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rFonts w:ascii="Calibri" w:hAnsi="Calibri"/>
          <w:b/>
          <w:color w:val="1A1A2E"/>
          <w:sz w:val="56"/>
        </w:rPr>
        <w:t>AI Engineer Career Roadmap</w:t>
      </w:r>
    </w:p>
    <w:p>
      <w:pPr>
        <w:jc w:val="center"/>
      </w:pPr>
      <w:r>
        <w:rPr>
          <w:rFonts w:ascii="Calibri" w:hAnsi="Calibri"/>
          <w:rFonts w:ascii="Calibri" w:hAnsi="Calibri"/>
          <w:b w:val="0"/>
          <w:sz w:val="28"/>
        </w:rPr>
        <w:t>A Long-Term, Fundamentals-First Learning Plan</w:t>
      </w:r>
    </w:p>
    <w:p/>
    <w:p>
      <w:pPr>
        <w:jc w:val="center"/>
      </w:pPr>
      <w:r>
        <w:rPr>
          <w:rFonts w:ascii="Calibri" w:hAnsi="Calibri"/>
          <w:rFonts w:ascii="Calibri" w:hAnsi="Calibri"/>
          <w:b w:val="0"/>
          <w:sz w:val="20"/>
        </w:rPr>
        <w:t>Prepared for: Summer 2026  |  Target: Remote Startup AI Engineer Role  |  Duration: 12 Weeks</w:t>
      </w:r>
    </w:p>
    <w:p/>
    <w:p>
      <w:pPr>
        <w:pStyle w:val="Heading1"/>
      </w:pPr>
      <w:r>
        <w:rPr>
          <w:rFonts w:ascii="Calibri" w:hAnsi="Calibri"/>
          <w:rFonts w:ascii="Calibri" w:hAnsi="Calibri"/>
          <w:b/>
          <w:color w:val="1A1A2E"/>
          <w:sz w:val="32"/>
        </w:rPr>
        <w:t>1. The Core Philosophy: Frameworks Die, Principles Survive</w:t>
      </w:r>
    </w:p>
    <w:p>
      <w:pPr>
        <w:ind w:left="360"/>
      </w:pPr>
      <w:r>
        <w:rPr>
          <w:rFonts w:ascii="Calibri" w:hAnsi="Calibri"/>
          <w:rFonts w:ascii="Calibri" w:hAnsi="Calibri"/>
          <w:b w:val="0"/>
          <w:sz w:val="22"/>
        </w:rPr>
        <w:t>The most important finding in AI engineering today: over 80% of enterprise AI failures stem from system design flaws, not algorithmic limitations. Your career longevity depends on becoming an engineer who can architect systems, not just someone who knows the current framework du jour.</w:t>
      </w:r>
    </w:p>
    <w:p>
      <w:r>
        <w:rPr>
          <w:rFonts w:ascii="Calibri" w:hAnsi="Calibri"/>
          <w:rFonts w:ascii="Calibri" w:hAnsi="Calibri"/>
          <w:b/>
          <w:sz w:val="22"/>
        </w:rPr>
        <w:t xml:space="preserve">Key Insight: </w:t>
      </w:r>
      <w:r>
        <w:rPr>
          <w:rFonts w:ascii="Calibri" w:hAnsi="Calibri"/>
          <w:rFonts w:ascii="Calibri" w:hAnsi="Calibri"/>
          <w:b w:val="0"/>
          <w:sz w:val="22"/>
        </w:rPr>
        <w:t>Learning Python or TypeScript is learning a tool. Learning how to design APIs, manage state, handle errors, and structure code is learning a principle. The languages might change, but the principles transfer.</w:t>
      </w:r>
    </w:p>
    <w:p/>
    <w:p>
      <w:pPr>
        <w:pStyle w:val="Heading1"/>
      </w:pPr>
      <w:r>
        <w:rPr>
          <w:rFonts w:ascii="Calibri" w:hAnsi="Calibri"/>
          <w:rFonts w:ascii="Calibri" w:hAnsi="Calibri"/>
          <w:b/>
          <w:color w:val="1A1A2E"/>
          <w:sz w:val="32"/>
        </w:rPr>
        <w:t>2. The Four Pillars of a Timeless AI Engineering Career</w:t>
      </w:r>
    </w:p>
    <w:p>
      <w:r>
        <w:rPr>
          <w:rFonts w:ascii="Calibri" w:hAnsi="Calibri"/>
          <w:rFonts w:ascii="Calibri" w:hAnsi="Calibri"/>
          <w:b/>
          <w:color w:val="2C3E50"/>
          <w:sz w:val="24"/>
        </w:rPr>
        <w:t>1. System Design &amp; Architecture</w:t>
      </w:r>
    </w:p>
    <w:p>
      <w:pPr>
        <w:ind w:left="360"/>
      </w:pPr>
      <w:r>
        <w:rPr>
          <w:rFonts w:ascii="Calibri" w:hAnsi="Calibri"/>
          <w:rFonts w:ascii="Calibri" w:hAnsi="Calibri"/>
          <w:b w:val="0"/>
          <w:sz w:val="22"/>
        </w:rPr>
        <w:t>Modularity, scalability, state management, error handling. Every AI system — RAG, agent, CV — needs this. The tools change; the principles don't.</w:t>
      </w:r>
    </w:p>
    <w:p>
      <w:r>
        <w:rPr>
          <w:rFonts w:ascii="Calibri" w:hAnsi="Calibri"/>
          <w:rFonts w:ascii="Calibri" w:hAnsi="Calibri"/>
          <w:b/>
          <w:color w:val="2C3E50"/>
          <w:sz w:val="24"/>
        </w:rPr>
        <w:t>2. Data &amp; Retrieval Engineering</w:t>
      </w:r>
    </w:p>
    <w:p>
      <w:pPr>
        <w:ind w:left="360"/>
      </w:pPr>
      <w:r>
        <w:rPr>
          <w:rFonts w:ascii="Calibri" w:hAnsi="Calibri"/>
          <w:rFonts w:ascii="Calibri" w:hAnsi="Calibri"/>
          <w:b w:val="0"/>
          <w:sz w:val="22"/>
        </w:rPr>
        <w:t>Embeddings, indexing, hybrid search, information retrieval. Vector DBs will come and go. Understanding how retrieval works is permanent.</w:t>
      </w:r>
    </w:p>
    <w:p>
      <w:r>
        <w:rPr>
          <w:rFonts w:ascii="Calibri" w:hAnsi="Calibri"/>
          <w:rFonts w:ascii="Calibri" w:hAnsi="Calibri"/>
          <w:b/>
          <w:color w:val="2C3E50"/>
          <w:sz w:val="24"/>
        </w:rPr>
        <w:t>3. API &amp; Integration Engineering</w:t>
      </w:r>
    </w:p>
    <w:p>
      <w:pPr>
        <w:ind w:left="360"/>
      </w:pPr>
      <w:r>
        <w:rPr>
          <w:rFonts w:ascii="Calibri" w:hAnsi="Calibri"/>
          <w:rFonts w:ascii="Calibri" w:hAnsi="Calibri"/>
          <w:b w:val="0"/>
          <w:sz w:val="22"/>
        </w:rPr>
        <w:t>REST principles, statelessness, idempotency, async patterns. APIs are the universal interface. REST has survived 25+ years for a reason.</w:t>
      </w:r>
    </w:p>
    <w:p>
      <w:r>
        <w:rPr>
          <w:rFonts w:ascii="Calibri" w:hAnsi="Calibri"/>
          <w:rFonts w:ascii="Calibri" w:hAnsi="Calibri"/>
          <w:b/>
          <w:color w:val="2C3E50"/>
          <w:sz w:val="24"/>
        </w:rPr>
        <w:t>4. Production Engineering</w:t>
      </w:r>
    </w:p>
    <w:p>
      <w:pPr>
        <w:ind w:left="360"/>
      </w:pPr>
      <w:r>
        <w:rPr>
          <w:rFonts w:ascii="Calibri" w:hAnsi="Calibri"/>
          <w:rFonts w:ascii="Calibri" w:hAnsi="Calibri"/>
          <w:b w:val="0"/>
          <w:sz w:val="22"/>
        </w:rPr>
        <w:t>Observability, testing, deployment, cost optimization. Shipping is the only thing that matters. The specifics of "how" change; the discipline doesn't.</w:t>
      </w:r>
    </w:p>
    <w:p/>
    <w:p>
      <w:pPr>
        <w:pStyle w:val="Heading1"/>
      </w:pPr>
      <w:r>
        <w:rPr>
          <w:rFonts w:ascii="Calibri" w:hAnsi="Calibri"/>
          <w:rFonts w:ascii="Calibri" w:hAnsi="Calibri"/>
          <w:b/>
          <w:color w:val="1A1A2E"/>
          <w:sz w:val="32"/>
        </w:rPr>
        <w:t>3. 12-Week Roadmap: Fundamentals First</w:t>
      </w:r>
    </w:p>
    <w:p>
      <w:pPr>
        <w:pStyle w:val="Heading2"/>
      </w:pPr>
      <w:r>
        <w:rPr>
          <w:rFonts w:ascii="Calibri" w:hAnsi="Calibri"/>
          <w:rFonts w:ascii="Calibri" w:hAnsi="Calibri"/>
          <w:b/>
          <w:color w:val="2C3E50"/>
          <w:sz w:val="28"/>
        </w:rPr>
        <w:t>Phase 1: Engineering Foundations (Weeks 1–3)</w:t>
      </w:r>
    </w:p>
    <w:p>
      <w:r>
        <w:rPr>
          <w:rFonts w:ascii="Calibri" w:hAnsi="Calibri"/>
          <w:rFonts w:ascii="Calibri" w:hAnsi="Calibri"/>
          <w:b/>
          <w:sz w:val="22"/>
        </w:rPr>
        <w:t xml:space="preserve">Goal: </w:t>
      </w:r>
      <w:r>
        <w:rPr>
          <w:rFonts w:ascii="Calibri" w:hAnsi="Calibri"/>
          <w:rFonts w:ascii="Calibri" w:hAnsi="Calibri"/>
          <w:b w:val="0"/>
          <w:sz w:val="22"/>
        </w:rPr>
        <w:t>Build the bedrock that outlasts every framework.</w:t>
      </w:r>
    </w:p>
    <w:p>
      <w:r>
        <w:rPr>
          <w:rFonts w:ascii="Calibri" w:hAnsi="Calibri"/>
          <w:rFonts w:ascii="Calibri" w:hAnsi="Calibri"/>
          <w:b/>
          <w:sz w:val="22"/>
        </w:rPr>
        <w:t xml:space="preserve">Week 1: </w:t>
      </w:r>
      <w:r>
        <w:rPr>
          <w:rFonts w:ascii="Calibri" w:hAnsi="Calibri"/>
          <w:rFonts w:ascii="Calibri" w:hAnsi="Calibri"/>
          <w:b/>
          <w:color w:val="E74C3C"/>
          <w:sz w:val="22"/>
        </w:rPr>
        <w:t>System Design for AI</w:t>
      </w:r>
    </w:p>
    <w:p>
      <w:pPr>
        <w:ind w:left="360"/>
      </w:pPr>
      <w:r>
        <w:rPr>
          <w:rFonts w:ascii="Calibri" w:hAnsi="Calibri"/>
          <w:rFonts w:ascii="Calibri" w:hAnsi="Calibri"/>
          <w:b w:val="0"/>
          <w:sz w:val="22"/>
        </w:rPr>
        <w:t>The ABCDE framework (Application, Business Logic, Computation, Data, Evaluation, Foundation Models, Governance, Hardware). Understand why systems fail — not just how to build them.</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Book: "Designing Machine Learning Systems" by Chip Huyen (O'Reilly) — Chapter 1-3 on ML system design fundamentals</w:t>
      </w:r>
    </w:p>
    <w:p>
      <w:pPr>
        <w:pStyle w:val="ListBullet"/>
        <w:ind w:left="720"/>
      </w:pPr>
      <w:r>
        <w:rPr>
          <w:rFonts w:ascii="Calibri" w:hAnsi="Calibri"/>
          <w:rFonts w:ascii="Calibri" w:hAnsi="Calibri"/>
          <w:b w:val="0"/>
          <w:sz w:val="20"/>
        </w:rPr>
        <w:t>Blog: Google Cloud — "Best Practices for ML Engineering" (martin.zinkevich.org/rules_of_ml.pdf)</w:t>
      </w:r>
    </w:p>
    <w:p>
      <w:pPr>
        <w:pStyle w:val="ListBullet"/>
        <w:ind w:left="720"/>
      </w:pPr>
      <w:r>
        <w:rPr>
          <w:rFonts w:ascii="Calibri" w:hAnsi="Calibri"/>
          <w:rFonts w:ascii="Calibri" w:hAnsi="Calibri"/>
          <w:b w:val="0"/>
          <w:sz w:val="20"/>
        </w:rPr>
        <w:t>Video: System Design Primer on GitHub (github.com/donnemartin/system-design-primer) — read the README and scaling sections</w:t>
      </w:r>
    </w:p>
    <w:p>
      <w:pPr>
        <w:pStyle w:val="ListBullet"/>
        <w:ind w:left="720"/>
      </w:pPr>
      <w:r>
        <w:rPr>
          <w:rFonts w:ascii="Calibri" w:hAnsi="Calibri"/>
          <w:rFonts w:ascii="Calibri" w:hAnsi="Calibri"/>
          <w:b w:val="0"/>
          <w:sz w:val="20"/>
        </w:rPr>
        <w:t>Article: "The ABCDE Framework for AI System Design" — search on Medium/Substack for latest 2026 updates</w:t>
      </w:r>
    </w:p>
    <w:p>
      <w:pPr>
        <w:pStyle w:val="ListBullet"/>
        <w:ind w:left="720"/>
      </w:pPr>
      <w:r>
        <w:rPr>
          <w:rFonts w:ascii="Calibri" w:hAnsi="Calibri"/>
          <w:rFonts w:ascii="Calibri" w:hAnsi="Calibri"/>
          <w:b w:val="0"/>
          <w:sz w:val="20"/>
        </w:rPr>
        <w:t>Practice: Design a URL shortener, then redesign it with AI features (recommendation engine, content moderation)</w:t>
      </w:r>
    </w:p>
    <w:p>
      <w:r>
        <w:rPr>
          <w:rFonts w:ascii="Calibri" w:hAnsi="Calibri"/>
          <w:rFonts w:ascii="Calibri" w:hAnsi="Calibri"/>
          <w:b/>
          <w:sz w:val="22"/>
        </w:rPr>
        <w:t xml:space="preserve">Week 2: </w:t>
      </w:r>
      <w:r>
        <w:rPr>
          <w:rFonts w:ascii="Calibri" w:hAnsi="Calibri"/>
          <w:rFonts w:ascii="Calibri" w:hAnsi="Calibri"/>
          <w:b/>
          <w:color w:val="E74C3C"/>
          <w:sz w:val="22"/>
        </w:rPr>
        <w:t>REST API Design Deep-Dive</w:t>
      </w:r>
    </w:p>
    <w:p>
      <w:pPr>
        <w:ind w:left="360"/>
      </w:pPr>
      <w:r>
        <w:rPr>
          <w:rFonts w:ascii="Calibri" w:hAnsi="Calibri"/>
          <w:rFonts w:ascii="Calibri" w:hAnsi="Calibri"/>
          <w:b w:val="0"/>
          <w:sz w:val="22"/>
        </w:rPr>
        <w:t>Statelessness, idempotency, HATEOAS, versioning, caching, rate limiting. Build an API that could survive 10 years.</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Book: "RESTful Web APIs" by Leonard Richardson &amp; Mike Amundsen (O'Reilly) — Chapters 1-4</w:t>
      </w:r>
    </w:p>
    <w:p>
      <w:pPr>
        <w:pStyle w:val="ListBullet"/>
        <w:ind w:left="720"/>
      </w:pPr>
      <w:r>
        <w:rPr>
          <w:rFonts w:ascii="Calibri" w:hAnsi="Calibri"/>
          <w:rFonts w:ascii="Calibri" w:hAnsi="Calibri"/>
          <w:b w:val="0"/>
          <w:sz w:val="20"/>
        </w:rPr>
        <w:t>Documentation: FastAPI Official Docs (fastapi.tiangolo.com) — Tutorial section, complete it end-to-end</w:t>
      </w:r>
    </w:p>
    <w:p>
      <w:pPr>
        <w:pStyle w:val="ListBullet"/>
        <w:ind w:left="720"/>
      </w:pPr>
      <w:r>
        <w:rPr>
          <w:rFonts w:ascii="Calibri" w:hAnsi="Calibri"/>
          <w:rFonts w:ascii="Calibri" w:hAnsi="Calibri"/>
          <w:b w:val="0"/>
          <w:sz w:val="20"/>
        </w:rPr>
        <w:t>Blog: Microsoft REST API Guidelines (github.com/Microsoft/api-guidelines) — skim for standards</w:t>
      </w:r>
    </w:p>
    <w:p>
      <w:pPr>
        <w:pStyle w:val="ListBullet"/>
        <w:ind w:left="720"/>
      </w:pPr>
      <w:r>
        <w:rPr>
          <w:rFonts w:ascii="Calibri" w:hAnsi="Calibri"/>
          <w:rFonts w:ascii="Calibri" w:hAnsi="Calibri"/>
          <w:b w:val="0"/>
          <w:sz w:val="20"/>
        </w:rPr>
        <w:t>Course: "API Design Fundamentals" on Udemy or Pluralsight (free trial)</w:t>
      </w:r>
    </w:p>
    <w:p>
      <w:pPr>
        <w:pStyle w:val="ListBullet"/>
        <w:ind w:left="720"/>
      </w:pPr>
      <w:r>
        <w:rPr>
          <w:rFonts w:ascii="Calibri" w:hAnsi="Calibri"/>
          <w:rFonts w:ascii="Calibri" w:hAnsi="Calibri"/>
          <w:b w:val="0"/>
          <w:sz w:val="20"/>
        </w:rPr>
        <w:t>Practice: Build a CRUD API with authentication, rate limiting, and OpenAPI documentation using FastAPI</w:t>
      </w:r>
    </w:p>
    <w:p>
      <w:r>
        <w:rPr>
          <w:rFonts w:ascii="Calibri" w:hAnsi="Calibri"/>
          <w:rFonts w:ascii="Calibri" w:hAnsi="Calibri"/>
          <w:b/>
          <w:sz w:val="22"/>
        </w:rPr>
        <w:t xml:space="preserve">Week 3: </w:t>
      </w:r>
      <w:r>
        <w:rPr>
          <w:rFonts w:ascii="Calibri" w:hAnsi="Calibri"/>
          <w:rFonts w:ascii="Calibri" w:hAnsi="Calibri"/>
          <w:b/>
          <w:color w:val="E74C3C"/>
          <w:sz w:val="22"/>
        </w:rPr>
        <w:t>Async Python + Concurrency</w:t>
      </w:r>
    </w:p>
    <w:p>
      <w:pPr>
        <w:ind w:left="360"/>
      </w:pPr>
      <w:r>
        <w:rPr>
          <w:rFonts w:ascii="Calibri" w:hAnsi="Calibri"/>
          <w:rFonts w:ascii="Calibri" w:hAnsi="Calibri"/>
          <w:b w:val="0"/>
          <w:sz w:val="22"/>
        </w:rPr>
        <w:t>asyncio, threading, event loops. Not just "how" but when to use each. This skill transfers to Go, Rust, Node.js — everything.</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Book: "Using Asyncio in Python" by Caleb Hattingh (O'Reilly) — short, practical, complete it</w:t>
      </w:r>
    </w:p>
    <w:p>
      <w:pPr>
        <w:pStyle w:val="ListBullet"/>
        <w:ind w:left="720"/>
      </w:pPr>
      <w:r>
        <w:rPr>
          <w:rFonts w:ascii="Calibri" w:hAnsi="Calibri"/>
          <w:rFonts w:ascii="Calibri" w:hAnsi="Calibri"/>
          <w:b w:val="0"/>
          <w:sz w:val="20"/>
        </w:rPr>
        <w:t>Documentation: Python asyncio docs (docs.python.org/3/library/asyncio.html) — read the core sections</w:t>
      </w:r>
    </w:p>
    <w:p>
      <w:pPr>
        <w:pStyle w:val="ListBullet"/>
        <w:ind w:left="720"/>
      </w:pPr>
      <w:r>
        <w:rPr>
          <w:rFonts w:ascii="Calibri" w:hAnsi="Calibri"/>
          <w:rFonts w:ascii="Calibri" w:hAnsi="Calibri"/>
          <w:b w:val="0"/>
          <w:sz w:val="20"/>
        </w:rPr>
        <w:t>Blog: Real Python — "Python Concurrency: From Threads to Asyncio" (realpython.com)</w:t>
      </w:r>
    </w:p>
    <w:p>
      <w:pPr>
        <w:pStyle w:val="ListBullet"/>
        <w:ind w:left="720"/>
      </w:pPr>
      <w:r>
        <w:rPr>
          <w:rFonts w:ascii="Calibri" w:hAnsi="Calibri"/>
          <w:rFonts w:ascii="Calibri" w:hAnsi="Calibri"/>
          <w:b w:val="0"/>
          <w:sz w:val="20"/>
        </w:rPr>
        <w:t>Video: "Understanding Python Asyncio" by Łukasz Langa (PyCon talk on YouTube)</w:t>
      </w:r>
    </w:p>
    <w:p>
      <w:pPr>
        <w:pStyle w:val="ListBullet"/>
        <w:ind w:left="720"/>
      </w:pPr>
      <w:r>
        <w:rPr>
          <w:rFonts w:ascii="Calibri" w:hAnsi="Calibri"/>
          <w:rFonts w:ascii="Calibri" w:hAnsi="Calibri"/>
          <w:b w:val="0"/>
          <w:sz w:val="20"/>
        </w:rPr>
        <w:t>Practice: Build an async web scraper that fetches 1000 URLs concurrently; compare with threading version</w:t>
      </w:r>
    </w:p>
    <w:p>
      <w:r>
        <w:rPr>
          <w:rFonts w:ascii="Calibri" w:hAnsi="Calibri"/>
          <w:rFonts w:ascii="Calibri" w:hAnsi="Calibri"/>
          <w:b/>
          <w:sz w:val="22"/>
        </w:rPr>
        <w:t xml:space="preserve">Key Principle: </w:t>
      </w:r>
      <w:r>
        <w:rPr>
          <w:rFonts w:ascii="Calibri" w:hAnsi="Calibri"/>
          <w:rFonts w:ascii="Calibri" w:hAnsi="Calibri"/>
          <w:b w:val="0"/>
          <w:sz w:val="22"/>
        </w:rPr>
        <w:t>If you can design a stateless, scalable API today, you can do it in any language tomorrow. Frameworks are syntax. Architecture is understanding.</w:t>
      </w:r>
    </w:p>
    <w:p/>
    <w:p>
      <w:pPr>
        <w:pStyle w:val="Heading2"/>
      </w:pPr>
      <w:r>
        <w:rPr>
          <w:rFonts w:ascii="Calibri" w:hAnsi="Calibri"/>
          <w:rFonts w:ascii="Calibri" w:hAnsi="Calibri"/>
          <w:b/>
          <w:color w:val="2C3E50"/>
          <w:sz w:val="28"/>
        </w:rPr>
        <w:t>Phase 2: RAG &amp; Retrieval Engineering (Weeks 4–6)</w:t>
      </w:r>
    </w:p>
    <w:p>
      <w:r>
        <w:rPr>
          <w:rFonts w:ascii="Calibri" w:hAnsi="Calibri"/>
          <w:rFonts w:ascii="Calibri" w:hAnsi="Calibri"/>
          <w:b/>
          <w:sz w:val="22"/>
        </w:rPr>
        <w:t xml:space="preserve">Goal: </w:t>
      </w:r>
      <w:r>
        <w:rPr>
          <w:rFonts w:ascii="Calibri" w:hAnsi="Calibri"/>
          <w:rFonts w:ascii="Calibri" w:hAnsi="Calibri"/>
          <w:b w:val="0"/>
          <w:sz w:val="22"/>
        </w:rPr>
        <w:t>Master the principles of retrieval — not just plug in a vector DB.</w:t>
      </w:r>
    </w:p>
    <w:p>
      <w:r>
        <w:rPr>
          <w:rFonts w:ascii="Calibri" w:hAnsi="Calibri"/>
          <w:rFonts w:ascii="Calibri" w:hAnsi="Calibri"/>
          <w:b/>
          <w:sz w:val="22"/>
        </w:rPr>
        <w:t xml:space="preserve">Week 4: </w:t>
      </w:r>
      <w:r>
        <w:rPr>
          <w:rFonts w:ascii="Calibri" w:hAnsi="Calibri"/>
          <w:rFonts w:ascii="Calibri" w:hAnsi="Calibri"/>
          <w:b/>
          <w:color w:val="E74C3C"/>
          <w:sz w:val="22"/>
        </w:rPr>
        <w:t>Embeddings &amp; Similarity</w:t>
      </w:r>
    </w:p>
    <w:p>
      <w:pPr>
        <w:ind w:left="360"/>
      </w:pPr>
      <w:r>
        <w:rPr>
          <w:rFonts w:ascii="Calibri" w:hAnsi="Calibri"/>
          <w:rFonts w:ascii="Calibri" w:hAnsi="Calibri"/>
          <w:b w:val="0"/>
          <w:sz w:val="22"/>
        </w:rPr>
        <w:t>How embeddings actually work (cosine similarity, dot product, dimensionality tradeoffs). Why chunking strategy matters more than which DB you pick.</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Book: "Natural Language Processing with Transformers" by Lewis Tunstall et al. (O'Reilly) — Chapter 2 on embeddings</w:t>
      </w:r>
    </w:p>
    <w:p>
      <w:pPr>
        <w:pStyle w:val="ListBullet"/>
        <w:ind w:left="720"/>
      </w:pPr>
      <w:r>
        <w:rPr>
          <w:rFonts w:ascii="Calibri" w:hAnsi="Calibri"/>
          <w:rFonts w:ascii="Calibri" w:hAnsi="Calibri"/>
          <w:b w:val="0"/>
          <w:sz w:val="20"/>
        </w:rPr>
        <w:t>Blog: Pinecone Learning Center — "What are Embeddings?" (pinecone.io/learn) — comprehensive visual guide</w:t>
      </w:r>
    </w:p>
    <w:p>
      <w:pPr>
        <w:pStyle w:val="ListBullet"/>
        <w:ind w:left="720"/>
      </w:pPr>
      <w:r>
        <w:rPr>
          <w:rFonts w:ascii="Calibri" w:hAnsi="Calibri"/>
          <w:rFonts w:ascii="Calibri" w:hAnsi="Calibri"/>
          <w:b w:val="0"/>
          <w:sz w:val="20"/>
        </w:rPr>
        <w:t>Paper: "Efficient Estimation of Word Representations in Vector Space" (Mikolov et al., 2013) — skim for foundational understanding</w:t>
      </w:r>
    </w:p>
    <w:p>
      <w:pPr>
        <w:pStyle w:val="ListBullet"/>
        <w:ind w:left="720"/>
      </w:pPr>
      <w:r>
        <w:rPr>
          <w:rFonts w:ascii="Calibri" w:hAnsi="Calibri"/>
          <w:rFonts w:ascii="Calibri" w:hAnsi="Calibri"/>
          <w:b w:val="0"/>
          <w:sz w:val="20"/>
        </w:rPr>
        <w:t>Code: Sentence-Transformers docs (sbert.net) — implement similarity search from scratch with numpy</w:t>
      </w:r>
    </w:p>
    <w:p>
      <w:pPr>
        <w:pStyle w:val="ListBullet"/>
        <w:ind w:left="720"/>
      </w:pPr>
      <w:r>
        <w:rPr>
          <w:rFonts w:ascii="Calibri" w:hAnsi="Calibri"/>
          <w:rFonts w:ascii="Calibri" w:hAnsi="Calibri"/>
          <w:b w:val="0"/>
          <w:sz w:val="20"/>
        </w:rPr>
        <w:t>Practice: Build a semantic search engine using only numpy + pre-trained embeddings; no vector DB allowed</w:t>
      </w:r>
    </w:p>
    <w:p>
      <w:r>
        <w:rPr>
          <w:rFonts w:ascii="Calibri" w:hAnsi="Calibri"/>
          <w:rFonts w:ascii="Calibri" w:hAnsi="Calibri"/>
          <w:b/>
          <w:sz w:val="22"/>
        </w:rPr>
        <w:t xml:space="preserve">Week 5: </w:t>
      </w:r>
      <w:r>
        <w:rPr>
          <w:rFonts w:ascii="Calibri" w:hAnsi="Calibri"/>
          <w:rFonts w:ascii="Calibri" w:hAnsi="Calibri"/>
          <w:b/>
          <w:color w:val="E74C3C"/>
          <w:sz w:val="22"/>
        </w:rPr>
        <w:t>Hybrid Search Architecture</w:t>
      </w:r>
    </w:p>
    <w:p>
      <w:pPr>
        <w:ind w:left="360"/>
      </w:pPr>
      <w:r>
        <w:rPr>
          <w:rFonts w:ascii="Calibri" w:hAnsi="Calibri"/>
          <w:rFonts w:ascii="Calibri" w:hAnsi="Calibri"/>
          <w:b w:val="0"/>
          <w:sz w:val="22"/>
        </w:rPr>
        <w:t>Dense + sparse + metadata filtering. This is now the industry standard. Understand why pure vector search fails on exact keyword matches.</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Blog: Pinecone — "Hybrid Search: Combining Dense and Sparse Vectors" (pinecone.io/learn/hybrid-search)</w:t>
      </w:r>
    </w:p>
    <w:p>
      <w:pPr>
        <w:pStyle w:val="ListBullet"/>
        <w:ind w:left="720"/>
      </w:pPr>
      <w:r>
        <w:rPr>
          <w:rFonts w:ascii="Calibri" w:hAnsi="Calibri"/>
          <w:rFonts w:ascii="Calibri" w:hAnsi="Calibri"/>
          <w:b w:val="0"/>
          <w:sz w:val="20"/>
        </w:rPr>
        <w:t>Blog: Weaviate — "What is Hybrid Search?" (weaviate.io/blog) — great visual explanations</w:t>
      </w:r>
    </w:p>
    <w:p>
      <w:pPr>
        <w:pStyle w:val="ListBullet"/>
        <w:ind w:left="720"/>
      </w:pPr>
      <w:r>
        <w:rPr>
          <w:rFonts w:ascii="Calibri" w:hAnsi="Calibri"/>
          <w:rFonts w:ascii="Calibri" w:hAnsi="Calibri"/>
          <w:b w:val="0"/>
          <w:sz w:val="20"/>
        </w:rPr>
        <w:t>Documentation: Qdrant Hybrid Search docs (qdrant.tech/documentation/concepts/hybrid-queries/)</w:t>
      </w:r>
    </w:p>
    <w:p>
      <w:pPr>
        <w:pStyle w:val="ListBullet"/>
        <w:ind w:left="720"/>
      </w:pPr>
      <w:r>
        <w:rPr>
          <w:rFonts w:ascii="Calibri" w:hAnsi="Calibri"/>
          <w:rFonts w:ascii="Calibri" w:hAnsi="Calibri"/>
          <w:b w:val="0"/>
          <w:sz w:val="20"/>
        </w:rPr>
        <w:t>Paper: "Dense Passage Retrieval for Open-Domain QA" (Karpukhin et al., 2020) — understand DPR</w:t>
      </w:r>
    </w:p>
    <w:p>
      <w:pPr>
        <w:pStyle w:val="ListBullet"/>
        <w:ind w:left="720"/>
      </w:pPr>
      <w:r>
        <w:rPr>
          <w:rFonts w:ascii="Calibri" w:hAnsi="Calibri"/>
          <w:rFonts w:ascii="Calibri" w:hAnsi="Calibri"/>
          <w:b w:val="0"/>
          <w:sz w:val="20"/>
        </w:rPr>
        <w:t>Practice: Implement hybrid search combining BM25 (whoosh or rank-bm25 library) + cosine similarity; benchmark against pure vector search</w:t>
      </w:r>
    </w:p>
    <w:p>
      <w:r>
        <w:rPr>
          <w:rFonts w:ascii="Calibri" w:hAnsi="Calibri"/>
          <w:rFonts w:ascii="Calibri" w:hAnsi="Calibri"/>
          <w:b/>
          <w:sz w:val="22"/>
        </w:rPr>
        <w:t xml:space="preserve">Week 6: </w:t>
      </w:r>
      <w:r>
        <w:rPr>
          <w:rFonts w:ascii="Calibri" w:hAnsi="Calibri"/>
          <w:rFonts w:ascii="Calibri" w:hAnsi="Calibri"/>
          <w:b/>
          <w:color w:val="E74C3C"/>
          <w:sz w:val="22"/>
        </w:rPr>
        <w:t>RAG Pipeline Design</w:t>
      </w:r>
    </w:p>
    <w:p>
      <w:pPr>
        <w:ind w:left="360"/>
      </w:pPr>
      <w:r>
        <w:rPr>
          <w:rFonts w:ascii="Calibri" w:hAnsi="Calibri"/>
          <w:rFonts w:ascii="Calibri" w:hAnsi="Calibri"/>
          <w:b w:val="0"/>
          <w:sz w:val="22"/>
        </w:rPr>
        <w:t>Build a complete RAG from scratch (no frameworks). Document ingestion → chunking → embedding → retrieval → reranking → generation. Then swap in LangChain/LangGraph and understand what they abstract away.</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Blog: LangChain — "RAG from Scratch" series on YouTube (youtube.com/@LangChain) — 10-part series, watch all</w:t>
      </w:r>
    </w:p>
    <w:p>
      <w:pPr>
        <w:pStyle w:val="ListBullet"/>
        <w:ind w:left="720"/>
      </w:pPr>
      <w:r>
        <w:rPr>
          <w:rFonts w:ascii="Calibri" w:hAnsi="Calibri"/>
          <w:rFonts w:ascii="Calibri" w:hAnsi="Calibri"/>
          <w:b w:val="0"/>
          <w:sz w:val="20"/>
        </w:rPr>
        <w:t>Blog: "Building RAG Applications from Scratch" by Pinecone (pinecone.io/learn/series/rag)</w:t>
      </w:r>
    </w:p>
    <w:p>
      <w:pPr>
        <w:pStyle w:val="ListBullet"/>
        <w:ind w:left="720"/>
      </w:pPr>
      <w:r>
        <w:rPr>
          <w:rFonts w:ascii="Calibri" w:hAnsi="Calibri"/>
          <w:rFonts w:ascii="Calibri" w:hAnsi="Calibri"/>
          <w:b w:val="0"/>
          <w:sz w:val="20"/>
        </w:rPr>
        <w:t>Documentation: LangChain RAG docs (python.langchain.com/docs/tutorials/rag/) — follow the tutorial</w:t>
      </w:r>
    </w:p>
    <w:p>
      <w:pPr>
        <w:pStyle w:val="ListBullet"/>
        <w:ind w:left="720"/>
      </w:pPr>
      <w:r>
        <w:rPr>
          <w:rFonts w:ascii="Calibri" w:hAnsi="Calibri"/>
          <w:rFonts w:ascii="Calibri" w:hAnsi="Calibri"/>
          <w:b w:val="0"/>
          <w:sz w:val="20"/>
        </w:rPr>
        <w:t>Paper: "Retrieval-Augmented Generation for Knowledge-Intensive NLP Tasks" (Lewis et al., 2020) — original RAG paper, skim it</w:t>
      </w:r>
    </w:p>
    <w:p>
      <w:pPr>
        <w:pStyle w:val="ListBullet"/>
        <w:ind w:left="720"/>
      </w:pPr>
      <w:r>
        <w:rPr>
          <w:rFonts w:ascii="Calibri" w:hAnsi="Calibri"/>
          <w:rFonts w:ascii="Calibri" w:hAnsi="Calibri"/>
          <w:b w:val="0"/>
          <w:sz w:val="20"/>
        </w:rPr>
        <w:t>Practice: Build RAG pipeline with raw Python + OpenAI API + pgvector; then rebuild with LangChain; compare architectures</w:t>
      </w:r>
    </w:p>
    <w:p>
      <w:r>
        <w:rPr>
          <w:rFonts w:ascii="Calibri" w:hAnsi="Calibri"/>
          <w:rFonts w:ascii="Calibri" w:hAnsi="Calibri"/>
          <w:b/>
          <w:sz w:val="22"/>
        </w:rPr>
        <w:t>Tool Choice (with long-term reasoning):</w:t>
      </w:r>
    </w:p>
    <w:p>
      <w:pPr>
        <w:pStyle w:val="ListBullet"/>
      </w:pPr>
      <w:r>
        <w:rPr>
          <w:rFonts w:ascii="Calibri" w:hAnsi="Calibri"/>
          <w:rFonts w:ascii="Calibri" w:hAnsi="Calibri"/>
          <w:b w:val="0"/>
          <w:sz w:val="22"/>
        </w:rPr>
        <w:t>Start with pgvector — it's just Postgres. If you understand Postgres, you understand persistence.</w:t>
      </w:r>
    </w:p>
    <w:p>
      <w:pPr>
        <w:pStyle w:val="ListBullet"/>
      </w:pPr>
      <w:r>
        <w:rPr>
          <w:rFonts w:ascii="Calibri" w:hAnsi="Calibri"/>
          <w:rFonts w:ascii="Calibri" w:hAnsi="Calibri"/>
          <w:b w:val="0"/>
          <w:sz w:val="22"/>
        </w:rPr>
        <w:t>Learn Qdrant for production — it's the cost/performance winner and gaining serious momentum (Series B in 2026).</w:t>
      </w:r>
    </w:p>
    <w:p>
      <w:pPr>
        <w:pStyle w:val="ListBullet"/>
      </w:pPr>
      <w:r>
        <w:rPr>
          <w:rFonts w:ascii="Calibri" w:hAnsi="Calibri"/>
          <w:rFonts w:ascii="Calibri" w:hAnsi="Calibri"/>
          <w:b w:val="0"/>
          <w:sz w:val="22"/>
        </w:rPr>
        <w:t>Skip the framework wars. Know one well, understand the principles, and you can learn the next in a weekend.</w:t>
      </w:r>
    </w:p>
    <w:p/>
    <w:p>
      <w:pPr>
        <w:pStyle w:val="Heading2"/>
      </w:pPr>
      <w:r>
        <w:rPr>
          <w:rFonts w:ascii="Calibri" w:hAnsi="Calibri"/>
          <w:rFonts w:ascii="Calibri" w:hAnsi="Calibri"/>
          <w:b/>
          <w:color w:val="2C3E50"/>
          <w:sz w:val="28"/>
        </w:rPr>
        <w:t>Phase 3: Agent Architecture &amp; Orchestration (Weeks 7–9)</w:t>
      </w:r>
    </w:p>
    <w:p>
      <w:r>
        <w:rPr>
          <w:rFonts w:ascii="Calibri" w:hAnsi="Calibri"/>
          <w:rFonts w:ascii="Calibri" w:hAnsi="Calibri"/>
          <w:b/>
          <w:sz w:val="22"/>
        </w:rPr>
        <w:t xml:space="preserve">Goal: </w:t>
      </w:r>
      <w:r>
        <w:rPr>
          <w:rFonts w:ascii="Calibri" w:hAnsi="Calibri"/>
          <w:rFonts w:ascii="Calibri" w:hAnsi="Calibri"/>
          <w:b w:val="0"/>
          <w:sz w:val="22"/>
        </w:rPr>
        <w:t>Understand stateful workflow design — the principle behind every agent framework.</w:t>
      </w:r>
    </w:p>
    <w:p>
      <w:r>
        <w:rPr>
          <w:rFonts w:ascii="Calibri" w:hAnsi="Calibri"/>
          <w:rFonts w:ascii="Calibri" w:hAnsi="Calibri"/>
          <w:b/>
          <w:sz w:val="22"/>
        </w:rPr>
        <w:t xml:space="preserve">Week 7: </w:t>
      </w:r>
      <w:r>
        <w:rPr>
          <w:rFonts w:ascii="Calibri" w:hAnsi="Calibri"/>
          <w:rFonts w:ascii="Calibri" w:hAnsi="Calibri"/>
          <w:b/>
          <w:color w:val="E74C3C"/>
          <w:sz w:val="22"/>
        </w:rPr>
        <w:t>State Machines &amp; Graph Theory</w:t>
      </w:r>
    </w:p>
    <w:p>
      <w:pPr>
        <w:ind w:left="360"/>
      </w:pPr>
      <w:r>
        <w:rPr>
          <w:rFonts w:ascii="Calibri" w:hAnsi="Calibri"/>
          <w:rFonts w:ascii="Calibri" w:hAnsi="Calibri"/>
          <w:b w:val="0"/>
          <w:sz w:val="22"/>
        </w:rPr>
        <w:t>Nodes, edges, conditional routing, checkpointing. LangGraph is just a state machine library. Learn the math, own the concept.</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Documentation: LangGraph Core Concepts (langchain-ai.github.io/langgraph/concepts/) — read all concept pages</w:t>
      </w:r>
    </w:p>
    <w:p>
      <w:pPr>
        <w:pStyle w:val="ListBullet"/>
        <w:ind w:left="720"/>
      </w:pPr>
      <w:r>
        <w:rPr>
          <w:rFonts w:ascii="Calibri" w:hAnsi="Calibri"/>
          <w:rFonts w:ascii="Calibri" w:hAnsi="Calibri"/>
          <w:b w:val="0"/>
          <w:sz w:val="20"/>
        </w:rPr>
        <w:t>Video: LangChain Academy — "LangGraph Introduction" (academy.langchain.com) — free course</w:t>
      </w:r>
    </w:p>
    <w:p>
      <w:pPr>
        <w:pStyle w:val="ListBullet"/>
        <w:ind w:left="720"/>
      </w:pPr>
      <w:r>
        <w:rPr>
          <w:rFonts w:ascii="Calibri" w:hAnsi="Calibri"/>
          <w:rFonts w:ascii="Calibri" w:hAnsi="Calibri"/>
          <w:b w:val="0"/>
          <w:sz w:val="20"/>
        </w:rPr>
        <w:t>Blog: "State Machines in Software Design" — search on Martin Fowler's website (martinfowler.com)</w:t>
      </w:r>
    </w:p>
    <w:p>
      <w:pPr>
        <w:pStyle w:val="ListBullet"/>
        <w:ind w:left="720"/>
      </w:pPr>
      <w:r>
        <w:rPr>
          <w:rFonts w:ascii="Calibri" w:hAnsi="Calibri"/>
          <w:rFonts w:ascii="Calibri" w:hAnsi="Calibri"/>
          <w:b w:val="0"/>
          <w:sz w:val="20"/>
        </w:rPr>
        <w:t>Code: LangGraph GitHub examples (github.com/langchain-ai/langgraph/tree/main/examples) — run 3-5 examples locally</w:t>
      </w:r>
    </w:p>
    <w:p>
      <w:pPr>
        <w:pStyle w:val="ListBullet"/>
        <w:ind w:left="720"/>
      </w:pPr>
      <w:r>
        <w:rPr>
          <w:rFonts w:ascii="Calibri" w:hAnsi="Calibri"/>
          <w:rFonts w:ascii="Calibri" w:hAnsi="Calibri"/>
          <w:b w:val="0"/>
          <w:sz w:val="20"/>
        </w:rPr>
        <w:t>Practice: Build a simple state machine in pure Python (no libraries) that models an order processing workflow; then rebuild in LangGraph</w:t>
      </w:r>
    </w:p>
    <w:p>
      <w:r>
        <w:rPr>
          <w:rFonts w:ascii="Calibri" w:hAnsi="Calibri"/>
          <w:rFonts w:ascii="Calibri" w:hAnsi="Calibri"/>
          <w:b/>
          <w:sz w:val="22"/>
        </w:rPr>
        <w:t xml:space="preserve">Week 8: </w:t>
      </w:r>
      <w:r>
        <w:rPr>
          <w:rFonts w:ascii="Calibri" w:hAnsi="Calibri"/>
          <w:rFonts w:ascii="Calibri" w:hAnsi="Calibri"/>
          <w:b/>
          <w:color w:val="E74C3C"/>
          <w:sz w:val="22"/>
        </w:rPr>
        <w:t>Agent Design Patterns</w:t>
      </w:r>
    </w:p>
    <w:p>
      <w:pPr>
        <w:ind w:left="360"/>
      </w:pPr>
      <w:r>
        <w:rPr>
          <w:rFonts w:ascii="Calibri" w:hAnsi="Calibri"/>
          <w:rFonts w:ascii="Calibri" w:hAnsi="Calibri"/>
          <w:b w:val="0"/>
          <w:sz w:val="22"/>
        </w:rPr>
        <w:t>ReAct, reflection, planning, multi-agent coordination. These are architectural patterns, not framework features.</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Paper: "ReAct: Synergizing Reasoning and Acting in Language Models" (Yao et al., 2023) — read carefully, implement from scratch</w:t>
      </w:r>
    </w:p>
    <w:p>
      <w:pPr>
        <w:pStyle w:val="ListBullet"/>
        <w:ind w:left="720"/>
      </w:pPr>
      <w:r>
        <w:rPr>
          <w:rFonts w:ascii="Calibri" w:hAnsi="Calibri"/>
          <w:rFonts w:ascii="Calibri" w:hAnsi="Calibri"/>
          <w:b w:val="0"/>
          <w:sz w:val="20"/>
        </w:rPr>
        <w:t>Blog: Lilian Weng — "LLM Powered Autonomous Agents" (lilianweng.github.io) — the definitive guide, read twice</w:t>
      </w:r>
    </w:p>
    <w:p>
      <w:pPr>
        <w:pStyle w:val="ListBullet"/>
        <w:ind w:left="720"/>
      </w:pPr>
      <w:r>
        <w:rPr>
          <w:rFonts w:ascii="Calibri" w:hAnsi="Calibri"/>
          <w:rFonts w:ascii="Calibri" w:hAnsi="Calibri"/>
          <w:b w:val="0"/>
          <w:sz w:val="20"/>
        </w:rPr>
        <w:t>Documentation: LangGraph Agent Patterns (langchain-ai.github.io/langgraph/concepts/agentic_concepts/)</w:t>
      </w:r>
    </w:p>
    <w:p>
      <w:pPr>
        <w:pStyle w:val="ListBullet"/>
        <w:ind w:left="720"/>
      </w:pPr>
      <w:r>
        <w:rPr>
          <w:rFonts w:ascii="Calibri" w:hAnsi="Calibri"/>
          <w:rFonts w:ascii="Calibri" w:hAnsi="Calibri"/>
          <w:b w:val="0"/>
          <w:sz w:val="20"/>
        </w:rPr>
        <w:t>Video: "Building Agentic AI Systems" by Harrison Chase (LangChain CEO) on YouTube</w:t>
      </w:r>
    </w:p>
    <w:p>
      <w:pPr>
        <w:pStyle w:val="ListBullet"/>
        <w:ind w:left="720"/>
      </w:pPr>
      <w:r>
        <w:rPr>
          <w:rFonts w:ascii="Calibri" w:hAnsi="Calibri"/>
          <w:rFonts w:ascii="Calibri" w:hAnsi="Calibri"/>
          <w:b w:val="0"/>
          <w:sz w:val="20"/>
        </w:rPr>
        <w:t>Practice: Implement ReAct agent from scratch using only OpenAI API + Python; then compare with LangGraph implementation</w:t>
      </w:r>
    </w:p>
    <w:p>
      <w:r>
        <w:rPr>
          <w:rFonts w:ascii="Calibri" w:hAnsi="Calibri"/>
          <w:rFonts w:ascii="Calibri" w:hAnsi="Calibri"/>
          <w:b/>
          <w:sz w:val="22"/>
        </w:rPr>
        <w:t xml:space="preserve">Week 9: </w:t>
      </w:r>
      <w:r>
        <w:rPr>
          <w:rFonts w:ascii="Calibri" w:hAnsi="Calibri"/>
          <w:rFonts w:ascii="Calibri" w:hAnsi="Calibri"/>
          <w:b/>
          <w:color w:val="E74C3C"/>
          <w:sz w:val="22"/>
        </w:rPr>
        <w:t>MCP &amp; Tool Integration</w:t>
      </w:r>
    </w:p>
    <w:p>
      <w:pPr>
        <w:ind w:left="360"/>
      </w:pPr>
      <w:r>
        <w:rPr>
          <w:rFonts w:ascii="Calibri" w:hAnsi="Calibri"/>
          <w:rFonts w:ascii="Calibri" w:hAnsi="Calibri"/>
          <w:b w:val="0"/>
          <w:sz w:val="22"/>
        </w:rPr>
        <w:t>The Model Context Protocol is an open standard, not a vendor lock-in. 54% of adopters are confident in its long-term viability. Learn it because it's becoming the universal adapter for AI tools — like REST became for web services.</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Documentation: MCP Official Docs (modelcontextprotocol.io/introduction) — read the entire introduction and architecture sections</w:t>
      </w:r>
    </w:p>
    <w:p>
      <w:pPr>
        <w:pStyle w:val="ListBullet"/>
        <w:ind w:left="720"/>
      </w:pPr>
      <w:r>
        <w:rPr>
          <w:rFonts w:ascii="Calibri" w:hAnsi="Calibri"/>
          <w:rFonts w:ascii="Calibri" w:hAnsi="Calibri"/>
          <w:b w:val="0"/>
          <w:sz w:val="20"/>
        </w:rPr>
        <w:t>Blog: Anthropic — "Model Context Protocol: Introduction" (anthropic.com/news/model-context-protocol) — original announcement</w:t>
      </w:r>
    </w:p>
    <w:p>
      <w:pPr>
        <w:pStyle w:val="ListBullet"/>
        <w:ind w:left="720"/>
      </w:pPr>
      <w:r>
        <w:rPr>
          <w:rFonts w:ascii="Calibri" w:hAnsi="Calibri"/>
          <w:rFonts w:ascii="Calibri" w:hAnsi="Calibri"/>
          <w:b w:val="0"/>
          <w:sz w:val="20"/>
        </w:rPr>
        <w:t>GitHub: MCP Python SDK (github.com/modelcontextprotocol/python-sdk) — clone and run the examples</w:t>
      </w:r>
    </w:p>
    <w:p>
      <w:pPr>
        <w:pStyle w:val="ListBullet"/>
        <w:ind w:left="720"/>
      </w:pPr>
      <w:r>
        <w:rPr>
          <w:rFonts w:ascii="Calibri" w:hAnsi="Calibri"/>
          <w:rFonts w:ascii="Calibri" w:hAnsi="Calibri"/>
          <w:b w:val="0"/>
          <w:sz w:val="20"/>
        </w:rPr>
        <w:t>Video: "MCP Deep Dive" by Anthropic engineers on YouTube (search "Anthropic MCP tutorial 2026")</w:t>
      </w:r>
    </w:p>
    <w:p>
      <w:pPr>
        <w:pStyle w:val="ListBullet"/>
        <w:ind w:left="720"/>
      </w:pPr>
      <w:r>
        <w:rPr>
          <w:rFonts w:ascii="Calibri" w:hAnsi="Calibri"/>
          <w:rFonts w:ascii="Calibri" w:hAnsi="Calibri"/>
          <w:b w:val="0"/>
          <w:sz w:val="20"/>
        </w:rPr>
        <w:t>Practice: Build an MCP server that wraps a simple REST API (e.g., weather API); connect it to a LangGraph agent</w:t>
      </w:r>
    </w:p>
    <w:p>
      <w:r>
        <w:rPr>
          <w:rFonts w:ascii="Calibri" w:hAnsi="Calibri"/>
          <w:rFonts w:ascii="Calibri" w:hAnsi="Calibri"/>
          <w:b/>
          <w:sz w:val="22"/>
        </w:rPr>
        <w:t>Framework Decision (long-term view):</w:t>
      </w:r>
    </w:p>
    <w:p>
      <w:pPr>
        <w:pStyle w:val="ListBullet"/>
      </w:pPr>
      <w:r>
        <w:rPr>
          <w:rFonts w:ascii="Calibri" w:hAnsi="Calibri"/>
          <w:rFonts w:ascii="Calibri" w:hAnsi="Calibri"/>
          <w:b w:val="0"/>
          <w:sz w:val="22"/>
        </w:rPr>
        <w:t>LangGraph for production orchestration — it's the low-level control layer. Used by Uber, LinkedIn, Klarna in production.</w:t>
      </w:r>
    </w:p>
    <w:p>
      <w:pPr>
        <w:pStyle w:val="ListBullet"/>
      </w:pPr>
      <w:r>
        <w:rPr>
          <w:rFonts w:ascii="Calibri" w:hAnsi="Calibri"/>
          <w:rFonts w:ascii="Calibri" w:hAnsi="Calibri"/>
          <w:b w:val="0"/>
          <w:sz w:val="22"/>
        </w:rPr>
        <w:t>Pydantic AI for type-safe Python — if your team uses FastAPI/Pydantic, this is natural. It reached production maturity in 2026.</w:t>
      </w:r>
    </w:p>
    <w:p>
      <w:pPr>
        <w:pStyle w:val="ListBullet"/>
      </w:pPr>
      <w:r>
        <w:rPr>
          <w:rFonts w:ascii="Calibri" w:hAnsi="Calibri"/>
          <w:rFonts w:ascii="Calibri" w:hAnsi="Calibri"/>
          <w:b w:val="0"/>
          <w:sz w:val="22"/>
        </w:rPr>
        <w:t>Skip CrewAI for production — great for prototypes, but plan to migrate to LangGraph for production.</w:t>
      </w:r>
    </w:p>
    <w:p/>
    <w:p>
      <w:pPr>
        <w:pStyle w:val="Heading2"/>
      </w:pPr>
      <w:r>
        <w:rPr>
          <w:rFonts w:ascii="Calibri" w:hAnsi="Calibri"/>
          <w:rFonts w:ascii="Calibri" w:hAnsi="Calibri"/>
          <w:b/>
          <w:color w:val="2C3E50"/>
          <w:sz w:val="28"/>
        </w:rPr>
        <w:t>Phase 4: Specialization &amp; Production (Weeks 10–12)</w:t>
      </w:r>
    </w:p>
    <w:p>
      <w:r>
        <w:rPr>
          <w:rFonts w:ascii="Calibri" w:hAnsi="Calibri"/>
          <w:rFonts w:ascii="Calibri" w:hAnsi="Calibri"/>
          <w:b w:val="0"/>
          <w:sz w:val="22"/>
        </w:rPr>
        <w:t>Pick ONE track based on what you want to understand deeply, not what's trending.</w:t>
      </w:r>
    </w:p>
    <w:p>
      <w:r>
        <w:rPr>
          <w:rFonts w:ascii="Calibri" w:hAnsi="Calibri"/>
          <w:rFonts w:ascii="Calibri" w:hAnsi="Calibri"/>
          <w:b/>
          <w:color w:val="27AE60"/>
          <w:sz w:val="24"/>
        </w:rPr>
        <w:t>Track A: LLM Engineering (Recommended for Long-Term Versatility)</w:t>
      </w:r>
    </w:p>
    <w:p>
      <w:r>
        <w:rPr>
          <w:rFonts w:ascii="Calibri" w:hAnsi="Calibri"/>
          <w:rFonts w:ascii="Calibri" w:hAnsi="Calibri"/>
          <w:b/>
          <w:sz w:val="22"/>
        </w:rPr>
        <w:t xml:space="preserve">Week 10: </w:t>
      </w:r>
      <w:r>
        <w:rPr>
          <w:rFonts w:ascii="Calibri" w:hAnsi="Calibri"/>
          <w:rFonts w:ascii="Calibri" w:hAnsi="Calibri"/>
          <w:b/>
          <w:color w:val="E74C3C"/>
          <w:sz w:val="22"/>
        </w:rPr>
        <w:t>Fine-Tuning Fundamentals</w:t>
      </w:r>
    </w:p>
    <w:p>
      <w:pPr>
        <w:ind w:left="360"/>
      </w:pPr>
      <w:r>
        <w:rPr>
          <w:rFonts w:ascii="Calibri" w:hAnsi="Calibri"/>
          <w:rFonts w:ascii="Calibri" w:hAnsi="Calibri"/>
          <w:b w:val="0"/>
          <w:sz w:val="22"/>
        </w:rPr>
        <w:t>QLoRA, LoRA, full fine-tuning. Understand why parameter-efficient methods work (low-rank decomposition). Unsloth makes this 2-5x faster and 35% cheaper on VRAM.</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Paper: "LoRA: Low-Rank Adaptation of Large Language Models" (Hu et al., 2021) — read carefully, understand the math</w:t>
      </w:r>
    </w:p>
    <w:p>
      <w:pPr>
        <w:pStyle w:val="ListBullet"/>
        <w:ind w:left="720"/>
      </w:pPr>
      <w:r>
        <w:rPr>
          <w:rFonts w:ascii="Calibri" w:hAnsi="Calibri"/>
          <w:rFonts w:ascii="Calibri" w:hAnsi="Calibri"/>
          <w:b w:val="0"/>
          <w:sz w:val="20"/>
        </w:rPr>
        <w:t>Documentation: Unsloth Official Docs (docs.unsloth.ai) — follow the "Get Started" and "Fine-tuning Guide"</w:t>
      </w:r>
    </w:p>
    <w:p>
      <w:pPr>
        <w:pStyle w:val="ListBullet"/>
        <w:ind w:left="720"/>
      </w:pPr>
      <w:r>
        <w:rPr>
          <w:rFonts w:ascii="Calibri" w:hAnsi="Calibri"/>
          <w:rFonts w:ascii="Calibri" w:hAnsi="Calibri"/>
          <w:b w:val="0"/>
          <w:sz w:val="20"/>
        </w:rPr>
        <w:t>Blog: "The Novice's Guide to Fine-Tuning" by Unsloth team — search on Hugging Face blog</w:t>
      </w:r>
    </w:p>
    <w:p>
      <w:pPr>
        <w:pStyle w:val="ListBullet"/>
        <w:ind w:left="720"/>
      </w:pPr>
      <w:r>
        <w:rPr>
          <w:rFonts w:ascii="Calibri" w:hAnsi="Calibri"/>
          <w:rFonts w:ascii="Calibri" w:hAnsi="Calibri"/>
          <w:b w:val="0"/>
          <w:sz w:val="20"/>
        </w:rPr>
        <w:t>Code: Unsloth GitHub examples (github.com/unslothai/unsloth) — run the Colab notebooks</w:t>
      </w:r>
    </w:p>
    <w:p>
      <w:pPr>
        <w:pStyle w:val="ListBullet"/>
        <w:ind w:left="720"/>
      </w:pPr>
      <w:r>
        <w:rPr>
          <w:rFonts w:ascii="Calibri" w:hAnsi="Calibri"/>
          <w:rFonts w:ascii="Calibri" w:hAnsi="Calibri"/>
          <w:b w:val="0"/>
          <w:sz w:val="20"/>
        </w:rPr>
        <w:t>Practice: Fine-tune Llama 3 8B on a custom dataset using Unsloth on a free Colab T4 GPU; evaluate before/after</w:t>
      </w:r>
    </w:p>
    <w:p>
      <w:r>
        <w:rPr>
          <w:rFonts w:ascii="Calibri" w:hAnsi="Calibri"/>
          <w:rFonts w:ascii="Calibri" w:hAnsi="Calibri"/>
          <w:b/>
          <w:sz w:val="22"/>
        </w:rPr>
        <w:t xml:space="preserve">Week 11: </w:t>
      </w:r>
      <w:r>
        <w:rPr>
          <w:rFonts w:ascii="Calibri" w:hAnsi="Calibri"/>
          <w:rFonts w:ascii="Calibri" w:hAnsi="Calibri"/>
          <w:b/>
          <w:color w:val="E74C3C"/>
          <w:sz w:val="22"/>
        </w:rPr>
        <w:t>Model Deployment &amp; Inference</w:t>
      </w:r>
    </w:p>
    <w:p>
      <w:pPr>
        <w:ind w:left="360"/>
      </w:pPr>
      <w:r>
        <w:rPr>
          <w:rFonts w:ascii="Calibri" w:hAnsi="Calibri"/>
          <w:rFonts w:ascii="Calibri" w:hAnsi="Calibri"/>
          <w:b w:val="0"/>
          <w:sz w:val="22"/>
        </w:rPr>
        <w:t>vLLM for throughput, quantization (GPTQ, AWQ), ONNX export. The principle: serving models efficiently is harder than training them.</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Documentation: vLLM docs (docs.vllm.ai) — "Getting Started" and "Deployment with Docker" sections</w:t>
      </w:r>
    </w:p>
    <w:p>
      <w:pPr>
        <w:pStyle w:val="ListBullet"/>
        <w:ind w:left="720"/>
      </w:pPr>
      <w:r>
        <w:rPr>
          <w:rFonts w:ascii="Calibri" w:hAnsi="Calibri"/>
          <w:rFonts w:ascii="Calibri" w:hAnsi="Calibri"/>
          <w:b w:val="0"/>
          <w:sz w:val="20"/>
        </w:rPr>
        <w:t>Blog: "LLM Inference at Scale" by Anyscale (anyscale.com/blog) — search for 2026 updates</w:t>
      </w:r>
    </w:p>
    <w:p>
      <w:pPr>
        <w:pStyle w:val="ListBullet"/>
        <w:ind w:left="720"/>
      </w:pPr>
      <w:r>
        <w:rPr>
          <w:rFonts w:ascii="Calibri" w:hAnsi="Calibri"/>
          <w:rFonts w:ascii="Calibri" w:hAnsi="Calibri"/>
          <w:b w:val="0"/>
          <w:sz w:val="20"/>
        </w:rPr>
        <w:t>Documentation: ONNX Runtime docs (onnxruntime.ai/docs/) — for model optimization and export</w:t>
      </w:r>
    </w:p>
    <w:p>
      <w:pPr>
        <w:pStyle w:val="ListBullet"/>
        <w:ind w:left="720"/>
      </w:pPr>
      <w:r>
        <w:rPr>
          <w:rFonts w:ascii="Calibri" w:hAnsi="Calibri"/>
          <w:rFonts w:ascii="Calibri" w:hAnsi="Calibri"/>
          <w:b w:val="0"/>
          <w:sz w:val="20"/>
        </w:rPr>
        <w:t>Blog: "Quantization for LLMs" by The Gradient (thegradient.pub) — understand GPTQ vs AWQ vs GGUF</w:t>
      </w:r>
    </w:p>
    <w:p>
      <w:pPr>
        <w:pStyle w:val="ListBullet"/>
        <w:ind w:left="720"/>
      </w:pPr>
      <w:r>
        <w:rPr>
          <w:rFonts w:ascii="Calibri" w:hAnsi="Calibri"/>
          <w:rFonts w:ascii="Calibri" w:hAnsi="Calibri"/>
          <w:b w:val="0"/>
          <w:sz w:val="20"/>
        </w:rPr>
        <w:t>Practice: Deploy your fine-tuned model with vLLM; benchmark throughput (tokens/sec) vs baseline; try ONNX export</w:t>
      </w:r>
    </w:p>
    <w:p>
      <w:r>
        <w:rPr>
          <w:rFonts w:ascii="Calibri" w:hAnsi="Calibri"/>
          <w:rFonts w:ascii="Calibri" w:hAnsi="Calibri"/>
          <w:b/>
          <w:sz w:val="22"/>
        </w:rPr>
        <w:t xml:space="preserve">Week 12: </w:t>
      </w:r>
      <w:r>
        <w:rPr>
          <w:rFonts w:ascii="Calibri" w:hAnsi="Calibri"/>
          <w:rFonts w:ascii="Calibri" w:hAnsi="Calibri"/>
          <w:b/>
          <w:color w:val="E74C3C"/>
          <w:sz w:val="22"/>
        </w:rPr>
        <w:t>Observability &amp; Evaluation</w:t>
      </w:r>
    </w:p>
    <w:p>
      <w:pPr>
        <w:ind w:left="360"/>
      </w:pPr>
      <w:r>
        <w:rPr>
          <w:rFonts w:ascii="Calibri" w:hAnsi="Calibri"/>
          <w:rFonts w:ascii="Calibri" w:hAnsi="Calibri"/>
          <w:b w:val="0"/>
          <w:sz w:val="22"/>
        </w:rPr>
        <w:t>LangSmith or Langfuse for tracing. Build evaluation pipelines (LLM-as-a-judge, human feedback loops). Production agents fail silently. Tracing isn't optional.</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Documentation: LangSmith docs (docs.smith.langchain.com) — "Tracing" and "Evaluation" sections</w:t>
      </w:r>
    </w:p>
    <w:p>
      <w:pPr>
        <w:pStyle w:val="ListBullet"/>
        <w:ind w:left="720"/>
      </w:pPr>
      <w:r>
        <w:rPr>
          <w:rFonts w:ascii="Calibri" w:hAnsi="Calibri"/>
          <w:rFonts w:ascii="Calibri" w:hAnsi="Calibri"/>
          <w:b w:val="0"/>
          <w:sz w:val="20"/>
        </w:rPr>
        <w:t>Documentation: Langfuse docs (langfuse.com/docs) — open-source alternative, great for self-hosting</w:t>
      </w:r>
    </w:p>
    <w:p>
      <w:pPr>
        <w:pStyle w:val="ListBullet"/>
        <w:ind w:left="720"/>
      </w:pPr>
      <w:r>
        <w:rPr>
          <w:rFonts w:ascii="Calibri" w:hAnsi="Calibri"/>
          <w:rFonts w:ascii="Calibri" w:hAnsi="Calibri"/>
          <w:b w:val="0"/>
          <w:sz w:val="20"/>
        </w:rPr>
        <w:t>Blog: "Evaluating LLM Applications" by Eugene Yan (eugeneyan.com) — comprehensive guide</w:t>
      </w:r>
    </w:p>
    <w:p>
      <w:pPr>
        <w:pStyle w:val="ListBullet"/>
        <w:ind w:left="720"/>
      </w:pPr>
      <w:r>
        <w:rPr>
          <w:rFonts w:ascii="Calibri" w:hAnsi="Calibri"/>
          <w:rFonts w:ascii="Calibri" w:hAnsi="Calibri"/>
          <w:b w:val="0"/>
          <w:sz w:val="20"/>
        </w:rPr>
        <w:t>Paper: "Judging LLM-as-a-Judge" (Zheng et al., 2023) — understand the limitations of automated evaluation</w:t>
      </w:r>
    </w:p>
    <w:p>
      <w:pPr>
        <w:pStyle w:val="ListBullet"/>
        <w:ind w:left="720"/>
      </w:pPr>
      <w:r>
        <w:rPr>
          <w:rFonts w:ascii="Calibri" w:hAnsi="Calibri"/>
          <w:rFonts w:ascii="Calibri" w:hAnsi="Calibri"/>
          <w:b w:val="0"/>
          <w:sz w:val="20"/>
        </w:rPr>
        <w:t>Practice: Add LangSmith tracing to your RAG project; build an evaluation pipeline with 3+ metrics (relevance, faithfulness, latency)</w:t>
      </w:r>
    </w:p>
    <w:p>
      <w:r>
        <w:rPr>
          <w:rFonts w:ascii="Calibri" w:hAnsi="Calibri"/>
          <w:rFonts w:ascii="Calibri" w:hAnsi="Calibri"/>
          <w:b/>
          <w:color w:val="27AE60"/>
          <w:sz w:val="24"/>
        </w:rPr>
        <w:t>Track B: Computer Vision (For Hardware/Edge-Focused Careers)</w:t>
      </w:r>
    </w:p>
    <w:p>
      <w:r>
        <w:rPr>
          <w:rFonts w:ascii="Calibri" w:hAnsi="Calibri"/>
          <w:rFonts w:ascii="Calibri" w:hAnsi="Calibri"/>
          <w:b/>
          <w:sz w:val="22"/>
        </w:rPr>
        <w:t xml:space="preserve">Week 10: </w:t>
      </w:r>
      <w:r>
        <w:rPr>
          <w:rFonts w:ascii="Calibri" w:hAnsi="Calibri"/>
          <w:rFonts w:ascii="Calibri" w:hAnsi="Calibri"/>
          <w:b/>
          <w:color w:val="E74C3C"/>
          <w:sz w:val="22"/>
        </w:rPr>
        <w:t>YOLO Architecture Deep-Dive</w:t>
      </w:r>
    </w:p>
    <w:p>
      <w:pPr>
        <w:ind w:left="360"/>
      </w:pPr>
      <w:r>
        <w:rPr>
          <w:rFonts w:ascii="Calibri" w:hAnsi="Calibri"/>
          <w:rFonts w:ascii="Calibri" w:hAnsi="Calibri"/>
          <w:b w:val="0"/>
          <w:sz w:val="22"/>
        </w:rPr>
        <w:t>Understand anchor boxes, NMS, feature pyramids. Not just "how to call model.predict()".</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Documentation: Ultralytics YOLOv8 docs (docs.ultralytics.com) — read "Modes", "Tasks", and "Models" sections</w:t>
      </w:r>
    </w:p>
    <w:p>
      <w:pPr>
        <w:pStyle w:val="ListBullet"/>
        <w:ind w:left="720"/>
      </w:pPr>
      <w:r>
        <w:rPr>
          <w:rFonts w:ascii="Calibri" w:hAnsi="Calibri"/>
          <w:rFonts w:ascii="Calibri" w:hAnsi="Calibri"/>
          <w:b w:val="0"/>
          <w:sz w:val="20"/>
        </w:rPr>
        <w:t>Paper: "You Only Look Once: Unified, Real-Time Object Detection" (Redmon et al., 2016) — original YOLO, skim evolution</w:t>
      </w:r>
    </w:p>
    <w:p>
      <w:pPr>
        <w:pStyle w:val="ListBullet"/>
        <w:ind w:left="720"/>
      </w:pPr>
      <w:r>
        <w:rPr>
          <w:rFonts w:ascii="Calibri" w:hAnsi="Calibri"/>
          <w:rFonts w:ascii="Calibri" w:hAnsi="Calibri"/>
          <w:b w:val="0"/>
          <w:sz w:val="20"/>
        </w:rPr>
        <w:t>Blog: "YOLO: A Complete Guide" by Roboflow (blog.roboflow.com) — practical, visual explanations</w:t>
      </w:r>
    </w:p>
    <w:p>
      <w:pPr>
        <w:pStyle w:val="ListBullet"/>
        <w:ind w:left="720"/>
      </w:pPr>
      <w:r>
        <w:rPr>
          <w:rFonts w:ascii="Calibri" w:hAnsi="Calibri"/>
          <w:rFonts w:ascii="Calibri" w:hAnsi="Calibri"/>
          <w:b w:val="0"/>
          <w:sz w:val="20"/>
        </w:rPr>
        <w:t>Course: "Computer Vision with OpenCV" on Coursera or Udemy — focus on object detection modules</w:t>
      </w:r>
    </w:p>
    <w:p>
      <w:pPr>
        <w:pStyle w:val="ListBullet"/>
        <w:ind w:left="720"/>
      </w:pPr>
      <w:r>
        <w:rPr>
          <w:rFonts w:ascii="Calibri" w:hAnsi="Calibri"/>
          <w:rFonts w:ascii="Calibri" w:hAnsi="Calibri"/>
          <w:b w:val="0"/>
          <w:sz w:val="20"/>
        </w:rPr>
        <w:t>Practice: Train YOLOv8 on a custom dataset (e.g., COCO subset); visualize feature maps and anchor boxes</w:t>
      </w:r>
    </w:p>
    <w:p>
      <w:r>
        <w:rPr>
          <w:rFonts w:ascii="Calibri" w:hAnsi="Calibri"/>
          <w:rFonts w:ascii="Calibri" w:hAnsi="Calibri"/>
          <w:b/>
          <w:sz w:val="22"/>
        </w:rPr>
        <w:t xml:space="preserve">Week 11: </w:t>
      </w:r>
      <w:r>
        <w:rPr>
          <w:rFonts w:ascii="Calibri" w:hAnsi="Calibri"/>
          <w:rFonts w:ascii="Calibri" w:hAnsi="Calibri"/>
          <w:b/>
          <w:color w:val="E74C3C"/>
          <w:sz w:val="22"/>
        </w:rPr>
        <w:t>Model Optimization</w:t>
      </w:r>
    </w:p>
    <w:p>
      <w:pPr>
        <w:ind w:left="360"/>
      </w:pPr>
      <w:r>
        <w:rPr>
          <w:rFonts w:ascii="Calibri" w:hAnsi="Calibri"/>
          <w:rFonts w:ascii="Calibri" w:hAnsi="Calibri"/>
          <w:b w:val="0"/>
          <w:sz w:val="22"/>
        </w:rPr>
        <w:t>ONNX, TensorRT, quantization. The principle: edge deployment is about tradeoffs — speed vs accuracy vs power.</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Documentation: ONNX docs (onnx.ai/onnx/intro/) — "Introduction" and "Python API" sections</w:t>
      </w:r>
    </w:p>
    <w:p>
      <w:pPr>
        <w:pStyle w:val="ListBullet"/>
        <w:ind w:left="720"/>
      </w:pPr>
      <w:r>
        <w:rPr>
          <w:rFonts w:ascii="Calibri" w:hAnsi="Calibri"/>
          <w:rFonts w:ascii="Calibri" w:hAnsi="Calibri"/>
          <w:b w:val="0"/>
          <w:sz w:val="20"/>
        </w:rPr>
        <w:t>Documentation: NVIDIA TensorRT docs (developer.nvidia.com/tensorrt) — "Getting Started" guide</w:t>
      </w:r>
    </w:p>
    <w:p>
      <w:pPr>
        <w:pStyle w:val="ListBullet"/>
        <w:ind w:left="720"/>
      </w:pPr>
      <w:r>
        <w:rPr>
          <w:rFonts w:ascii="Calibri" w:hAnsi="Calibri"/>
          <w:rFonts w:ascii="Calibri" w:hAnsi="Calibri"/>
          <w:b w:val="0"/>
          <w:sz w:val="20"/>
        </w:rPr>
        <w:t>Blog: "Optimizing Deep Learning Models for Edge Devices" by Qualcomm (qualcomm.com) — search for 2026 guide</w:t>
      </w:r>
    </w:p>
    <w:p>
      <w:pPr>
        <w:pStyle w:val="ListBullet"/>
        <w:ind w:left="720"/>
      </w:pPr>
      <w:r>
        <w:rPr>
          <w:rFonts w:ascii="Calibri" w:hAnsi="Calibri"/>
          <w:rFonts w:ascii="Calibri" w:hAnsi="Calibri"/>
          <w:b w:val="0"/>
          <w:sz w:val="20"/>
        </w:rPr>
        <w:t>Code: ONNX Runtime examples (github.com/microsoft/onnxruntime) — run quantization examples</w:t>
      </w:r>
    </w:p>
    <w:p>
      <w:pPr>
        <w:pStyle w:val="ListBullet"/>
        <w:ind w:left="720"/>
      </w:pPr>
      <w:r>
        <w:rPr>
          <w:rFonts w:ascii="Calibri" w:hAnsi="Calibri"/>
          <w:rFonts w:ascii="Calibri" w:hAnsi="Calibri"/>
          <w:b w:val="0"/>
          <w:sz w:val="20"/>
        </w:rPr>
        <w:t>Practice: Convert your YOLO model to ONNX; then to TensorRT; benchmark inference speed on CPU vs GPU</w:t>
      </w:r>
    </w:p>
    <w:p>
      <w:r>
        <w:rPr>
          <w:rFonts w:ascii="Calibri" w:hAnsi="Calibri"/>
          <w:rFonts w:ascii="Calibri" w:hAnsi="Calibri"/>
          <w:b/>
          <w:sz w:val="22"/>
        </w:rPr>
        <w:t xml:space="preserve">Week 12: </w:t>
      </w:r>
      <w:r>
        <w:rPr>
          <w:rFonts w:ascii="Calibri" w:hAnsi="Calibri"/>
          <w:rFonts w:ascii="Calibri" w:hAnsi="Calibri"/>
          <w:b/>
          <w:color w:val="E74C3C"/>
          <w:sz w:val="22"/>
        </w:rPr>
        <w:t>Pipeline Engineering</w:t>
      </w:r>
    </w:p>
    <w:p>
      <w:pPr>
        <w:ind w:left="360"/>
      </w:pPr>
      <w:r>
        <w:rPr>
          <w:rFonts w:ascii="Calibri" w:hAnsi="Calibri"/>
          <w:rFonts w:ascii="Calibri" w:hAnsi="Calibri"/>
          <w:b w:val="0"/>
          <w:sz w:val="22"/>
        </w:rPr>
        <w:t>OpenCV + DeepStream. Build an end-to-end video processing pipeline.</w:t>
      </w:r>
    </w:p>
    <w:p>
      <w:pPr>
        <w:ind w:left="504"/>
      </w:pPr>
      <w:r>
        <w:rPr>
          <w:rFonts w:ascii="Calibri" w:hAnsi="Calibri"/>
          <w:rFonts w:ascii="Calibri" w:hAnsi="Calibri"/>
          <w:b/>
          <w:color w:val="2C3E50"/>
          <w:sz w:val="20"/>
        </w:rPr>
        <w:t>Resources:</w:t>
      </w:r>
    </w:p>
    <w:p>
      <w:pPr>
        <w:pStyle w:val="ListBullet"/>
        <w:ind w:left="720"/>
      </w:pPr>
      <w:r>
        <w:rPr>
          <w:rFonts w:ascii="Calibri" w:hAnsi="Calibri"/>
          <w:rFonts w:ascii="Calibri" w:hAnsi="Calibri"/>
          <w:b w:val="0"/>
          <w:sz w:val="20"/>
        </w:rPr>
        <w:t>Documentation: OpenCV Python Tutorials (docs.opencv.org/4.x/d6/d00/tutorial_py_root.html) — complete beginner to advanced</w:t>
      </w:r>
    </w:p>
    <w:p>
      <w:pPr>
        <w:pStyle w:val="ListBullet"/>
        <w:ind w:left="720"/>
      </w:pPr>
      <w:r>
        <w:rPr>
          <w:rFonts w:ascii="Calibri" w:hAnsi="Calibri"/>
          <w:rFonts w:ascii="Calibri" w:hAnsi="Calibri"/>
          <w:b w:val="0"/>
          <w:sz w:val="20"/>
        </w:rPr>
        <w:t>Documentation: NVIDIA DeepStream SDK (developer.nvidia.com/deepstream-sdk) — "Getting Started" and "Python Bindings"</w:t>
      </w:r>
    </w:p>
    <w:p>
      <w:pPr>
        <w:pStyle w:val="ListBullet"/>
        <w:ind w:left="720"/>
      </w:pPr>
      <w:r>
        <w:rPr>
          <w:rFonts w:ascii="Calibri" w:hAnsi="Calibri"/>
          <w:rFonts w:ascii="Calibri" w:hAnsi="Calibri"/>
          <w:b w:val="0"/>
          <w:sz w:val="20"/>
        </w:rPr>
        <w:t>Blog: "Building Real-Time Video Analytics Pipelines" by NVIDIA (developer.nvidia.com/blog) — search for 2026</w:t>
      </w:r>
    </w:p>
    <w:p>
      <w:pPr>
        <w:pStyle w:val="ListBullet"/>
        <w:ind w:left="720"/>
      </w:pPr>
      <w:r>
        <w:rPr>
          <w:rFonts w:ascii="Calibri" w:hAnsi="Calibri"/>
          <w:rFonts w:ascii="Calibri" w:hAnsi="Calibri"/>
          <w:b w:val="0"/>
          <w:sz w:val="20"/>
        </w:rPr>
        <w:t>Course: "OpenCV for Computer Vision" on Udemy — focus on video processing and tracking modules</w:t>
      </w:r>
    </w:p>
    <w:p>
      <w:pPr>
        <w:pStyle w:val="ListBullet"/>
        <w:ind w:left="720"/>
      </w:pPr>
      <w:r>
        <w:rPr>
          <w:rFonts w:ascii="Calibri" w:hAnsi="Calibri"/>
          <w:rFonts w:ascii="Calibri" w:hAnsi="Calibri"/>
          <w:b w:val="0"/>
          <w:sz w:val="20"/>
        </w:rPr>
        <w:t>Practice: Build a real-time object detection pipeline that processes a video file; add object tracking (DeepSORT or ByteTrack)</w:t>
      </w:r>
    </w:p>
    <w:p/>
    <w:p>
      <w:pPr>
        <w:pStyle w:val="Heading1"/>
      </w:pPr>
      <w:r>
        <w:rPr>
          <w:rFonts w:ascii="Calibri" w:hAnsi="Calibri"/>
          <w:rFonts w:ascii="Calibri" w:hAnsi="Calibri"/>
          <w:b/>
          <w:color w:val="1A1A2E"/>
          <w:sz w:val="32"/>
        </w:rPr>
        <w:t>4. What to Skip (Even If It's Trending)</w:t>
      </w:r>
    </w:p>
    <w:p>
      <w:r>
        <w:rPr>
          <w:rFonts w:ascii="Calibri" w:hAnsi="Calibri"/>
          <w:rFonts w:ascii="Calibri" w:hAnsi="Calibri"/>
          <w:b/>
          <w:color w:val="C0392B"/>
          <w:sz w:val="22"/>
        </w:rPr>
        <w:t>Heavy MLOps (Kubeflow, MLflow)</w:t>
      </w:r>
    </w:p>
    <w:p>
      <w:pPr>
        <w:ind w:left="360"/>
      </w:pPr>
      <w:r>
        <w:rPr>
          <w:rFonts w:ascii="Calibri" w:hAnsi="Calibri"/>
          <w:rFonts w:ascii="Calibri" w:hAnsi="Calibri"/>
          <w:b/>
          <w:sz w:val="22"/>
        </w:rPr>
        <w:t xml:space="preserve">Why skip: </w:t>
      </w:r>
      <w:r>
        <w:rPr>
          <w:rFonts w:ascii="Calibri" w:hAnsi="Calibri"/>
          <w:rFonts w:ascii="Calibri" w:hAnsi="Calibri"/>
          <w:b w:val="0"/>
          <w:sz w:val="22"/>
        </w:rPr>
        <w:t>Overkill until you have models in production. Startups care about "does it work" first.</w:t>
      </w:r>
    </w:p>
    <w:p>
      <w:pPr>
        <w:ind w:left="360"/>
      </w:pPr>
      <w:r>
        <w:rPr>
          <w:rFonts w:ascii="Calibri" w:hAnsi="Calibri"/>
          <w:rFonts w:ascii="Calibri" w:hAnsi="Calibri"/>
          <w:b/>
          <w:sz w:val="22"/>
        </w:rPr>
        <w:t xml:space="preserve">Replace with: </w:t>
      </w:r>
      <w:r>
        <w:rPr>
          <w:rFonts w:ascii="Calibri" w:hAnsi="Calibri"/>
          <w:rFonts w:ascii="Calibri" w:hAnsi="Calibri"/>
          <w:b w:val="0"/>
          <w:sz w:val="22"/>
        </w:rPr>
        <w:t>Docker + simple CI/CD + monitoring</w:t>
      </w:r>
    </w:p>
    <w:p>
      <w:r>
        <w:rPr>
          <w:rFonts w:ascii="Calibri" w:hAnsi="Calibri"/>
          <w:rFonts w:ascii="Calibri" w:hAnsi="Calibri"/>
          <w:b/>
          <w:color w:val="C0392B"/>
          <w:sz w:val="22"/>
        </w:rPr>
        <w:t>Chasing every new framework</w:t>
      </w:r>
    </w:p>
    <w:p>
      <w:pPr>
        <w:ind w:left="360"/>
      </w:pPr>
      <w:r>
        <w:rPr>
          <w:rFonts w:ascii="Calibri" w:hAnsi="Calibri"/>
          <w:rFonts w:ascii="Calibri" w:hAnsi="Calibri"/>
          <w:b/>
          <w:sz w:val="22"/>
        </w:rPr>
        <w:t xml:space="preserve">Why skip: </w:t>
      </w:r>
      <w:r>
        <w:rPr>
          <w:rFonts w:ascii="Calibri" w:hAnsi="Calibri"/>
          <w:rFonts w:ascii="Calibri" w:hAnsi="Calibri"/>
          <w:b w:val="0"/>
          <w:sz w:val="22"/>
        </w:rPr>
        <w:t>Pydantic AI, smolagents, AG2 — they'll merge, die, or be absorbed.</w:t>
      </w:r>
    </w:p>
    <w:p>
      <w:pPr>
        <w:ind w:left="360"/>
      </w:pPr>
      <w:r>
        <w:rPr>
          <w:rFonts w:ascii="Calibri" w:hAnsi="Calibri"/>
          <w:rFonts w:ascii="Calibri" w:hAnsi="Calibri"/>
          <w:b/>
          <w:sz w:val="22"/>
        </w:rPr>
        <w:t xml:space="preserve">Replace with: </w:t>
      </w:r>
      <w:r>
        <w:rPr>
          <w:rFonts w:ascii="Calibri" w:hAnsi="Calibri"/>
          <w:rFonts w:ascii="Calibri" w:hAnsi="Calibri"/>
          <w:b w:val="0"/>
          <w:sz w:val="22"/>
        </w:rPr>
        <w:t>Master one orchestrator (LangGraph) + understand the principles</w:t>
      </w:r>
    </w:p>
    <w:p>
      <w:r>
        <w:rPr>
          <w:rFonts w:ascii="Calibri" w:hAnsi="Calibri"/>
          <w:rFonts w:ascii="Calibri" w:hAnsi="Calibri"/>
          <w:b/>
          <w:color w:val="C0392B"/>
          <w:sz w:val="22"/>
        </w:rPr>
        <w:t>Deep theoretical ML research</w:t>
      </w:r>
    </w:p>
    <w:p>
      <w:pPr>
        <w:ind w:left="360"/>
      </w:pPr>
      <w:r>
        <w:rPr>
          <w:rFonts w:ascii="Calibri" w:hAnsi="Calibri"/>
          <w:rFonts w:ascii="Calibri" w:hAnsi="Calibri"/>
          <w:b/>
          <w:sz w:val="22"/>
        </w:rPr>
        <w:t xml:space="preserve">Why skip: </w:t>
      </w:r>
      <w:r>
        <w:rPr>
          <w:rFonts w:ascii="Calibri" w:hAnsi="Calibri"/>
          <w:rFonts w:ascii="Calibri" w:hAnsi="Calibri"/>
          <w:b w:val="0"/>
          <w:sz w:val="22"/>
        </w:rPr>
        <w:t>Unless you're targeting research roles, this has diminishing returns for engineering.</w:t>
      </w:r>
    </w:p>
    <w:p>
      <w:pPr>
        <w:ind w:left="360"/>
      </w:pPr>
      <w:r>
        <w:rPr>
          <w:rFonts w:ascii="Calibri" w:hAnsi="Calibri"/>
          <w:rFonts w:ascii="Calibri" w:hAnsi="Calibri"/>
          <w:b/>
          <w:sz w:val="22"/>
        </w:rPr>
        <w:t xml:space="preserve">Replace with: </w:t>
      </w:r>
      <w:r>
        <w:rPr>
          <w:rFonts w:ascii="Calibri" w:hAnsi="Calibri"/>
          <w:rFonts w:ascii="Calibri" w:hAnsi="Calibri"/>
          <w:b w:val="0"/>
          <w:sz w:val="22"/>
        </w:rPr>
        <w:t>System design + production engineering</w:t>
      </w:r>
    </w:p>
    <w:p>
      <w:r>
        <w:rPr>
          <w:rFonts w:ascii="Calibri" w:hAnsi="Calibri"/>
          <w:rFonts w:ascii="Calibri" w:hAnsi="Calibri"/>
          <w:b/>
          <w:color w:val="C0392B"/>
          <w:sz w:val="22"/>
        </w:rPr>
        <w:t>Certificate chasing</w:t>
      </w:r>
    </w:p>
    <w:p>
      <w:pPr>
        <w:ind w:left="360"/>
      </w:pPr>
      <w:r>
        <w:rPr>
          <w:rFonts w:ascii="Calibri" w:hAnsi="Calibri"/>
          <w:rFonts w:ascii="Calibri" w:hAnsi="Calibri"/>
          <w:b/>
          <w:sz w:val="22"/>
        </w:rPr>
        <w:t xml:space="preserve">Why skip: </w:t>
      </w:r>
      <w:r>
        <w:rPr>
          <w:rFonts w:ascii="Calibri" w:hAnsi="Calibri"/>
          <w:rFonts w:ascii="Calibri" w:hAnsi="Calibri"/>
          <w:b w:val="0"/>
          <w:sz w:val="22"/>
        </w:rPr>
        <w:t>Recruiters look at GitHub, not Coursera certificates.</w:t>
      </w:r>
    </w:p>
    <w:p>
      <w:pPr>
        <w:ind w:left="360"/>
      </w:pPr>
      <w:r>
        <w:rPr>
          <w:rFonts w:ascii="Calibri" w:hAnsi="Calibri"/>
          <w:rFonts w:ascii="Calibri" w:hAnsi="Calibri"/>
          <w:b/>
          <w:sz w:val="22"/>
        </w:rPr>
        <w:t xml:space="preserve">Replace with: </w:t>
      </w:r>
      <w:r>
        <w:rPr>
          <w:rFonts w:ascii="Calibri" w:hAnsi="Calibri"/>
          <w:rFonts w:ascii="Calibri" w:hAnsi="Calibri"/>
          <w:b w:val="0"/>
          <w:sz w:val="22"/>
        </w:rPr>
        <w:t>Build 2-3 production-grade projects</w:t>
      </w:r>
    </w:p>
    <w:p/>
    <w:p>
      <w:pPr>
        <w:pStyle w:val="Heading1"/>
      </w:pPr>
      <w:r>
        <w:rPr>
          <w:rFonts w:ascii="Calibri" w:hAnsi="Calibri"/>
          <w:rFonts w:ascii="Calibri" w:hAnsi="Calibri"/>
          <w:b/>
          <w:color w:val="1A1A2E"/>
          <w:sz w:val="32"/>
        </w:rPr>
        <w:t>5. The Two Capstone Projects That Matter</w:t>
      </w:r>
    </w:p>
    <w:p>
      <w:pPr>
        <w:ind w:left="360"/>
      </w:pPr>
      <w:r>
        <w:rPr>
          <w:rFonts w:ascii="Calibri" w:hAnsi="Calibri"/>
          <w:rFonts w:ascii="Calibri" w:hAnsi="Calibri"/>
          <w:b w:val="0"/>
          <w:sz w:val="22"/>
        </w:rPr>
        <w:t>These projects should demonstrate engineering thinking, not just framework usage.</w:t>
      </w:r>
    </w:p>
    <w:p>
      <w:r>
        <w:rPr>
          <w:rFonts w:ascii="Calibri" w:hAnsi="Calibri"/>
          <w:rFonts w:ascii="Calibri" w:hAnsi="Calibri"/>
          <w:b/>
          <w:color w:val="2C3E50"/>
          <w:sz w:val="24"/>
        </w:rPr>
        <w:t>Project 1: Production RAG System</w:t>
      </w:r>
    </w:p>
    <w:p>
      <w:pPr>
        <w:pStyle w:val="ListBullet"/>
      </w:pPr>
      <w:r>
        <w:rPr>
          <w:rFonts w:ascii="Calibri" w:hAnsi="Calibri"/>
          <w:rFonts w:ascii="Calibri" w:hAnsi="Calibri"/>
          <w:b w:val="0"/>
          <w:sz w:val="22"/>
        </w:rPr>
        <w:t>FastAPI backend with proper REST design (stateless, versioned, documented)</w:t>
      </w:r>
    </w:p>
    <w:p>
      <w:pPr>
        <w:pStyle w:val="ListBullet"/>
      </w:pPr>
      <w:r>
        <w:rPr>
          <w:rFonts w:ascii="Calibri" w:hAnsi="Calibri"/>
          <w:rFonts w:ascii="Calibri" w:hAnsi="Calibri"/>
          <w:b w:val="0"/>
          <w:sz w:val="22"/>
        </w:rPr>
        <w:t>Hybrid search (vector + keyword + metadata filtering)</w:t>
      </w:r>
    </w:p>
    <w:p>
      <w:pPr>
        <w:pStyle w:val="ListBullet"/>
      </w:pPr>
      <w:r>
        <w:rPr>
          <w:rFonts w:ascii="Calibri" w:hAnsi="Calibri"/>
          <w:rFonts w:ascii="Calibri" w:hAnsi="Calibri"/>
          <w:b w:val="0"/>
          <w:sz w:val="22"/>
        </w:rPr>
        <w:t>LangGraph agent with checkpointing and human-in-the-loop</w:t>
      </w:r>
    </w:p>
    <w:p>
      <w:pPr>
        <w:pStyle w:val="ListBullet"/>
      </w:pPr>
      <w:r>
        <w:rPr>
          <w:rFonts w:ascii="Calibri" w:hAnsi="Calibri"/>
          <w:rFonts w:ascii="Calibri" w:hAnsi="Calibri"/>
          <w:b w:val="0"/>
          <w:sz w:val="22"/>
        </w:rPr>
        <w:t>MCP server for tool integration</w:t>
      </w:r>
    </w:p>
    <w:p>
      <w:pPr>
        <w:pStyle w:val="ListBullet"/>
      </w:pPr>
      <w:r>
        <w:rPr>
          <w:rFonts w:ascii="Calibri" w:hAnsi="Calibri"/>
          <w:rFonts w:ascii="Calibri" w:hAnsi="Calibri"/>
          <w:b w:val="0"/>
          <w:sz w:val="22"/>
        </w:rPr>
        <w:t>Deployed with observability (LangSmith tracing)</w:t>
      </w:r>
    </w:p>
    <w:p>
      <w:pPr>
        <w:ind w:left="360"/>
      </w:pPr>
      <w:r>
        <w:rPr>
          <w:rFonts w:ascii="Calibri" w:hAnsi="Calibri"/>
          <w:rFonts w:ascii="Calibri" w:hAnsi="Calibri"/>
          <w:b/>
          <w:sz w:val="22"/>
        </w:rPr>
        <w:t xml:space="preserve">Why this matters: </w:t>
      </w:r>
      <w:r>
        <w:rPr>
          <w:rFonts w:ascii="Calibri" w:hAnsi="Calibri"/>
          <w:rFonts w:ascii="Calibri" w:hAnsi="Calibri"/>
          <w:b w:val="0"/>
          <w:sz w:val="22"/>
        </w:rPr>
        <w:t>It covers system design, API engineering, retrieval, agents, and production — all in one project.</w:t>
      </w:r>
    </w:p>
    <w:p>
      <w:r>
        <w:rPr>
          <w:rFonts w:ascii="Calibri" w:hAnsi="Calibri"/>
          <w:rFonts w:ascii="Calibri" w:hAnsi="Calibri"/>
          <w:b/>
          <w:color w:val="2C3E50"/>
          <w:sz w:val="24"/>
        </w:rPr>
        <w:t>Project 2: Specialization Project</w:t>
      </w:r>
    </w:p>
    <w:p>
      <w:pPr>
        <w:pStyle w:val="ListBullet"/>
      </w:pPr>
      <w:r>
        <w:rPr>
          <w:rFonts w:ascii="Calibri" w:hAnsi="Calibri"/>
          <w:rFonts w:ascii="Calibri" w:hAnsi="Calibri"/>
          <w:b/>
          <w:sz w:val="22"/>
        </w:rPr>
        <w:t xml:space="preserve">Track A — Fine-tuned domain model: </w:t>
      </w:r>
      <w:r>
        <w:rPr>
          <w:rFonts w:ascii="Calibri" w:hAnsi="Calibri"/>
          <w:rFonts w:ascii="Calibri" w:hAnsi="Calibri"/>
          <w:b w:val="0"/>
          <w:sz w:val="22"/>
        </w:rPr>
        <w:t>Medical/legal/technical model with Unsloth, served via vLLM, with evaluation pipeline.</w:t>
      </w:r>
    </w:p>
    <w:p>
      <w:pPr>
        <w:pStyle w:val="ListBullet"/>
      </w:pPr>
      <w:r>
        <w:rPr>
          <w:rFonts w:ascii="Calibri" w:hAnsi="Calibri"/>
          <w:rFonts w:ascii="Calibri" w:hAnsi="Calibri"/>
          <w:b/>
          <w:sz w:val="22"/>
        </w:rPr>
        <w:t xml:space="preserve">Track B — Real-time object detection: </w:t>
      </w:r>
      <w:r>
        <w:rPr>
          <w:rFonts w:ascii="Calibri" w:hAnsi="Calibri"/>
          <w:rFonts w:ascii="Calibri" w:hAnsi="Calibri"/>
          <w:b w:val="0"/>
          <w:sz w:val="22"/>
        </w:rPr>
        <w:t>YOLO + OpenCV + ONNX/TensorRT pipeline with edge deployment.</w:t>
      </w:r>
    </w:p>
    <w:p>
      <w:pPr>
        <w:ind w:left="360"/>
      </w:pPr>
      <w:r>
        <w:rPr>
          <w:rFonts w:ascii="Calibri" w:hAnsi="Calibri"/>
          <w:rFonts w:ascii="Calibri" w:hAnsi="Calibri"/>
          <w:b/>
          <w:sz w:val="22"/>
        </w:rPr>
        <w:t xml:space="preserve">Why this matters: </w:t>
      </w:r>
      <w:r>
        <w:rPr>
          <w:rFonts w:ascii="Calibri" w:hAnsi="Calibri"/>
          <w:rFonts w:ascii="Calibri" w:hAnsi="Calibri"/>
          <w:b w:val="0"/>
          <w:sz w:val="22"/>
        </w:rPr>
        <w:t>Shows depth in one area. Depth beats breadth in hiring.</w:t>
      </w:r>
    </w:p>
    <w:p/>
    <w:p>
      <w:pPr>
        <w:pStyle w:val="Heading1"/>
      </w:pPr>
      <w:r>
        <w:rPr>
          <w:rFonts w:ascii="Calibri" w:hAnsi="Calibri"/>
          <w:rFonts w:ascii="Calibri" w:hAnsi="Calibri"/>
          <w:b/>
          <w:color w:val="1A1A2E"/>
          <w:sz w:val="32"/>
        </w:rPr>
        <w:t>6. The Long-Term Stack Mindset</w:t>
      </w:r>
    </w:p>
    <w:tbl>
      <w:tblPr>
        <w:tblStyle w:val="LightGrid-Accent1"/>
        <w:tblW w:type="auto" w:w="0"/>
        <w:tblLook w:firstColumn="1" w:firstRow="1" w:lastColumn="0" w:lastRow="0" w:noHBand="0" w:noVBand="1" w:val="04A0"/>
      </w:tblPr>
      <w:tblGrid>
        <w:gridCol w:w="2880"/>
        <w:gridCol w:w="2880"/>
        <w:gridCol w:w="2880"/>
      </w:tblGrid>
      <w:tr>
        <w:tc>
          <w:tcPr>
            <w:tcW w:type="dxa" w:w="2592"/>
          </w:tcPr>
          <w:p>
            <w:r>
              <w:t>Layer</w:t>
            </w:r>
          </w:p>
        </w:tc>
        <w:tc>
          <w:tcPr>
            <w:tcW w:type="dxa" w:w="3168"/>
          </w:tcPr>
          <w:p>
            <w:r>
              <w:t>Current Tool</w:t>
            </w:r>
          </w:p>
        </w:tc>
        <w:tc>
          <w:tcPr>
            <w:tcW w:type="dxa" w:w="3600"/>
          </w:tcPr>
          <w:p>
            <w:r>
              <w:t>Timeless Principle</w:t>
            </w:r>
          </w:p>
        </w:tc>
      </w:tr>
      <w:tr>
        <w:tc>
          <w:tcPr>
            <w:tcW w:type="dxa" w:w="2592"/>
          </w:tcPr>
          <w:p>
            <w:r>
              <w:rPr>
                <w:rFonts w:ascii="Calibri" w:hAnsi="Calibri"/>
                <w:rFonts w:ascii="Calibri" w:hAnsi="Calibri"/>
                <w:b w:val="0"/>
                <w:sz w:val="20"/>
              </w:rPr>
              <w:t>API Framework</w:t>
            </w:r>
          </w:p>
        </w:tc>
        <w:tc>
          <w:tcPr>
            <w:tcW w:type="dxa" w:w="3168"/>
          </w:tcPr>
          <w:p>
            <w:r>
              <w:rPr>
                <w:rFonts w:ascii="Calibri" w:hAnsi="Calibri"/>
                <w:rFonts w:ascii="Calibri" w:hAnsi="Calibri"/>
                <w:b w:val="0"/>
                <w:sz w:val="20"/>
              </w:rPr>
              <w:t>FastAPI + Pydantic</w:t>
            </w:r>
          </w:p>
        </w:tc>
        <w:tc>
          <w:tcPr>
            <w:tcW w:type="dxa" w:w="3600"/>
          </w:tcPr>
          <w:p>
            <w:r>
              <w:rPr>
                <w:rFonts w:ascii="Calibri" w:hAnsi="Calibri"/>
                <w:rFonts w:ascii="Calibri" w:hAnsi="Calibri"/>
                <w:b w:val="0"/>
                <w:sz w:val="20"/>
              </w:rPr>
              <w:t>Statelessness, type safety, async patterns</w:t>
            </w:r>
          </w:p>
        </w:tc>
      </w:tr>
      <w:tr>
        <w:tc>
          <w:tcPr>
            <w:tcW w:type="dxa" w:w="2592"/>
          </w:tcPr>
          <w:p>
            <w:r>
              <w:rPr>
                <w:rFonts w:ascii="Calibri" w:hAnsi="Calibri"/>
                <w:rFonts w:ascii="Calibri" w:hAnsi="Calibri"/>
                <w:b w:val="0"/>
                <w:sz w:val="20"/>
              </w:rPr>
              <w:t>Agent Orchestration</w:t>
            </w:r>
          </w:p>
        </w:tc>
        <w:tc>
          <w:tcPr>
            <w:tcW w:type="dxa" w:w="3168"/>
          </w:tcPr>
          <w:p>
            <w:r>
              <w:rPr>
                <w:rFonts w:ascii="Calibri" w:hAnsi="Calibri"/>
                <w:rFonts w:ascii="Calibri" w:hAnsi="Calibri"/>
                <w:b w:val="0"/>
                <w:sz w:val="20"/>
              </w:rPr>
              <w:t>LangGraph</w:t>
            </w:r>
          </w:p>
        </w:tc>
        <w:tc>
          <w:tcPr>
            <w:tcW w:type="dxa" w:w="3600"/>
          </w:tcPr>
          <w:p>
            <w:r>
              <w:rPr>
                <w:rFonts w:ascii="Calibri" w:hAnsi="Calibri"/>
                <w:rFonts w:ascii="Calibri" w:hAnsi="Calibri"/>
                <w:b w:val="0"/>
                <w:sz w:val="20"/>
              </w:rPr>
              <w:t>Stateful workflow design, graph theory</w:t>
            </w:r>
          </w:p>
        </w:tc>
      </w:tr>
      <w:tr>
        <w:tc>
          <w:tcPr>
            <w:tcW w:type="dxa" w:w="2592"/>
          </w:tcPr>
          <w:p>
            <w:r>
              <w:rPr>
                <w:rFonts w:ascii="Calibri" w:hAnsi="Calibri"/>
                <w:rFonts w:ascii="Calibri" w:hAnsi="Calibri"/>
                <w:b w:val="0"/>
                <w:sz w:val="20"/>
              </w:rPr>
              <w:t>Type-Safe Agents</w:t>
            </w:r>
          </w:p>
        </w:tc>
        <w:tc>
          <w:tcPr>
            <w:tcW w:type="dxa" w:w="3168"/>
          </w:tcPr>
          <w:p>
            <w:r>
              <w:rPr>
                <w:rFonts w:ascii="Calibri" w:hAnsi="Calibri"/>
                <w:rFonts w:ascii="Calibri" w:hAnsi="Calibri"/>
                <w:b w:val="0"/>
                <w:sz w:val="20"/>
              </w:rPr>
              <w:t>Pydantic AI</w:t>
            </w:r>
          </w:p>
        </w:tc>
        <w:tc>
          <w:tcPr>
            <w:tcW w:type="dxa" w:w="3600"/>
          </w:tcPr>
          <w:p>
            <w:r>
              <w:rPr>
                <w:rFonts w:ascii="Calibri" w:hAnsi="Calibri"/>
                <w:rFonts w:ascii="Calibri" w:hAnsi="Calibri"/>
                <w:b w:val="0"/>
                <w:sz w:val="20"/>
              </w:rPr>
              <w:t>Structured outputs, validation, retries</w:t>
            </w:r>
          </w:p>
        </w:tc>
      </w:tr>
      <w:tr>
        <w:tc>
          <w:tcPr>
            <w:tcW w:type="dxa" w:w="2592"/>
          </w:tcPr>
          <w:p>
            <w:r>
              <w:rPr>
                <w:rFonts w:ascii="Calibri" w:hAnsi="Calibri"/>
                <w:rFonts w:ascii="Calibri" w:hAnsi="Calibri"/>
                <w:b w:val="0"/>
                <w:sz w:val="20"/>
              </w:rPr>
              <w:t>Vector DB</w:t>
            </w:r>
          </w:p>
        </w:tc>
        <w:tc>
          <w:tcPr>
            <w:tcW w:type="dxa" w:w="3168"/>
          </w:tcPr>
          <w:p>
            <w:r>
              <w:rPr>
                <w:rFonts w:ascii="Calibri" w:hAnsi="Calibri"/>
                <w:rFonts w:ascii="Calibri" w:hAnsi="Calibri"/>
                <w:b w:val="0"/>
                <w:sz w:val="20"/>
              </w:rPr>
              <w:t>Qdrant (prod) / pgvector (dev)</w:t>
            </w:r>
          </w:p>
        </w:tc>
        <w:tc>
          <w:tcPr>
            <w:tcW w:type="dxa" w:w="3600"/>
          </w:tcPr>
          <w:p>
            <w:r>
              <w:rPr>
                <w:rFonts w:ascii="Calibri" w:hAnsi="Calibri"/>
                <w:rFonts w:ascii="Calibri" w:hAnsi="Calibri"/>
                <w:b w:val="0"/>
                <w:sz w:val="20"/>
              </w:rPr>
              <w:t>Indexing, hybrid search, metadata filtering</w:t>
            </w:r>
          </w:p>
        </w:tc>
      </w:tr>
      <w:tr>
        <w:tc>
          <w:tcPr>
            <w:tcW w:type="dxa" w:w="2592"/>
          </w:tcPr>
          <w:p>
            <w:r>
              <w:rPr>
                <w:rFonts w:ascii="Calibri" w:hAnsi="Calibri"/>
                <w:rFonts w:ascii="Calibri" w:hAnsi="Calibri"/>
                <w:b w:val="0"/>
                <w:sz w:val="20"/>
              </w:rPr>
              <w:t>Fine-Tuning</w:t>
            </w:r>
          </w:p>
        </w:tc>
        <w:tc>
          <w:tcPr>
            <w:tcW w:type="dxa" w:w="3168"/>
          </w:tcPr>
          <w:p>
            <w:r>
              <w:rPr>
                <w:rFonts w:ascii="Calibri" w:hAnsi="Calibri"/>
                <w:rFonts w:ascii="Calibri" w:hAnsi="Calibri"/>
                <w:b w:val="0"/>
                <w:sz w:val="20"/>
              </w:rPr>
              <w:t>Unsloth</w:t>
            </w:r>
          </w:p>
        </w:tc>
        <w:tc>
          <w:tcPr>
            <w:tcW w:type="dxa" w:w="3600"/>
          </w:tcPr>
          <w:p>
            <w:r>
              <w:rPr>
                <w:rFonts w:ascii="Calibri" w:hAnsi="Calibri"/>
                <w:rFonts w:ascii="Calibri" w:hAnsi="Calibri"/>
                <w:b w:val="0"/>
                <w:sz w:val="20"/>
              </w:rPr>
              <w:t>Parameter-efficient adaptation, cost optimization</w:t>
            </w:r>
          </w:p>
        </w:tc>
      </w:tr>
      <w:tr>
        <w:tc>
          <w:tcPr>
            <w:tcW w:type="dxa" w:w="2592"/>
          </w:tcPr>
          <w:p>
            <w:r>
              <w:rPr>
                <w:rFonts w:ascii="Calibri" w:hAnsi="Calibri"/>
                <w:rFonts w:ascii="Calibri" w:hAnsi="Calibri"/>
                <w:b w:val="0"/>
                <w:sz w:val="20"/>
              </w:rPr>
              <w:t>Tool Integration</w:t>
            </w:r>
          </w:p>
        </w:tc>
        <w:tc>
          <w:tcPr>
            <w:tcW w:type="dxa" w:w="3168"/>
          </w:tcPr>
          <w:p>
            <w:r>
              <w:rPr>
                <w:rFonts w:ascii="Calibri" w:hAnsi="Calibri"/>
                <w:rFonts w:ascii="Calibri" w:hAnsi="Calibri"/>
                <w:b w:val="0"/>
                <w:sz w:val="20"/>
              </w:rPr>
              <w:t>MCP</w:t>
            </w:r>
          </w:p>
        </w:tc>
        <w:tc>
          <w:tcPr>
            <w:tcW w:type="dxa" w:w="3600"/>
          </w:tcPr>
          <w:p>
            <w:r>
              <w:rPr>
                <w:rFonts w:ascii="Calibri" w:hAnsi="Calibri"/>
                <w:rFonts w:ascii="Calibri" w:hAnsi="Calibri"/>
                <w:b w:val="0"/>
                <w:sz w:val="20"/>
              </w:rPr>
              <w:t>Open protocols over vendor lock-in</w:t>
            </w:r>
          </w:p>
        </w:tc>
      </w:tr>
      <w:tr>
        <w:tc>
          <w:tcPr>
            <w:tcW w:type="dxa" w:w="2592"/>
          </w:tcPr>
          <w:p>
            <w:r>
              <w:rPr>
                <w:rFonts w:ascii="Calibri" w:hAnsi="Calibri"/>
                <w:rFonts w:ascii="Calibri" w:hAnsi="Calibri"/>
                <w:b w:val="0"/>
                <w:sz w:val="20"/>
              </w:rPr>
              <w:t>Observability</w:t>
            </w:r>
          </w:p>
        </w:tc>
        <w:tc>
          <w:tcPr>
            <w:tcW w:type="dxa" w:w="3168"/>
          </w:tcPr>
          <w:p>
            <w:r>
              <w:rPr>
                <w:rFonts w:ascii="Calibri" w:hAnsi="Calibri"/>
                <w:rFonts w:ascii="Calibri" w:hAnsi="Calibri"/>
                <w:b w:val="0"/>
                <w:sz w:val="20"/>
              </w:rPr>
              <w:t>LangSmith / Langfuse</w:t>
            </w:r>
          </w:p>
        </w:tc>
        <w:tc>
          <w:tcPr>
            <w:tcW w:type="dxa" w:w="3600"/>
          </w:tcPr>
          <w:p>
            <w:r>
              <w:rPr>
                <w:rFonts w:ascii="Calibri" w:hAnsi="Calibri"/>
                <w:rFonts w:ascii="Calibri" w:hAnsi="Calibri"/>
                <w:b w:val="0"/>
                <w:sz w:val="20"/>
              </w:rPr>
              <w:t>Tracing, evaluation, feedback loops</w:t>
            </w:r>
          </w:p>
        </w:tc>
      </w:tr>
      <w:tr>
        <w:tc>
          <w:tcPr>
            <w:tcW w:type="dxa" w:w="2592"/>
          </w:tcPr>
          <w:p>
            <w:r>
              <w:rPr>
                <w:rFonts w:ascii="Calibri" w:hAnsi="Calibri"/>
                <w:rFonts w:ascii="Calibri" w:hAnsi="Calibri"/>
                <w:b w:val="0"/>
                <w:sz w:val="20"/>
              </w:rPr>
              <w:t>Deployment</w:t>
            </w:r>
          </w:p>
        </w:tc>
        <w:tc>
          <w:tcPr>
            <w:tcW w:type="dxa" w:w="3168"/>
          </w:tcPr>
          <w:p>
            <w:r>
              <w:rPr>
                <w:rFonts w:ascii="Calibri" w:hAnsi="Calibri"/>
                <w:rFonts w:ascii="Calibri" w:hAnsi="Calibri"/>
                <w:b w:val="0"/>
                <w:sz w:val="20"/>
              </w:rPr>
              <w:t>Modal / Railway / Docker</w:t>
            </w:r>
          </w:p>
        </w:tc>
        <w:tc>
          <w:tcPr>
            <w:tcW w:type="dxa" w:w="3600"/>
          </w:tcPr>
          <w:p>
            <w:r>
              <w:rPr>
                <w:rFonts w:ascii="Calibri" w:hAnsi="Calibri"/>
                <w:rFonts w:ascii="Calibri" w:hAnsi="Calibri"/>
                <w:b w:val="0"/>
                <w:sz w:val="20"/>
              </w:rPr>
              <w:t>Containerization, scalability, cost control</w:t>
            </w:r>
          </w:p>
        </w:tc>
      </w:tr>
    </w:tbl>
    <w:p/>
    <w:p>
      <w:pPr>
        <w:pStyle w:val="Heading1"/>
      </w:pPr>
      <w:r>
        <w:rPr>
          <w:rFonts w:ascii="Calibri" w:hAnsi="Calibri"/>
          <w:rFonts w:ascii="Calibri" w:hAnsi="Calibri"/>
          <w:b/>
          <w:color w:val="1A1A2E"/>
          <w:sz w:val="32"/>
        </w:rPr>
        <w:t>7. Final Strategic Note</w:t>
      </w:r>
    </w:p>
    <w:p>
      <w:pPr>
        <w:ind w:left="360" w:right="360"/>
        <w:jc w:val="center"/>
      </w:pPr>
      <w:r>
        <w:rPr>
          <w:rFonts w:ascii="Calibri" w:hAnsi="Calibri"/>
          <w:rFonts w:ascii="Calibri" w:hAnsi="Calibri"/>
          <w:b w:val="0"/>
          <w:color w:val="555555"/>
          <w:sz w:val="22"/>
        </w:rPr>
        <w:t>"The paradox of AI careers is that the deeper you go into theory, the more versatile you become. Being the person who can diagnose why a model collapses during training or who can spot instability in gradients will be sought after everywhere."</w:t>
      </w:r>
    </w:p>
    <w:p/>
    <w:p>
      <w:pPr>
        <w:ind w:left="360" w:right="360"/>
        <w:jc w:val="center"/>
      </w:pPr>
      <w:r>
        <w:rPr>
          <w:rFonts w:ascii="Calibri" w:hAnsi="Calibri"/>
          <w:rFonts w:ascii="Calibri" w:hAnsi="Calibri"/>
          <w:b w:val="0"/>
          <w:color w:val="555555"/>
          <w:sz w:val="22"/>
        </w:rPr>
        <w:t>"Build two to three real projects that demonstrate engineering thinking, not just coding ability. Projects that show you understand how systems communicate, how to make architectural trade-offs, and how to deliver production-ready solutions."</w:t>
      </w:r>
    </w:p>
    <w:p/>
    <w:p>
      <w:pPr>
        <w:jc w:val="center"/>
      </w:pPr>
      <w:r>
        <w:rPr>
          <w:rFonts w:ascii="Calibri" w:hAnsi="Calibri"/>
          <w:rFonts w:ascii="Calibri" w:hAnsi="Calibri"/>
          <w:b/>
          <w:color w:val="1A1A2E"/>
          <w:sz w:val="22"/>
        </w:rPr>
        <w:t>Your summer goal isn't to learn 15 tools. It's to become the engineer who can pick up any tool in a weekend because you understand what's underneath. That's what gets you hired at startups today — and what keeps you employed when the next wave of AI tools arrives.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rFonts w:ascii="Calibri" w:hAnsi="Calibri"/>
        <w:b w:val="0"/>
        <w:color w:val="888888"/>
        <w:sz w:val="18"/>
      </w:rPr>
      <w:t>AI Engineer Career Roadmap | Summer 2026 | Fundamentals-First Learning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