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rPr>
        <w:t xml:space="preserve"/>
      </w:r>
    </w:p>
    <w:p>
      <w:pPr>
        <w:spacing w:after="0"/>
      </w:pPr>
      <w:r>
        <w:rPr>
          <w:rFonts w:ascii="Arial" w:cs="Arial" w:eastAsia="Arial" w:hAnsi="Arial"/>
        </w:rPr>
        <w:t xml:space="preserve"/>
      </w:r>
    </w:p>
    <w:p>
      <w:pPr>
        <w:spacing w:after="0"/>
      </w:pPr>
      <w:r>
        <w:rPr>
          <w:rFonts w:ascii="Arial" w:cs="Arial" w:eastAsia="Arial" w:hAnsi="Arial"/>
        </w:rPr>
        <w:t xml:space="preserve"/>
      </w:r>
    </w:p>
    <w:p>
      <w:pPr>
        <w:spacing w:after="60"/>
        <w:jc w:val="center"/>
      </w:pPr>
      <w:r>
        <w:rPr>
          <w:rFonts w:ascii="Arial" w:cs="Arial" w:eastAsia="Arial" w:hAnsi="Arial"/>
          <w:b/>
          <w:bCs/>
          <w:color w:val="1A1A18"/>
          <w:sz w:val="52"/>
          <w:szCs w:val="52"/>
        </w:rPr>
        <w:t xml:space="preserve">TADWEERAH</w:t>
      </w:r>
    </w:p>
    <w:p>
      <w:pPr>
        <w:spacing w:after="40"/>
        <w:jc w:val="center"/>
      </w:pPr>
      <w:r>
        <w:rPr>
          <w:rFonts w:ascii="Arial" w:cs="Arial" w:eastAsia="Arial" w:hAnsi="Arial"/>
          <w:b/>
          <w:bCs/>
          <w:color w:val="C0392B"/>
          <w:sz w:val="36"/>
          <w:szCs w:val="36"/>
        </w:rPr>
        <w:t xml:space="preserve">Phase 0 — Foundation Fixes</w:t>
      </w:r>
    </w:p>
    <w:p>
      <w:pPr>
        <w:spacing w:after="40"/>
        <w:jc w:val="center"/>
      </w:pPr>
      <w:r>
        <w:rPr>
          <w:rFonts w:ascii="Arial" w:cs="Arial" w:eastAsia="Arial" w:hAnsi="Arial"/>
          <w:color w:val="2E4057"/>
          <w:sz w:val="26"/>
          <w:szCs w:val="26"/>
        </w:rPr>
        <w:t xml:space="preserve">Developer Implementation Package</w:t>
      </w:r>
    </w:p>
    <w:p>
      <w:pPr>
        <w:spacing w:after="200"/>
        <w:jc w:val="center"/>
      </w:pPr>
      <w:r>
        <w:rPr>
          <w:rFonts w:ascii="Arial" w:cs="Arial" w:eastAsia="Arial" w:hAnsi="Arial"/>
          <w:i/>
          <w:iCs/>
          <w:color w:val="888888"/>
          <w:sz w:val="20"/>
          <w:szCs w:val="20"/>
        </w:rPr>
        <w:t xml:space="preserve">Authoritative reference — implement before any contract track work begins · April 2026</w:t>
      </w:r>
    </w:p>
    <w:p>
      <w:pPr>
        <w:pBdr>
          <w:top w:val="single" w:color="CCCCCC" w:sz="4"/>
          <w:bottom w:val="single" w:color="CCCCCC" w:sz="4"/>
        </w:pBdr>
        <w:spacing w:after="80" w:before="80"/>
        <w:jc w:val="center"/>
      </w:pPr>
      <w:r>
        <w:rPr>
          <w:rFonts w:ascii="Arial" w:cs="Arial" w:eastAsia="Arial" w:hAnsi="Arial"/>
          <w:color w:val="555555"/>
          <w:sz w:val="20"/>
          <w:szCs w:val="20"/>
        </w:rPr>
        <w:t xml:space="preserve">8 fixes · 3 priority levels · each fix: schema + route + test cases</w:t>
      </w:r>
    </w:p>
    <w:p>
      <w:r>
        <w:br w:type="page"/>
      </w:r>
    </w:p>
    <w:p>
      <w:pPr>
        <w:pStyle w:val="Heading1"/>
      </w:pPr>
      <w:r>
        <w:rPr>
          <w:rFonts w:ascii="Arial" w:cs="Arial" w:eastAsia="Arial" w:hAnsi="Arial"/>
          <w:b/>
          <w:bCs/>
          <w:color w:val="1A1A18"/>
          <w:sz w:val="36"/>
          <w:szCs w:val="36"/>
        </w:rPr>
        <w:t xml:space="preserve">0 · Overview</w:t>
      </w:r>
    </w:p>
    <w:p>
      <w:pPr>
        <w:spacing w:after="100"/>
      </w:pPr>
      <w:r>
        <w:rPr>
          <w:rFonts w:ascii="Arial" w:cs="Arial" w:eastAsia="Arial" w:hAnsi="Arial"/>
          <w:sz w:val="22"/>
          <w:szCs w:val="22"/>
        </w:rPr>
        <w:t xml:space="preserve">Phase 0 resolves all defects in the existing deal-track platform that must be corrected before the contract track is built on top of them. None of these fixes are optional. Several of them are prerequisite to the contract track being trustworthy as a system.</w:t>
      </w:r>
    </w:p>
    <w:p>
      <w:pPr>
        <w:spacing w:after="0"/>
      </w:pPr>
      <w:r>
        <w:rPr>
          <w:rFonts w:ascii="Arial" w:cs="Arial" w:eastAsia="Arial" w:hAnsi="Arial"/>
        </w:rPr>
        <w:t xml:space="preserve"/>
      </w:r>
    </w:p>
    <w:p>
      <w:pPr>
        <w:spacing w:after="100"/>
      </w:pPr>
      <w:r>
        <w:rPr>
          <w:rFonts w:ascii="Arial" w:cs="Arial" w:eastAsia="Arial" w:hAnsi="Arial"/>
          <w:sz w:val="22"/>
          <w:szCs w:val="22"/>
        </w:rPr>
        <w:t xml:space="preserve">Priority levels used in this document:</w:t>
      </w:r>
    </w:p>
    <w:p>
      <w:pPr>
        <w:spacing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Priority</w:t>
            </w:r>
          </w:p>
        </w:tc>
        <w:tc>
          <w:tcPr>
            <w:tcW w:type="dxa" w:w="220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Label</w:t>
            </w:r>
          </w:p>
        </w:tc>
        <w:tc>
          <w:tcPr>
            <w:tcW w:type="dxa" w:w="646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Meaning</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P0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Launch blocker</w:t>
            </w:r>
          </w:p>
        </w:tc>
        <w:tc>
          <w:tcPr>
            <w:tcW w:type="dxa" w:w="6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System cannot go live with any new users until this is fixed. Affects security or data integrity.</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P1</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Contract track blocker</w:t>
            </w:r>
          </w:p>
        </w:tc>
        <w:tc>
          <w:tcPr>
            <w:tcW w:type="dxa" w:w="6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Must be fixed before any contract track table is created or any contract track route is written.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P2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Pilot quality fix</w:t>
            </w:r>
          </w:p>
        </w:tc>
        <w:tc>
          <w:tcPr>
            <w:tcW w:type="dxa" w:w="6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Should be fixed before pilot launch. Does not block contract track build but degrades operational reliability.</w:t>
            </w:r>
          </w:p>
        </w:tc>
      </w:tr>
    </w:tbl>
    <w:p>
      <w:pPr>
        <w:spacing w:after="0"/>
      </w:pPr>
      <w:r>
        <w:rPr>
          <w:rFonts w:ascii="Arial" w:cs="Arial" w:eastAsia="Arial" w:hAnsi="Arial"/>
        </w:rPr>
        <w:t xml:space="preserve"/>
      </w:r>
    </w:p>
    <w:p>
      <w:pPr>
        <w:spacing w:after="100"/>
      </w:pPr>
      <w:r>
        <w:rPr>
          <w:rFonts w:ascii="Arial" w:cs="Arial" w:eastAsia="Arial" w:hAnsi="Arial"/>
          <w:sz w:val="22"/>
          <w:szCs w:val="22"/>
        </w:rPr>
        <w:t xml:space="preserve">Implementation order: P0 items first, in the order listed. Then P1 items. Then P2 items. Do not begin the contract track schema migration until all P0 and P1 items are closed and verified.</w:t>
      </w:r>
    </w:p>
    <w:p>
      <w:pPr>
        <w:spacing w:after="0"/>
      </w:pPr>
      <w:r>
        <w:rPr>
          <w:rFonts w:ascii="Arial" w:cs="Arial" w:eastAsia="Arial" w:hAnsi="Arial"/>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900"/>
        <w:gridCol w:w="1160"/>
      </w:tblGrid>
      <w:tr>
        <w:tc>
          <w:tcPr>
            <w:tcW w:type="dxa" w:w="90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Fix #</w:t>
            </w:r>
          </w:p>
        </w:tc>
        <w:tc>
          <w:tcPr>
            <w:tcW w:type="dxa" w:w="340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Title</w:t>
            </w:r>
          </w:p>
        </w:tc>
        <w:tc>
          <w:tcPr>
            <w:tcW w:type="dxa" w:w="90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Priority</w:t>
            </w:r>
          </w:p>
        </w:tc>
        <w:tc>
          <w:tcPr>
            <w:tcW w:type="dxa" w:w="116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Section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FIX-01</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Clerk production keys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P0</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§1</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FIX-02</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Audit log failure handling</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P1</w:t>
            </w:r>
          </w:p>
        </w:tc>
        <w:tc>
          <w:tcPr>
            <w:tcW w:type="dxa" w:w="1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§2</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FIX-03</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GET /api/me for non-owner members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P1</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§3</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FIX-04</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Image / document storage</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P1</w:t>
            </w:r>
          </w:p>
        </w:tc>
        <w:tc>
          <w:tcPr>
            <w:tcW w:type="dxa" w:w="1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§4</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FIX-05</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Remove company_type, add primary_operations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P1</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§5</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FIX-06</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DELETE /listings pending offer cleanup</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P2</w:t>
            </w:r>
          </w:p>
        </w:tc>
        <w:tc>
          <w:tcPr>
            <w:tcW w:type="dxa" w:w="1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§6</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FIX-07</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Deal 30-day expiry mechanism</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P2</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§7</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FIX-08</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Admin API key verification</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P2</w:t>
            </w:r>
          </w:p>
        </w:tc>
        <w:tc>
          <w:tcPr>
            <w:tcW w:type="dxa" w:w="1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§8</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C0392B" w:val="clear"/>
            <w:tcMar>
              <w:top w:type="dxa" w:w="100"/>
              <w:left w:type="dxa" w:w="160"/>
              <w:bottom w:type="dxa" w:w="100"/>
              <w:right w:type="dxa" w:w="160"/>
            </w:tcMar>
          </w:tcPr>
          <w:p>
            <w:pPr>
              <w:spacing w:after="0"/>
            </w:pPr>
            <w:r>
              <w:rPr>
                <w:rFonts w:ascii="Arial" w:cs="Arial" w:eastAsia="Arial" w:hAnsi="Arial"/>
                <w:b/>
                <w:bCs/>
                <w:color w:val="FFFFFF"/>
                <w:sz w:val="26"/>
                <w:szCs w:val="26"/>
              </w:rPr>
              <w:t xml:space="preserve">FIX-01 · Clerk Production Keys</w:t>
            </w:r>
          </w:p>
        </w:tc>
      </w:tr>
    </w:tbl>
    <w:p>
      <w:pPr>
        <w:spacing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AAAAA" w:sz="1"/>
              <w:left w:val="single" w:color="AAAAAA" w:sz="1"/>
              <w:bottom w:val="single" w:color="AAAAAA" w:sz="1"/>
              <w:right w:val="single" w:color="AAAAAA" w:sz="1"/>
            </w:tcBorders>
            <w:shd w:fill="FCEAEA" w:val="clear"/>
            <w:tcMar>
              <w:top w:type="dxa" w:w="80"/>
              <w:left w:type="dxa" w:w="80"/>
              <w:bottom w:type="dxa" w:w="80"/>
              <w:right w:type="dxa" w:w="80"/>
            </w:tcMar>
          </w:tcPr>
          <w:p>
            <w:pPr>
              <w:spacing w:after="0"/>
              <w:jc w:val="center"/>
            </w:pPr>
            <w:r>
              <w:rPr>
                <w:rFonts w:ascii="Arial" w:cs="Arial" w:eastAsia="Arial" w:hAnsi="Arial"/>
                <w:b/>
                <w:bCs/>
                <w:color w:val="791F1F"/>
                <w:sz w:val="20"/>
                <w:szCs w:val="20"/>
              </w:rPr>
              <w:t xml:space="preserve">P0</w:t>
            </w:r>
          </w:p>
        </w:tc>
        <w:tc>
          <w:tcPr>
            <w:tcW w:type="dxa" w:w="8560"/>
            <w:tcBorders>
              <w:top w:val="single" w:color="AAAAAA" w:sz="1"/>
              <w:left w:val="single" w:color="AAAAAA" w:sz="1"/>
              <w:bottom w:val="single" w:color="AAAAAA" w:sz="1"/>
              <w:right w:val="single" w:color="AAAAAA" w:sz="1"/>
            </w:tcBorders>
            <w:shd w:fill="FCEAEA" w:val="clear"/>
            <w:tcMar>
              <w:top w:type="dxa" w:w="80"/>
              <w:left w:type="dxa" w:w="120"/>
              <w:bottom w:type="dxa" w:w="80"/>
              <w:right w:type="dxa" w:w="80"/>
            </w:tcMar>
          </w:tcPr>
          <w:p>
            <w:pPr>
              <w:spacing w:after="0"/>
            </w:pPr>
            <w:r>
              <w:rPr>
                <w:rFonts w:ascii="Arial" w:cs="Arial" w:eastAsia="Arial" w:hAnsi="Arial"/>
                <w:b/>
                <w:bCs/>
                <w:color w:val="791F1F"/>
                <w:sz w:val="20"/>
                <w:szCs w:val="20"/>
              </w:rPr>
              <w:t xml:space="preserve">Launch blocker — no new users until resolved</w:t>
            </w:r>
          </w:p>
        </w:tc>
      </w:tr>
    </w:tbl>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Problem</w:t>
      </w:r>
    </w:p>
    <w:p>
      <w:pPr>
        <w:spacing w:after="100"/>
      </w:pPr>
      <w:r>
        <w:rPr>
          <w:rFonts w:ascii="Arial" w:cs="Arial" w:eastAsia="Arial" w:hAnsi="Arial"/>
          <w:sz w:val="22"/>
          <w:szCs w:val="22"/>
        </w:rPr>
        <w:t xml:space="preserve">VITE_CLERK_PUBLISHABLE_KEY begins with pk_test_. Development keys impose Clerk rate limits and are not suitable for production traffic. Any authentication failure cascades to all protected routes.</w:t>
      </w:r>
    </w:p>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Required action</w:t>
      </w:r>
    </w:p>
    <w:p>
      <w:pPr>
        <w:pStyle w:val="ListParagraph"/>
        <w:numPr>
          <w:ilvl w:val="0"/>
          <w:numId w:val="2"/>
        </w:numPr>
        <w:spacing w:after="60"/>
      </w:pPr>
      <w:r>
        <w:rPr>
          <w:rFonts w:ascii="Arial" w:cs="Arial" w:eastAsia="Arial" w:hAnsi="Arial"/>
          <w:sz w:val="22"/>
          <w:szCs w:val="22"/>
        </w:rPr>
        <w:t xml:space="preserve">Obtain production Clerk keys (pk_live_ prefix) from the Clerk dashboard for the production application instance.</w:t>
      </w:r>
    </w:p>
    <w:p>
      <w:pPr>
        <w:pStyle w:val="ListParagraph"/>
        <w:numPr>
          <w:ilvl w:val="0"/>
          <w:numId w:val="2"/>
        </w:numPr>
        <w:spacing w:after="60"/>
      </w:pPr>
      <w:r>
        <w:rPr>
          <w:rFonts w:ascii="Arial" w:cs="Arial" w:eastAsia="Arial" w:hAnsi="Arial"/>
          <w:sz w:val="22"/>
          <w:szCs w:val="22"/>
        </w:rPr>
        <w:t xml:space="preserve">Update all environments where the application is deployed: production, staging, and any shared review environments.</w:t>
      </w:r>
    </w:p>
    <w:p>
      <w:pPr>
        <w:pStyle w:val="ListParagraph"/>
        <w:numPr>
          <w:ilvl w:val="0"/>
          <w:numId w:val="2"/>
        </w:numPr>
        <w:spacing w:after="60"/>
      </w:pPr>
      <w:r>
        <w:rPr>
          <w:rFonts w:ascii="Arial" w:cs="Arial" w:eastAsia="Arial" w:hAnsi="Arial"/>
          <w:sz w:val="22"/>
          <w:szCs w:val="22"/>
        </w:rPr>
        <w:t xml:space="preserve">Ensure the backend Clerk secret key (CLERK_SECRET_KEY) is also the production variant — both frontend and backend keys must match the same Clerk instance.</w:t>
      </w:r>
    </w:p>
    <w:p>
      <w:pPr>
        <w:pStyle w:val="ListParagraph"/>
        <w:numPr>
          <w:ilvl w:val="0"/>
          <w:numId w:val="2"/>
        </w:numPr>
        <w:spacing w:after="60"/>
      </w:pPr>
      <w:r>
        <w:rPr>
          <w:rFonts w:ascii="Arial" w:cs="Arial" w:eastAsia="Arial" w:hAnsi="Arial"/>
          <w:sz w:val="22"/>
          <w:szCs w:val="22"/>
        </w:rPr>
        <w:t xml:space="preserve">SESSION_SECRET environment variable currently exists but has no documented purpose. Confirm whether it is used by any middleware. If not used, document it as unused. If used, ensure it is a high-entropy random string (min 32 bytes).</w:t>
      </w:r>
    </w:p>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Environment variables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60"/>
              <w:bottom w:type="dxa" w:w="100"/>
              <w:right w:type="dxa" w:w="160"/>
            </w:tcMar>
          </w:tcPr>
          <w:p>
            <w:pPr>
              <w:spacing w:after="0"/>
            </w:pPr>
            <w:r>
              <w:rPr>
                <w:rFonts w:ascii="Courier New" w:cs="Courier New" w:eastAsia="Courier New" w:hAnsi="Courier New"/>
                <w:color w:val="1A1A18"/>
                <w:sz w:val="19"/>
                <w:szCs w:val="19"/>
              </w:rPr>
              <w:t xml:space="preserve"># Frontend (.env or deployment environment)</w:t>
            </w:r>
          </w:p>
          <w:p>
            <w:pPr>
              <w:spacing w:after="0"/>
            </w:pPr>
            <w:r>
              <w:rPr>
                <w:rFonts w:ascii="Courier New" w:cs="Courier New" w:eastAsia="Courier New" w:hAnsi="Courier New"/>
                <w:color w:val="1A1A18"/>
                <w:sz w:val="19"/>
                <w:szCs w:val="19"/>
              </w:rPr>
              <w:t xml:space="preserve">VITE_CLERK_PUBLISHABLE_KEY=pk_live_&lt;your_key&gt;   # must NOT be pk_test_</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Backend (server environment)</w:t>
            </w:r>
          </w:p>
          <w:p>
            <w:pPr>
              <w:spacing w:after="0"/>
            </w:pPr>
            <w:r>
              <w:rPr>
                <w:rFonts w:ascii="Courier New" w:cs="Courier New" w:eastAsia="Courier New" w:hAnsi="Courier New"/>
                <w:color w:val="1A1A18"/>
                <w:sz w:val="19"/>
                <w:szCs w:val="19"/>
              </w:rPr>
              <w:t xml:space="preserve">CLERK_SECRET_KEY=sk_live_&lt;your_key&gt;             # must match same Clerk instance</w:t>
            </w:r>
          </w:p>
          <w:p>
            <w:pPr>
              <w:spacing w:after="0"/>
            </w:pPr>
            <w:r>
              <w:rPr>
                <w:rFonts w:ascii="Courier New" w:cs="Courier New" w:eastAsia="Courier New" w:hAnsi="Courier New"/>
                <w:color w:val="1A1A18"/>
                <w:sz w:val="19"/>
                <w:szCs w:val="19"/>
              </w:rPr>
              <w:t xml:space="preserve">SESSION_SECRET=&lt;min_32_byte_random_string&gt;      # confirm usage or document as unused</w:t>
            </w:r>
          </w:p>
        </w:tc>
      </w:tr>
    </w:tbl>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Verification</w:t>
      </w:r>
    </w:p>
    <w:p>
      <w:pPr>
        <w:pStyle w:val="ListParagraph"/>
        <w:numPr>
          <w:ilvl w:val="0"/>
          <w:numId w:val="2"/>
        </w:numPr>
        <w:spacing w:after="60"/>
      </w:pPr>
      <w:r>
        <w:rPr>
          <w:rFonts w:ascii="Arial" w:cs="Arial" w:eastAsia="Arial" w:hAnsi="Arial"/>
          <w:sz w:val="22"/>
          <w:szCs w:val="22"/>
        </w:rPr>
        <w:t xml:space="preserve">After swap: confirm Clerk dashboard shows the production application receiving requests.</w:t>
      </w:r>
    </w:p>
    <w:p>
      <w:pPr>
        <w:pStyle w:val="ListParagraph"/>
        <w:numPr>
          <w:ilvl w:val="0"/>
          <w:numId w:val="2"/>
        </w:numPr>
        <w:spacing w:after="60"/>
      </w:pPr>
      <w:r>
        <w:rPr>
          <w:rFonts w:ascii="Arial" w:cs="Arial" w:eastAsia="Arial" w:hAnsi="Arial"/>
          <w:sz w:val="22"/>
          <w:szCs w:val="22"/>
        </w:rPr>
        <w:t xml:space="preserve">Confirm sign-in and sign-up flows complete without errors under load.</w:t>
      </w:r>
    </w:p>
    <w:p>
      <w:pPr>
        <w:pStyle w:val="ListParagraph"/>
        <w:numPr>
          <w:ilvl w:val="0"/>
          <w:numId w:val="2"/>
        </w:numPr>
        <w:spacing w:after="60"/>
      </w:pPr>
      <w:r>
        <w:rPr>
          <w:rFonts w:ascii="Arial" w:cs="Arial" w:eastAsia="Arial" w:hAnsi="Arial"/>
          <w:sz w:val="22"/>
          <w:szCs w:val="22"/>
        </w:rPr>
        <w:t xml:space="preserve">Confirm the pk_test_ key no longer appears in any built frontend asset (grep compiled output).</w:t>
      </w:r>
    </w:p>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400"/>
        <w:gridCol w:w="3260"/>
      </w:tblGrid>
      <w:tr>
        <w:tc>
          <w:tcPr>
            <w:tcW w:type="dxa" w:w="90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ID</w:t>
            </w:r>
          </w:p>
        </w:tc>
        <w:tc>
          <w:tcPr>
            <w:tcW w:type="dxa" w:w="280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Test</w:t>
            </w:r>
          </w:p>
        </w:tc>
        <w:tc>
          <w:tcPr>
            <w:tcW w:type="dxa" w:w="240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Expected result</w:t>
            </w:r>
          </w:p>
        </w:tc>
        <w:tc>
          <w:tcPr>
            <w:tcW w:type="dxa" w:w="326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How to verify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T01-01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Sign in with valid credentials after key swap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User authenticated, JWT issued, redirect to /dashboard</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Manual: complete sign-in flow on production URL</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T01-02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Sign up as new user</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Company onboarding flow reached, Clerk user created in production instance</w:t>
            </w:r>
          </w:p>
        </w:tc>
        <w:tc>
          <w:tcPr>
            <w:tcW w:type="dxa" w:w="3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Manual: complete sign-up, check Clerk dashboard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T01-03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grep pk_test_ in compiled frontend assets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No matches</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CI step: grep -r "pk_test_" dist/</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T01-04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Simulate 100 concurrent sign-ins (load test)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All succeed without rate limit errors (429)</w:t>
            </w:r>
          </w:p>
        </w:tc>
        <w:tc>
          <w:tcPr>
            <w:tcW w:type="dxa" w:w="3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Load test tool: k6 or Artillery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67E22" w:val="clear"/>
            <w:tcMar>
              <w:top w:type="dxa" w:w="100"/>
              <w:left w:type="dxa" w:w="160"/>
              <w:bottom w:type="dxa" w:w="100"/>
              <w:right w:type="dxa" w:w="160"/>
            </w:tcMar>
          </w:tcPr>
          <w:p>
            <w:pPr>
              <w:spacing w:after="0"/>
            </w:pPr>
            <w:r>
              <w:rPr>
                <w:rFonts w:ascii="Arial" w:cs="Arial" w:eastAsia="Arial" w:hAnsi="Arial"/>
                <w:b/>
                <w:bCs/>
                <w:color w:val="FFFFFF"/>
                <w:sz w:val="26"/>
                <w:szCs w:val="26"/>
              </w:rPr>
              <w:t xml:space="preserve">FIX-02 · Audit Log Failure Handling</w:t>
            </w:r>
          </w:p>
        </w:tc>
      </w:tr>
    </w:tbl>
    <w:p>
      <w:pPr>
        <w:spacing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AAAAA" w:sz="1"/>
              <w:left w:val="single" w:color="AAAAAA" w:sz="1"/>
              <w:bottom w:val="single" w:color="AAAAAA" w:sz="1"/>
              <w:right w:val="single" w:color="AAAAAA" w:sz="1"/>
            </w:tcBorders>
            <w:shd w:fill="FFF3CC" w:val="clear"/>
            <w:tcMar>
              <w:top w:type="dxa" w:w="80"/>
              <w:left w:type="dxa" w:w="80"/>
              <w:bottom w:type="dxa" w:w="80"/>
              <w:right w:type="dxa" w:w="80"/>
            </w:tcMar>
          </w:tcPr>
          <w:p>
            <w:pPr>
              <w:spacing w:after="0"/>
              <w:jc w:val="center"/>
            </w:pPr>
            <w:r>
              <w:rPr>
                <w:rFonts w:ascii="Arial" w:cs="Arial" w:eastAsia="Arial" w:hAnsi="Arial"/>
                <w:b/>
                <w:bCs/>
                <w:color w:val="7A4800"/>
                <w:sz w:val="20"/>
                <w:szCs w:val="20"/>
              </w:rPr>
              <w:t xml:space="preserve">P1</w:t>
            </w:r>
          </w:p>
        </w:tc>
        <w:tc>
          <w:tcPr>
            <w:tcW w:type="dxa" w:w="85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80"/>
            </w:tcMar>
          </w:tcPr>
          <w:p>
            <w:pPr>
              <w:spacing w:after="0"/>
            </w:pPr>
            <w:r>
              <w:rPr>
                <w:rFonts w:ascii="Arial" w:cs="Arial" w:eastAsia="Arial" w:hAnsi="Arial"/>
                <w:b/>
                <w:bCs/>
                <w:color w:val="7A4800"/>
                <w:sz w:val="20"/>
                <w:szCs w:val="20"/>
              </w:rPr>
              <w:t xml:space="preserve">Contract track blocker — audit trail is a compliance record</w:t>
            </w:r>
          </w:p>
        </w:tc>
      </w:tr>
    </w:tbl>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Problem</w:t>
      </w:r>
    </w:p>
    <w:p>
      <w:pPr>
        <w:spacing w:after="100"/>
      </w:pPr>
      <w:r>
        <w:rPr>
          <w:rFonts w:ascii="Arial" w:cs="Arial" w:eastAsia="Arial" w:hAnsi="Arial"/>
          <w:sz w:val="22"/>
          <w:szCs w:val="22"/>
        </w:rPr>
        <w:t xml:space="preserve">logAudit() is called with void — the return value is discarded and any database write failure is silently swallowed. This means a failed audit log entry (network blip, constraint violation, connection pool exhaustion) leaves a gap in the compliance record with no indication that the gap exists. For the deal track this is a data quality issue. For the contract track — where the audit log is the authoritative record of weight entries, settlement confirmations, and exception resolutions — silent failure is a compliance liability.</w:t>
      </w:r>
    </w:p>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Current implementation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60"/>
              <w:bottom w:type="dxa" w:w="100"/>
              <w:right w:type="dxa" w:w="160"/>
            </w:tcMar>
          </w:tcPr>
          <w:p>
            <w:pPr>
              <w:spacing w:after="0"/>
            </w:pPr>
            <w:r>
              <w:rPr>
                <w:rFonts w:ascii="Courier New" w:cs="Courier New" w:eastAsia="Courier New" w:hAnsi="Courier New"/>
                <w:color w:val="1A1A18"/>
                <w:sz w:val="19"/>
                <w:szCs w:val="19"/>
              </w:rPr>
              <w:t xml:space="preserve">// Current — fire and forget, failure invisible</w:t>
            </w:r>
          </w:p>
          <w:p>
            <w:pPr>
              <w:spacing w:after="0"/>
            </w:pPr>
            <w:r>
              <w:rPr>
                <w:rFonts w:ascii="Courier New" w:cs="Courier New" w:eastAsia="Courier New" w:hAnsi="Courier New"/>
                <w:color w:val="1A1A18"/>
                <w:sz w:val="19"/>
                <w:szCs w:val="19"/>
              </w:rPr>
              <w:t xml:space="preserve">void logAudit(db, {</w:t>
            </w:r>
          </w:p>
          <w:p>
            <w:pPr>
              <w:spacing w:after="0"/>
            </w:pPr>
            <w:r>
              <w:rPr>
                <w:rFonts w:ascii="Courier New" w:cs="Courier New" w:eastAsia="Courier New" w:hAnsi="Courier New"/>
                <w:color w:val="1A1A18"/>
                <w:sz w:val="19"/>
                <w:szCs w:val="19"/>
              </w:rPr>
              <w:t xml:space="preserve">  userId,</w:t>
            </w:r>
          </w:p>
          <w:p>
            <w:pPr>
              <w:spacing w:after="0"/>
            </w:pPr>
            <w:r>
              <w:rPr>
                <w:rFonts w:ascii="Courier New" w:cs="Courier New" w:eastAsia="Courier New" w:hAnsi="Courier New"/>
                <w:color w:val="1A1A18"/>
                <w:sz w:val="19"/>
                <w:szCs w:val="19"/>
              </w:rPr>
              <w:t xml:space="preserve">  companyId,</w:t>
            </w:r>
          </w:p>
          <w:p>
            <w:pPr>
              <w:spacing w:after="0"/>
            </w:pPr>
            <w:r>
              <w:rPr>
                <w:rFonts w:ascii="Courier New" w:cs="Courier New" w:eastAsia="Courier New" w:hAnsi="Courier New"/>
                <w:color w:val="1A1A18"/>
                <w:sz w:val="19"/>
                <w:szCs w:val="19"/>
              </w:rPr>
              <w:t xml:space="preserve">  action: "offer.submitted",</w:t>
            </w:r>
          </w:p>
          <w:p>
            <w:pPr>
              <w:spacing w:after="0"/>
            </w:pPr>
            <w:r>
              <w:rPr>
                <w:rFonts w:ascii="Courier New" w:cs="Courier New" w:eastAsia="Courier New" w:hAnsi="Courier New"/>
                <w:color w:val="1A1A18"/>
                <w:sz w:val="19"/>
                <w:szCs w:val="19"/>
              </w:rPr>
              <w:t xml:space="preserve">  entityType: "offer",</w:t>
            </w:r>
          </w:p>
          <w:p>
            <w:pPr>
              <w:spacing w:after="0"/>
            </w:pPr>
            <w:r>
              <w:rPr>
                <w:rFonts w:ascii="Courier New" w:cs="Courier New" w:eastAsia="Courier New" w:hAnsi="Courier New"/>
                <w:color w:val="1A1A18"/>
                <w:sz w:val="19"/>
                <w:szCs w:val="19"/>
              </w:rPr>
              <w:t xml:space="preserve">  entityId: offer.id,</w:t>
            </w:r>
          </w:p>
          <w:p>
            <w:pPr>
              <w:spacing w:after="0"/>
            </w:pPr>
            <w:r>
              <w:rPr>
                <w:rFonts w:ascii="Courier New" w:cs="Courier New" w:eastAsia="Courier New" w:hAnsi="Courier New"/>
                <w:color w:val="1A1A18"/>
                <w:sz w:val="19"/>
                <w:szCs w:val="19"/>
              </w:rPr>
              <w:t xml:space="preserve">  details: { price, listingId }</w:t>
            </w:r>
          </w:p>
          <w:p>
            <w:pPr>
              <w:spacing w:after="0"/>
            </w:pPr>
            <w:r>
              <w:rPr>
                <w:rFonts w:ascii="Courier New" w:cs="Courier New" w:eastAsia="Courier New" w:hAnsi="Courier New"/>
                <w:color w:val="1A1A18"/>
                <w:sz w:val="19"/>
                <w:szCs w:val="19"/>
              </w:rPr>
              <w:t xml:space="preserve">});</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If the INSERT fails: no error thrown, no log, no retry.</w:t>
            </w:r>
          </w:p>
          <w:p>
            <w:pPr>
              <w:spacing w:after="0"/>
            </w:pPr>
            <w:r>
              <w:rPr>
                <w:rFonts w:ascii="Courier New" w:cs="Courier New" w:eastAsia="Courier New" w:hAnsi="Courier New"/>
                <w:color w:val="1A1A18"/>
                <w:sz w:val="19"/>
                <w:szCs w:val="19"/>
              </w:rPr>
              <w:t xml:space="preserve">// The offer is submitted "successfully" with no audit record.</w:t>
            </w:r>
          </w:p>
        </w:tc>
      </w:tr>
    </w:tbl>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Required implementation</w:t>
      </w:r>
    </w:p>
    <w:p>
      <w:pPr>
        <w:spacing w:after="100"/>
      </w:pPr>
      <w:r>
        <w:rPr>
          <w:rFonts w:ascii="Arial" w:cs="Arial" w:eastAsia="Arial" w:hAnsi="Arial"/>
          <w:sz w:val="22"/>
          <w:szCs w:val="22"/>
        </w:rPr>
        <w:t xml:space="preserve">The fix has two parts: (1) make logAudit awaitable and surfacing, (2) classify audit failures by severity so critical entries block the operation.</w:t>
      </w:r>
    </w:p>
    <w:p>
      <w:pPr>
        <w:spacing w:after="0"/>
      </w:pPr>
      <w:r>
        <w:rPr>
          <w:rFonts w:ascii="Arial" w:cs="Arial" w:eastAsia="Arial" w:hAnsi="Arial"/>
        </w:rPr>
        <w:t xml:space="preserve"/>
      </w:r>
    </w:p>
    <w:p>
      <w:pPr>
        <w:spacing w:after="80" w:before="160"/>
      </w:pPr>
      <w:r>
        <w:rPr>
          <w:rFonts w:ascii="Arial" w:cs="Arial" w:eastAsia="Arial" w:hAnsi="Arial"/>
          <w:b/>
          <w:bCs/>
          <w:color w:val="333333"/>
          <w:sz w:val="22"/>
          <w:szCs w:val="22"/>
        </w:rPr>
        <w:t xml:space="preserve">Part 1 — Make logAudit async and non-void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60"/>
              <w:bottom w:type="dxa" w:w="100"/>
              <w:right w:type="dxa" w:w="160"/>
            </w:tcMar>
          </w:tcPr>
          <w:p>
            <w:pPr>
              <w:spacing w:after="0"/>
            </w:pPr>
            <w:r>
              <w:rPr>
                <w:rFonts w:ascii="Courier New" w:cs="Courier New" w:eastAsia="Courier New" w:hAnsi="Courier New"/>
                <w:color w:val="1A1A18"/>
                <w:sz w:val="19"/>
                <w:szCs w:val="19"/>
              </w:rPr>
              <w:t xml:space="preserve">// audit.ts</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export type AuditSeverity = "critical" | "standard";</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interface AuditEntry {</w:t>
            </w:r>
          </w:p>
          <w:p>
            <w:pPr>
              <w:spacing w:after="0"/>
            </w:pPr>
            <w:r>
              <w:rPr>
                <w:rFonts w:ascii="Courier New" w:cs="Courier New" w:eastAsia="Courier New" w:hAnsi="Courier New"/>
                <w:color w:val="1A1A18"/>
                <w:sz w:val="19"/>
                <w:szCs w:val="19"/>
              </w:rPr>
              <w:t xml:space="preserve">  userId:     string | null;</w:t>
            </w:r>
          </w:p>
          <w:p>
            <w:pPr>
              <w:spacing w:after="0"/>
            </w:pPr>
            <w:r>
              <w:rPr>
                <w:rFonts w:ascii="Courier New" w:cs="Courier New" w:eastAsia="Courier New" w:hAnsi="Courier New"/>
                <w:color w:val="1A1A18"/>
                <w:sz w:val="19"/>
                <w:szCs w:val="19"/>
              </w:rPr>
              <w:t xml:space="preserve">  companyId:  string | null;</w:t>
            </w:r>
          </w:p>
          <w:p>
            <w:pPr>
              <w:spacing w:after="0"/>
            </w:pPr>
            <w:r>
              <w:rPr>
                <w:rFonts w:ascii="Courier New" w:cs="Courier New" w:eastAsia="Courier New" w:hAnsi="Courier New"/>
                <w:color w:val="1A1A18"/>
                <w:sz w:val="19"/>
                <w:szCs w:val="19"/>
              </w:rPr>
              <w:t xml:space="preserve">  action:     string;</w:t>
            </w:r>
          </w:p>
          <w:p>
            <w:pPr>
              <w:spacing w:after="0"/>
            </w:pPr>
            <w:r>
              <w:rPr>
                <w:rFonts w:ascii="Courier New" w:cs="Courier New" w:eastAsia="Courier New" w:hAnsi="Courier New"/>
                <w:color w:val="1A1A18"/>
                <w:sz w:val="19"/>
                <w:szCs w:val="19"/>
              </w:rPr>
              <w:t xml:space="preserve">  entityType: string | null;</w:t>
            </w:r>
          </w:p>
          <w:p>
            <w:pPr>
              <w:spacing w:after="0"/>
            </w:pPr>
            <w:r>
              <w:rPr>
                <w:rFonts w:ascii="Courier New" w:cs="Courier New" w:eastAsia="Courier New" w:hAnsi="Courier New"/>
                <w:color w:val="1A1A18"/>
                <w:sz w:val="19"/>
                <w:szCs w:val="19"/>
              </w:rPr>
              <w:t xml:space="preserve">  entityId:   string | null;</w:t>
            </w:r>
          </w:p>
          <w:p>
            <w:pPr>
              <w:spacing w:after="0"/>
            </w:pPr>
            <w:r>
              <w:rPr>
                <w:rFonts w:ascii="Courier New" w:cs="Courier New" w:eastAsia="Courier New" w:hAnsi="Courier New"/>
                <w:color w:val="1A1A18"/>
                <w:sz w:val="19"/>
                <w:szCs w:val="19"/>
              </w:rPr>
              <w:t xml:space="preserve">  details?:   Record&lt;string, unknown&gt;;</w:t>
            </w:r>
          </w:p>
          <w:p>
            <w:pPr>
              <w:spacing w:after="0"/>
            </w:pPr>
            <w:r>
              <w:rPr>
                <w:rFonts w:ascii="Courier New" w:cs="Courier New" w:eastAsia="Courier New" w:hAnsi="Courier New"/>
                <w:color w:val="1A1A18"/>
                <w:sz w:val="19"/>
                <w:szCs w:val="19"/>
              </w:rPr>
              <w:t xml:space="preserve">  severity?:  AuditSeverity;   // default: "standard"</w:t>
            </w:r>
          </w:p>
          <w:p>
            <w:pPr>
              <w:spacing w:after="0"/>
            </w:pPr>
            <w:r>
              <w:rPr>
                <w:rFonts w:ascii="Courier New" w:cs="Courier New" w:eastAsia="Courier New" w:hAnsi="Courier New"/>
                <w:color w:val="1A1A18"/>
                <w:sz w:val="19"/>
                <w:szCs w:val="19"/>
              </w:rPr>
              <w:t xml:space="preserve">}</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export async function logAudit(db: DB, entry: AuditEntry): Promise&lt;void&gt; {</w:t>
            </w:r>
          </w:p>
          <w:p>
            <w:pPr>
              <w:spacing w:after="0"/>
            </w:pPr>
            <w:r>
              <w:rPr>
                <w:rFonts w:ascii="Courier New" w:cs="Courier New" w:eastAsia="Courier New" w:hAnsi="Courier New"/>
                <w:color w:val="1A1A18"/>
                <w:sz w:val="19"/>
                <w:szCs w:val="19"/>
              </w:rPr>
              <w:t xml:space="preserve">  const severity = entry.severity ?? "standard";</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try {</w:t>
            </w:r>
          </w:p>
          <w:p>
            <w:pPr>
              <w:spacing w:after="0"/>
            </w:pPr>
            <w:r>
              <w:rPr>
                <w:rFonts w:ascii="Courier New" w:cs="Courier New" w:eastAsia="Courier New" w:hAnsi="Courier New"/>
                <w:color w:val="1A1A18"/>
                <w:sz w:val="19"/>
                <w:szCs w:val="19"/>
              </w:rPr>
              <w:t xml:space="preserve">    await db.insert(auditLog).values({</w:t>
            </w:r>
          </w:p>
          <w:p>
            <w:pPr>
              <w:spacing w:after="0"/>
            </w:pPr>
            <w:r>
              <w:rPr>
                <w:rFonts w:ascii="Courier New" w:cs="Courier New" w:eastAsia="Courier New" w:hAnsi="Courier New"/>
                <w:color w:val="1A1A18"/>
                <w:sz w:val="19"/>
                <w:szCs w:val="19"/>
              </w:rPr>
              <w:t xml:space="preserve">      id:         crypto.randomUUID(),</w:t>
            </w:r>
          </w:p>
          <w:p>
            <w:pPr>
              <w:spacing w:after="0"/>
            </w:pPr>
            <w:r>
              <w:rPr>
                <w:rFonts w:ascii="Courier New" w:cs="Courier New" w:eastAsia="Courier New" w:hAnsi="Courier New"/>
                <w:color w:val="1A1A18"/>
                <w:sz w:val="19"/>
                <w:szCs w:val="19"/>
              </w:rPr>
              <w:t xml:space="preserve">      userId:     entry.userId,</w:t>
            </w:r>
          </w:p>
          <w:p>
            <w:pPr>
              <w:spacing w:after="0"/>
            </w:pPr>
            <w:r>
              <w:rPr>
                <w:rFonts w:ascii="Courier New" w:cs="Courier New" w:eastAsia="Courier New" w:hAnsi="Courier New"/>
                <w:color w:val="1A1A18"/>
                <w:sz w:val="19"/>
                <w:szCs w:val="19"/>
              </w:rPr>
              <w:t xml:space="preserve">      companyId:  entry.companyId,</w:t>
            </w:r>
          </w:p>
          <w:p>
            <w:pPr>
              <w:spacing w:after="0"/>
            </w:pPr>
            <w:r>
              <w:rPr>
                <w:rFonts w:ascii="Courier New" w:cs="Courier New" w:eastAsia="Courier New" w:hAnsi="Courier New"/>
                <w:color w:val="1A1A18"/>
                <w:sz w:val="19"/>
                <w:szCs w:val="19"/>
              </w:rPr>
              <w:t xml:space="preserve">      action:     entry.action,</w:t>
            </w:r>
          </w:p>
          <w:p>
            <w:pPr>
              <w:spacing w:after="0"/>
            </w:pPr>
            <w:r>
              <w:rPr>
                <w:rFonts w:ascii="Courier New" w:cs="Courier New" w:eastAsia="Courier New" w:hAnsi="Courier New"/>
                <w:color w:val="1A1A18"/>
                <w:sz w:val="19"/>
                <w:szCs w:val="19"/>
              </w:rPr>
              <w:t xml:space="preserve">      entityType: entry.entityType,</w:t>
            </w:r>
          </w:p>
          <w:p>
            <w:pPr>
              <w:spacing w:after="0"/>
            </w:pPr>
            <w:r>
              <w:rPr>
                <w:rFonts w:ascii="Courier New" w:cs="Courier New" w:eastAsia="Courier New" w:hAnsi="Courier New"/>
                <w:color w:val="1A1A18"/>
                <w:sz w:val="19"/>
                <w:szCs w:val="19"/>
              </w:rPr>
              <w:t xml:space="preserve">      entityId:   entry.entityId,</w:t>
            </w:r>
          </w:p>
          <w:p>
            <w:pPr>
              <w:spacing w:after="0"/>
            </w:pPr>
            <w:r>
              <w:rPr>
                <w:rFonts w:ascii="Courier New" w:cs="Courier New" w:eastAsia="Courier New" w:hAnsi="Courier New"/>
                <w:color w:val="1A1A18"/>
                <w:sz w:val="19"/>
                <w:szCs w:val="19"/>
              </w:rPr>
              <w:t xml:space="preserve">      details:    entry.details ?? null,</w:t>
            </w:r>
          </w:p>
          <w:p>
            <w:pPr>
              <w:spacing w:after="0"/>
            </w:pPr>
            <w:r>
              <w:rPr>
                <w:rFonts w:ascii="Courier New" w:cs="Courier New" w:eastAsia="Courier New" w:hAnsi="Courier New"/>
                <w:color w:val="1A1A18"/>
                <w:sz w:val="19"/>
                <w:szCs w:val="19"/>
              </w:rPr>
              <w:t xml:space="preserve">      createdAt:  new Date(),</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 catch (err) {</w:t>
            </w:r>
          </w:p>
          <w:p>
            <w:pPr>
              <w:spacing w:after="0"/>
            </w:pPr>
            <w:r>
              <w:rPr>
                <w:rFonts w:ascii="Courier New" w:cs="Courier New" w:eastAsia="Courier New" w:hAnsi="Courier New"/>
                <w:color w:val="1A1A18"/>
                <w:sz w:val="19"/>
                <w:szCs w:val="19"/>
              </w:rPr>
              <w:t xml:space="preserve">    if (severity === "critical") {</w:t>
            </w:r>
          </w:p>
          <w:p>
            <w:pPr>
              <w:spacing w:after="0"/>
            </w:pPr>
            <w:r>
              <w:rPr>
                <w:rFonts w:ascii="Courier New" w:cs="Courier New" w:eastAsia="Courier New" w:hAnsi="Courier New"/>
                <w:color w:val="1A1A18"/>
                <w:sz w:val="19"/>
                <w:szCs w:val="19"/>
              </w:rPr>
              <w:t xml:space="preserve">      // Re-throw: the calling route must handle this.</w:t>
            </w:r>
          </w:p>
          <w:p>
            <w:pPr>
              <w:spacing w:after="0"/>
            </w:pPr>
            <w:r>
              <w:rPr>
                <w:rFonts w:ascii="Courier New" w:cs="Courier New" w:eastAsia="Courier New" w:hAnsi="Courier New"/>
                <w:color w:val="1A1A18"/>
                <w:sz w:val="19"/>
                <w:szCs w:val="19"/>
              </w:rPr>
              <w:t xml:space="preserve">      // The operation that produced this entry must not succeed</w:t>
            </w:r>
          </w:p>
          <w:p>
            <w:pPr>
              <w:spacing w:after="0"/>
            </w:pPr>
            <w:r>
              <w:rPr>
                <w:rFonts w:ascii="Courier New" w:cs="Courier New" w:eastAsia="Courier New" w:hAnsi="Courier New"/>
                <w:color w:val="1A1A18"/>
                <w:sz w:val="19"/>
                <w:szCs w:val="19"/>
              </w:rPr>
              <w:t xml:space="preserve">      // without an audit record.</w:t>
            </w:r>
          </w:p>
          <w:p>
            <w:pPr>
              <w:spacing w:after="0"/>
            </w:pPr>
            <w:r>
              <w:rPr>
                <w:rFonts w:ascii="Courier New" w:cs="Courier New" w:eastAsia="Courier New" w:hAnsi="Courier New"/>
                <w:color w:val="1A1A18"/>
                <w:sz w:val="19"/>
                <w:szCs w:val="19"/>
              </w:rPr>
              <w:t xml:space="preserve">      throw new AuditWriteError(</w:t>
            </w:r>
          </w:p>
          <w:p>
            <w:pPr>
              <w:spacing w:after="0"/>
            </w:pPr>
            <w:r>
              <w:rPr>
                <w:rFonts w:ascii="Courier New" w:cs="Courier New" w:eastAsia="Courier New" w:hAnsi="Courier New"/>
                <w:color w:val="1A1A18"/>
                <w:sz w:val="19"/>
                <w:szCs w:val="19"/>
              </w:rPr>
              <w:t xml:space="preserve">        `Critical audit write failed for action "${entry.action}": ${String(err)}`</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 Standard severity: log to stderr but do not disrupt the operation.</w:t>
            </w:r>
          </w:p>
          <w:p>
            <w:pPr>
              <w:spacing w:after="0"/>
            </w:pPr>
            <w:r>
              <w:rPr>
                <w:rFonts w:ascii="Courier New" w:cs="Courier New" w:eastAsia="Courier New" w:hAnsi="Courier New"/>
                <w:color w:val="1A1A18"/>
                <w:sz w:val="19"/>
                <w:szCs w:val="19"/>
              </w:rPr>
              <w:t xml:space="preserve">    console.error("[audit:warn] Write failed (non-critical):", entry.action, err);</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export class AuditWriteError extends Error {</w:t>
            </w:r>
          </w:p>
          <w:p>
            <w:pPr>
              <w:spacing w:after="0"/>
            </w:pPr>
            <w:r>
              <w:rPr>
                <w:rFonts w:ascii="Courier New" w:cs="Courier New" w:eastAsia="Courier New" w:hAnsi="Courier New"/>
                <w:color w:val="1A1A18"/>
                <w:sz w:val="19"/>
                <w:szCs w:val="19"/>
              </w:rPr>
              <w:t xml:space="preserve">  constructor(message: string) {</w:t>
            </w:r>
          </w:p>
          <w:p>
            <w:pPr>
              <w:spacing w:after="0"/>
            </w:pPr>
            <w:r>
              <w:rPr>
                <w:rFonts w:ascii="Courier New" w:cs="Courier New" w:eastAsia="Courier New" w:hAnsi="Courier New"/>
                <w:color w:val="1A1A18"/>
                <w:sz w:val="19"/>
                <w:szCs w:val="19"/>
              </w:rPr>
              <w:t xml:space="preserve">    super(message);</w:t>
            </w:r>
          </w:p>
          <w:p>
            <w:pPr>
              <w:spacing w:after="0"/>
            </w:pPr>
            <w:r>
              <w:rPr>
                <w:rFonts w:ascii="Courier New" w:cs="Courier New" w:eastAsia="Courier New" w:hAnsi="Courier New"/>
                <w:color w:val="1A1A18"/>
                <w:sz w:val="19"/>
                <w:szCs w:val="19"/>
              </w:rPr>
              <w:t xml:space="preserve">    this.name = "AuditWriteError";</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w:t>
            </w:r>
          </w:p>
        </w:tc>
      </w:tr>
    </w:tbl>
    <w:p>
      <w:pPr>
        <w:spacing w:after="0"/>
      </w:pPr>
      <w:r>
        <w:rPr>
          <w:rFonts w:ascii="Arial" w:cs="Arial" w:eastAsia="Arial" w:hAnsi="Arial"/>
        </w:rPr>
        <w:t xml:space="preserve"/>
      </w:r>
    </w:p>
    <w:p>
      <w:pPr>
        <w:spacing w:after="80" w:before="160"/>
      </w:pPr>
      <w:r>
        <w:rPr>
          <w:rFonts w:ascii="Arial" w:cs="Arial" w:eastAsia="Arial" w:hAnsi="Arial"/>
          <w:b/>
          <w:bCs/>
          <w:color w:val="333333"/>
          <w:sz w:val="22"/>
          <w:szCs w:val="22"/>
        </w:rPr>
        <w:t xml:space="preserve">Part 2 — Classify severity at each call site</w:t>
      </w:r>
    </w:p>
    <w:p>
      <w:pPr>
        <w:spacing w:after="100"/>
      </w:pPr>
      <w:r>
        <w:rPr>
          <w:rFonts w:ascii="Arial" w:cs="Arial" w:eastAsia="Arial" w:hAnsi="Arial"/>
          <w:sz w:val="22"/>
          <w:szCs w:val="22"/>
        </w:rPr>
        <w:t xml:space="preserve">The following action keys are critical — audit write failure must block the operation. All others are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c>
          <w:tcPr>
            <w:tcW w:type="dxa" w:w="100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Track</w:t>
            </w:r>
          </w:p>
        </w:tc>
        <w:tc>
          <w:tcPr>
            <w:tcW w:type="dxa" w:w="240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Action key</w:t>
            </w:r>
          </w:p>
        </w:tc>
        <w:tc>
          <w:tcPr>
            <w:tcW w:type="dxa" w:w="596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Why critical</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Contract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load.dispatched</w:t>
            </w:r>
          </w:p>
        </w:tc>
        <w:tc>
          <w:tcPr>
            <w:tcW w:type="dxa" w:w="5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Source weight record — financial and regulatory basis</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Contract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load.received</w:t>
            </w:r>
          </w:p>
        </w:tc>
        <w:tc>
          <w:tcPr>
            <w:tcW w:type="dxa" w:w="5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Destination weight record — financial and regulatory basis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Contract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load.settlement_confirmed</w:t>
            </w:r>
          </w:p>
        </w:tc>
        <w:tc>
          <w:tcPr>
            <w:tcW w:type="dxa" w:w="5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Financial settlement — immutable record required</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Contract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load.settlement_finalized</w:t>
            </w:r>
          </w:p>
        </w:tc>
        <w:tc>
          <w:tcPr>
            <w:tcW w:type="dxa" w:w="5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Terminal financial record</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Contract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load.exception_raised</w:t>
            </w:r>
          </w:p>
        </w:tc>
        <w:tc>
          <w:tcPr>
            <w:tcW w:type="dxa" w:w="5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Compliance record of dispute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Contract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load.exception_resolved</w:t>
            </w:r>
          </w:p>
        </w:tc>
        <w:tc>
          <w:tcPr>
            <w:tcW w:type="dxa" w:w="5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Compliance record of resolution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Contract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contract.activated</w:t>
            </w:r>
          </w:p>
        </w:tc>
        <w:tc>
          <w:tcPr>
            <w:tcW w:type="dxa" w:w="5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Binding activation record</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Contract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contract.terminated</w:t>
            </w:r>
          </w:p>
        </w:tc>
        <w:tc>
          <w:tcPr>
            <w:tcW w:type="dxa" w:w="5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Binding termination record</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Deal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offer.accepted</w:t>
            </w:r>
          </w:p>
        </w:tc>
        <w:tc>
          <w:tcPr>
            <w:tcW w:type="dxa" w:w="5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Creates deal — binding commercial record</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Deal</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deal.payment_confirmed</w:t>
            </w:r>
          </w:p>
        </w:tc>
        <w:tc>
          <w:tcPr>
            <w:tcW w:type="dxa" w:w="5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Financial record</w:t>
            </w:r>
          </w:p>
        </w:tc>
      </w:tr>
    </w:tbl>
    <w:p>
      <w:pPr>
        <w:spacing w:after="0"/>
      </w:pPr>
      <w:r>
        <w:rPr>
          <w:rFonts w:ascii="Arial" w:cs="Arial" w:eastAsia="Arial" w:hAnsi="Arial"/>
        </w:rPr>
        <w:t xml:space="preserve"/>
      </w:r>
    </w:p>
    <w:p>
      <w:pPr>
        <w:spacing w:after="80" w:before="160"/>
      </w:pPr>
      <w:r>
        <w:rPr>
          <w:rFonts w:ascii="Arial" w:cs="Arial" w:eastAsia="Arial" w:hAnsi="Arial"/>
          <w:b/>
          <w:bCs/>
          <w:color w:val="333333"/>
          <w:sz w:val="22"/>
          <w:szCs w:val="22"/>
        </w:rPr>
        <w:t xml:space="preserve">Part 3 — Update all call 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60"/>
              <w:bottom w:type="dxa" w:w="100"/>
              <w:right w:type="dxa" w:w="160"/>
            </w:tcMar>
          </w:tcPr>
          <w:p>
            <w:pPr>
              <w:spacing w:after="0"/>
            </w:pPr>
            <w:r>
              <w:rPr>
                <w:rFonts w:ascii="Courier New" w:cs="Courier New" w:eastAsia="Courier New" w:hAnsi="Courier New"/>
                <w:color w:val="1A1A18"/>
                <w:sz w:val="19"/>
                <w:szCs w:val="19"/>
              </w:rPr>
              <w:t xml:space="preserve">// BEFORE (deal track example):</w:t>
            </w:r>
          </w:p>
          <w:p>
            <w:pPr>
              <w:spacing w:after="0"/>
            </w:pPr>
            <w:r>
              <w:rPr>
                <w:rFonts w:ascii="Courier New" w:cs="Courier New" w:eastAsia="Courier New" w:hAnsi="Courier New"/>
                <w:color w:val="1A1A18"/>
                <w:sz w:val="19"/>
                <w:szCs w:val="19"/>
              </w:rPr>
              <w:t xml:space="preserve">void logAudit(db, { action: "offer.accepted", ... });</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AFTER (standard severity — deal track):</w:t>
            </w:r>
          </w:p>
          <w:p>
            <w:pPr>
              <w:spacing w:after="0"/>
            </w:pPr>
            <w:r>
              <w:rPr>
                <w:rFonts w:ascii="Courier New" w:cs="Courier New" w:eastAsia="Courier New" w:hAnsi="Courier New"/>
                <w:color w:val="1A1A18"/>
                <w:sz w:val="19"/>
                <w:szCs w:val="19"/>
              </w:rPr>
              <w:t xml:space="preserve">await logAudit(db, {</w:t>
            </w:r>
          </w:p>
          <w:p>
            <w:pPr>
              <w:spacing w:after="0"/>
            </w:pPr>
            <w:r>
              <w:rPr>
                <w:rFonts w:ascii="Courier New" w:cs="Courier New" w:eastAsia="Courier New" w:hAnsi="Courier New"/>
                <w:color w:val="1A1A18"/>
                <w:sz w:val="19"/>
                <w:szCs w:val="19"/>
              </w:rPr>
              <w:t xml:space="preserve">  action: "offer.accepted",</w:t>
            </w:r>
          </w:p>
          <w:p>
            <w:pPr>
              <w:spacing w:after="0"/>
            </w:pPr>
            <w:r>
              <w:rPr>
                <w:rFonts w:ascii="Courier New" w:cs="Courier New" w:eastAsia="Courier New" w:hAnsi="Courier New"/>
                <w:color w:val="1A1A18"/>
                <w:sz w:val="19"/>
                <w:szCs w:val="19"/>
              </w:rPr>
              <w:t xml:space="preserve">  severity: "standard",   // disruption if fails: none</w:t>
            </w:r>
          </w:p>
          <w:p>
            <w:pPr>
              <w:spacing w:after="0"/>
            </w:pPr>
            <w:r>
              <w:rPr>
                <w:rFonts w:ascii="Courier New" w:cs="Courier New" w:eastAsia="Courier New" w:hAnsi="Courier New"/>
                <w:color w:val="1A1A18"/>
                <w:sz w:val="19"/>
                <w:szCs w:val="19"/>
              </w:rPr>
              <w:t xml:space="preserve">  ...rest</w:t>
            </w:r>
          </w:p>
          <w:p>
            <w:pPr>
              <w:spacing w:after="0"/>
            </w:pPr>
            <w:r>
              <w:rPr>
                <w:rFonts w:ascii="Courier New" w:cs="Courier New" w:eastAsia="Courier New" w:hAnsi="Courier New"/>
                <w:color w:val="1A1A18"/>
                <w:sz w:val="19"/>
                <w:szCs w:val="19"/>
              </w:rPr>
              <w:t xml:space="preserve">});</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AFTER (critical severity — contract track weight record):</w:t>
            </w:r>
          </w:p>
          <w:p>
            <w:pPr>
              <w:spacing w:after="0"/>
            </w:pPr>
            <w:r>
              <w:rPr>
                <w:rFonts w:ascii="Courier New" w:cs="Courier New" w:eastAsia="Courier New" w:hAnsi="Courier New"/>
                <w:color w:val="1A1A18"/>
                <w:sz w:val="19"/>
                <w:szCs w:val="19"/>
              </w:rPr>
              <w:t xml:space="preserve">await logAudit(db, {</w:t>
            </w:r>
          </w:p>
          <w:p>
            <w:pPr>
              <w:spacing w:after="0"/>
            </w:pPr>
            <w:r>
              <w:rPr>
                <w:rFonts w:ascii="Courier New" w:cs="Courier New" w:eastAsia="Courier New" w:hAnsi="Courier New"/>
                <w:color w:val="1A1A18"/>
                <w:sz w:val="19"/>
                <w:szCs w:val="19"/>
              </w:rPr>
              <w:t xml:space="preserve">  action: "load.dispatched",</w:t>
            </w:r>
          </w:p>
          <w:p>
            <w:pPr>
              <w:spacing w:after="0"/>
            </w:pPr>
            <w:r>
              <w:rPr>
                <w:rFonts w:ascii="Courier New" w:cs="Courier New" w:eastAsia="Courier New" w:hAnsi="Courier New"/>
                <w:color w:val="1A1A18"/>
                <w:sz w:val="19"/>
                <w:szCs w:val="19"/>
              </w:rPr>
              <w:t xml:space="preserve">  severity: "critical",   // operation must not succeed without this record</w:t>
            </w:r>
          </w:p>
          <w:p>
            <w:pPr>
              <w:spacing w:after="0"/>
            </w:pPr>
            <w:r>
              <w:rPr>
                <w:rFonts w:ascii="Courier New" w:cs="Courier New" w:eastAsia="Courier New" w:hAnsi="Courier New"/>
                <w:color w:val="1A1A18"/>
                <w:sz w:val="19"/>
                <w:szCs w:val="19"/>
              </w:rPr>
              <w:t xml:space="preserve">  entityType: "contract_load",</w:t>
            </w:r>
          </w:p>
          <w:p>
            <w:pPr>
              <w:spacing w:after="0"/>
            </w:pPr>
            <w:r>
              <w:rPr>
                <w:rFonts w:ascii="Courier New" w:cs="Courier New" w:eastAsia="Courier New" w:hAnsi="Courier New"/>
                <w:color w:val="1A1A18"/>
                <w:sz w:val="19"/>
                <w:szCs w:val="19"/>
              </w:rPr>
              <w:t xml:space="preserve">  entityId: load.id,</w:t>
            </w:r>
          </w:p>
          <w:p>
            <w:pPr>
              <w:spacing w:after="0"/>
            </w:pPr>
            <w:r>
              <w:rPr>
                <w:rFonts w:ascii="Courier New" w:cs="Courier New" w:eastAsia="Courier New" w:hAnsi="Courier New"/>
                <w:color w:val="1A1A18"/>
                <w:sz w:val="19"/>
                <w:szCs w:val="19"/>
              </w:rPr>
              <w:t xml:space="preserve">  details: { sourceWeightKg, docUrl, certRef }</w:t>
            </w:r>
          </w:p>
          <w:p>
            <w:pPr>
              <w:spacing w:after="0"/>
            </w:pPr>
            <w:r>
              <w:rPr>
                <w:rFonts w:ascii="Courier New" w:cs="Courier New" w:eastAsia="Courier New" w:hAnsi="Courier New"/>
                <w:color w:val="1A1A18"/>
                <w:sz w:val="19"/>
                <w:szCs w:val="19"/>
              </w:rPr>
              <w:t xml:space="preserve">});</w:t>
            </w:r>
          </w:p>
          <w:p>
            <w:pPr>
              <w:spacing w:after="0"/>
            </w:pPr>
            <w:r>
              <w:rPr>
                <w:rFonts w:ascii="Courier New" w:cs="Courier New" w:eastAsia="Courier New" w:hAnsi="Courier New"/>
                <w:color w:val="1A1A18"/>
                <w:sz w:val="19"/>
                <w:szCs w:val="19"/>
              </w:rPr>
              <w:t xml:space="preserve">// If this throws AuditWriteError, the dispatch route returns 500.</w:t>
            </w:r>
          </w:p>
          <w:p>
            <w:pPr>
              <w:spacing w:after="0"/>
            </w:pPr>
            <w:r>
              <w:rPr>
                <w:rFonts w:ascii="Courier New" w:cs="Courier New" w:eastAsia="Courier New" w:hAnsi="Courier New"/>
                <w:color w:val="1A1A18"/>
                <w:sz w:val="19"/>
                <w:szCs w:val="19"/>
              </w:rPr>
              <w:t xml:space="preserve">// The dispatch record (contract_load_dispatches) is NOT written.</w:t>
            </w:r>
          </w:p>
          <w:p>
            <w:pPr>
              <w:spacing w:after="0"/>
            </w:pPr>
            <w:r>
              <w:rPr>
                <w:rFonts w:ascii="Courier New" w:cs="Courier New" w:eastAsia="Courier New" w:hAnsi="Courier New"/>
                <w:color w:val="1A1A18"/>
                <w:sz w:val="19"/>
                <w:szCs w:val="19"/>
              </w:rPr>
              <w:t xml:space="preserve">// The client retries. The weight is not lost.</w:t>
            </w:r>
          </w:p>
        </w:tc>
      </w:tr>
    </w:tbl>
    <w:p>
      <w:pPr>
        <w:spacing w:after="0"/>
      </w:pPr>
      <w:r>
        <w:rPr>
          <w:rFonts w:ascii="Arial" w:cs="Arial" w:eastAsia="Arial" w:hAnsi="Arial"/>
        </w:rPr>
        <w:t xml:space="preserve"/>
      </w:r>
    </w:p>
    <w:p>
      <w:pPr>
        <w:spacing w:after="80" w:before="160"/>
      </w:pPr>
      <w:r>
        <w:rPr>
          <w:rFonts w:ascii="Arial" w:cs="Arial" w:eastAsia="Arial" w:hAnsi="Arial"/>
          <w:b/>
          <w:bCs/>
          <w:color w:val="333333"/>
          <w:sz w:val="22"/>
          <w:szCs w:val="22"/>
        </w:rPr>
        <w:t xml:space="preserve">Part 4 — Transaction wrapping for critical paths (contract track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60"/>
              <w:bottom w:type="dxa" w:w="100"/>
              <w:right w:type="dxa" w:w="160"/>
            </w:tcMar>
          </w:tcPr>
          <w:p>
            <w:pPr>
              <w:spacing w:after="0"/>
            </w:pPr>
            <w:r>
              <w:rPr>
                <w:rFonts w:ascii="Courier New" w:cs="Courier New" w:eastAsia="Courier New" w:hAnsi="Courier New"/>
                <w:color w:val="1A1A18"/>
                <w:sz w:val="19"/>
                <w:szCs w:val="19"/>
              </w:rPr>
              <w:t xml:space="preserve">// For contract track critical writes: wrap the operation + audit in one transaction.</w:t>
            </w:r>
          </w:p>
          <w:p>
            <w:pPr>
              <w:spacing w:after="0"/>
            </w:pPr>
            <w:r>
              <w:rPr>
                <w:rFonts w:ascii="Courier New" w:cs="Courier New" w:eastAsia="Courier New" w:hAnsi="Courier New"/>
                <w:color w:val="1A1A18"/>
                <w:sz w:val="19"/>
                <w:szCs w:val="19"/>
              </w:rPr>
              <w:t xml:space="preserve">// Either both succeed or neither does.</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await db.transaction(async (tx) =&gt; {</w:t>
            </w:r>
          </w:p>
          <w:p>
            <w:pPr>
              <w:spacing w:after="0"/>
            </w:pPr>
            <w:r>
              <w:rPr>
                <w:rFonts w:ascii="Courier New" w:cs="Courier New" w:eastAsia="Courier New" w:hAnsi="Courier New"/>
                <w:color w:val="1A1A18"/>
                <w:sz w:val="19"/>
                <w:szCs w:val="19"/>
              </w:rPr>
              <w:t xml:space="preserve">  // 1. Write the immutable weight record</w:t>
            </w:r>
          </w:p>
          <w:p>
            <w:pPr>
              <w:spacing w:after="0"/>
            </w:pPr>
            <w:r>
              <w:rPr>
                <w:rFonts w:ascii="Courier New" w:cs="Courier New" w:eastAsia="Courier New" w:hAnsi="Courier New"/>
                <w:color w:val="1A1A18"/>
                <w:sz w:val="19"/>
                <w:szCs w:val="19"/>
              </w:rPr>
              <w:t xml:space="preserve">  const [dispatch] = await tx</w:t>
            </w:r>
          </w:p>
          <w:p>
            <w:pPr>
              <w:spacing w:after="0"/>
            </w:pPr>
            <w:r>
              <w:rPr>
                <w:rFonts w:ascii="Courier New" w:cs="Courier New" w:eastAsia="Courier New" w:hAnsi="Courier New"/>
                <w:color w:val="1A1A18"/>
                <w:sz w:val="19"/>
                <w:szCs w:val="19"/>
              </w:rPr>
              <w:t xml:space="preserve">    .insert(contractLoadDispatches)</w:t>
            </w:r>
          </w:p>
          <w:p>
            <w:pPr>
              <w:spacing w:after="0"/>
            </w:pPr>
            <w:r>
              <w:rPr>
                <w:rFonts w:ascii="Courier New" w:cs="Courier New" w:eastAsia="Courier New" w:hAnsi="Courier New"/>
                <w:color w:val="1A1A18"/>
                <w:sz w:val="19"/>
                <w:szCs w:val="19"/>
              </w:rPr>
              <w:t xml:space="preserve">    .values(dispatchData)</w:t>
            </w:r>
          </w:p>
          <w:p>
            <w:pPr>
              <w:spacing w:after="0"/>
            </w:pPr>
            <w:r>
              <w:rPr>
                <w:rFonts w:ascii="Courier New" w:cs="Courier New" w:eastAsia="Courier New" w:hAnsi="Courier New"/>
                <w:color w:val="1A1A18"/>
                <w:sz w:val="19"/>
                <w:szCs w:val="19"/>
              </w:rPr>
              <w:t xml:space="preserve">    .returning();</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 2. Write the audit entry in the same transaction</w:t>
            </w:r>
          </w:p>
          <w:p>
            <w:pPr>
              <w:spacing w:after="0"/>
            </w:pPr>
            <w:r>
              <w:rPr>
                <w:rFonts w:ascii="Courier New" w:cs="Courier New" w:eastAsia="Courier New" w:hAnsi="Courier New"/>
                <w:color w:val="1A1A18"/>
                <w:sz w:val="19"/>
                <w:szCs w:val="19"/>
              </w:rPr>
              <w:t xml:space="preserve">  await tx.insert(auditLog).values({</w:t>
            </w:r>
          </w:p>
          <w:p>
            <w:pPr>
              <w:spacing w:after="0"/>
            </w:pPr>
            <w:r>
              <w:rPr>
                <w:rFonts w:ascii="Courier New" w:cs="Courier New" w:eastAsia="Courier New" w:hAnsi="Courier New"/>
                <w:color w:val="1A1A18"/>
                <w:sz w:val="19"/>
                <w:szCs w:val="19"/>
              </w:rPr>
              <w:t xml:space="preserve">    action: "load.dispatched",</w:t>
            </w:r>
          </w:p>
          <w:p>
            <w:pPr>
              <w:spacing w:after="0"/>
            </w:pPr>
            <w:r>
              <w:rPr>
                <w:rFonts w:ascii="Courier New" w:cs="Courier New" w:eastAsia="Courier New" w:hAnsi="Courier New"/>
                <w:color w:val="1A1A18"/>
                <w:sz w:val="19"/>
                <w:szCs w:val="19"/>
              </w:rPr>
              <w:t xml:space="preserve">    entityType: "contract_load",</w:t>
            </w:r>
          </w:p>
          <w:p>
            <w:pPr>
              <w:spacing w:after="0"/>
            </w:pPr>
            <w:r>
              <w:rPr>
                <w:rFonts w:ascii="Courier New" w:cs="Courier New" w:eastAsia="Courier New" w:hAnsi="Courier New"/>
                <w:color w:val="1A1A18"/>
                <w:sz w:val="19"/>
                <w:szCs w:val="19"/>
              </w:rPr>
              <w:t xml:space="preserve">    entityId: load.id,</w:t>
            </w:r>
          </w:p>
          <w:p>
            <w:pPr>
              <w:spacing w:after="0"/>
            </w:pPr>
            <w:r>
              <w:rPr>
                <w:rFonts w:ascii="Courier New" w:cs="Courier New" w:eastAsia="Courier New" w:hAnsi="Courier New"/>
                <w:color w:val="1A1A18"/>
                <w:sz w:val="19"/>
                <w:szCs w:val="19"/>
              </w:rPr>
              <w:t xml:space="preserve">    details: { sourceWeightKg: dispatch.sourceWeightKg, docUrl: dispatch.sourceWeightDocUrl }</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 3. Update load status</w:t>
            </w:r>
          </w:p>
          <w:p>
            <w:pPr>
              <w:spacing w:after="0"/>
            </w:pPr>
            <w:r>
              <w:rPr>
                <w:rFonts w:ascii="Courier New" w:cs="Courier New" w:eastAsia="Courier New" w:hAnsi="Courier New"/>
                <w:color w:val="1A1A18"/>
                <w:sz w:val="19"/>
                <w:szCs w:val="19"/>
              </w:rPr>
              <w:t xml:space="preserve">  await tx</w:t>
            </w:r>
          </w:p>
          <w:p>
            <w:pPr>
              <w:spacing w:after="0"/>
            </w:pPr>
            <w:r>
              <w:rPr>
                <w:rFonts w:ascii="Courier New" w:cs="Courier New" w:eastAsia="Courier New" w:hAnsi="Courier New"/>
                <w:color w:val="1A1A18"/>
                <w:sz w:val="19"/>
                <w:szCs w:val="19"/>
              </w:rPr>
              <w:t xml:space="preserve">    .update(contractLoads)</w:t>
            </w:r>
          </w:p>
          <w:p>
            <w:pPr>
              <w:spacing w:after="0"/>
            </w:pPr>
            <w:r>
              <w:rPr>
                <w:rFonts w:ascii="Courier New" w:cs="Courier New" w:eastAsia="Courier New" w:hAnsi="Courier New"/>
                <w:color w:val="1A1A18"/>
                <w:sz w:val="19"/>
                <w:szCs w:val="19"/>
              </w:rPr>
              <w:t xml:space="preserve">    .set({ status: "dispatched" })</w:t>
            </w:r>
          </w:p>
          <w:p>
            <w:pPr>
              <w:spacing w:after="0"/>
            </w:pPr>
            <w:r>
              <w:rPr>
                <w:rFonts w:ascii="Courier New" w:cs="Courier New" w:eastAsia="Courier New" w:hAnsi="Courier New"/>
                <w:color w:val="1A1A18"/>
                <w:sz w:val="19"/>
                <w:szCs w:val="19"/>
              </w:rPr>
              <w:t xml:space="preserve">    .where(eq(contractLoads.id, load.id));</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return dispatch;</w:t>
            </w:r>
          </w:p>
          <w:p>
            <w:pPr>
              <w:spacing w:after="0"/>
            </w:pPr>
            <w:r>
              <w:rPr>
                <w:rFonts w:ascii="Courier New" w:cs="Courier New" w:eastAsia="Courier New" w:hAnsi="Courier New"/>
                <w:color w:val="1A1A18"/>
                <w:sz w:val="19"/>
                <w:szCs w:val="19"/>
              </w:rPr>
              <w:t xml:space="preserve">});</w:t>
            </w:r>
          </w:p>
          <w:p>
            <w:pPr>
              <w:spacing w:after="0"/>
            </w:pPr>
            <w:r>
              <w:rPr>
                <w:rFonts w:ascii="Courier New" w:cs="Courier New" w:eastAsia="Courier New" w:hAnsi="Courier New"/>
                <w:color w:val="1A1A18"/>
                <w:sz w:val="19"/>
                <w:szCs w:val="19"/>
              </w:rPr>
              <w:t xml:space="preserve">// If audit INSERT fails: entire transaction rolls back.</w:t>
            </w:r>
          </w:p>
          <w:p>
            <w:pPr>
              <w:spacing w:after="0"/>
            </w:pPr>
            <w:r>
              <w:rPr>
                <w:rFonts w:ascii="Courier New" w:cs="Courier New" w:eastAsia="Courier New" w:hAnsi="Courier New"/>
                <w:color w:val="1A1A18"/>
                <w:sz w:val="19"/>
                <w:szCs w:val="19"/>
              </w:rPr>
              <w:t xml:space="preserve">// Dispatch record never hits the DB. Client retries cleanly.</w:t>
            </w:r>
          </w:p>
        </w:tc>
      </w:tr>
    </w:tbl>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Files to modify</w:t>
      </w:r>
    </w:p>
    <w:p>
      <w:pPr>
        <w:pStyle w:val="ListParagraph"/>
        <w:numPr>
          <w:ilvl w:val="0"/>
          <w:numId w:val="2"/>
        </w:numPr>
        <w:spacing w:after="60"/>
      </w:pPr>
      <w:r>
        <w:rPr>
          <w:rFonts w:ascii="Arial" w:cs="Arial" w:eastAsia="Arial" w:hAnsi="Arial"/>
          <w:sz w:val="22"/>
          <w:szCs w:val="22"/>
        </w:rPr>
        <w:t xml:space="preserve">server/lib/audit.ts (or wherever logAudit is defined) — replace void signature with async + severity</w:t>
      </w:r>
    </w:p>
    <w:p>
      <w:pPr>
        <w:pStyle w:val="ListParagraph"/>
        <w:numPr>
          <w:ilvl w:val="0"/>
          <w:numId w:val="2"/>
        </w:numPr>
        <w:spacing w:after="60"/>
      </w:pPr>
      <w:r>
        <w:rPr>
          <w:rFonts w:ascii="Arial" w:cs="Arial" w:eastAsia="Arial" w:hAnsi="Arial"/>
          <w:sz w:val="22"/>
          <w:szCs w:val="22"/>
        </w:rPr>
        <w:t xml:space="preserve">Every call site that uses logAudit — add await, add severity classification</w:t>
      </w:r>
    </w:p>
    <w:p>
      <w:pPr>
        <w:pStyle w:val="ListParagraph"/>
        <w:numPr>
          <w:ilvl w:val="0"/>
          <w:numId w:val="2"/>
        </w:numPr>
        <w:spacing w:after="60"/>
      </w:pPr>
      <w:r>
        <w:rPr>
          <w:rFonts w:ascii="Arial" w:cs="Arial" w:eastAsia="Arial" w:hAnsi="Arial"/>
          <w:sz w:val="22"/>
          <w:szCs w:val="22"/>
        </w:rPr>
        <w:t xml:space="preserve">Contract track route handlers (when written) — use transaction wrapping for critical paths</w:t>
      </w:r>
    </w:p>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c>
          <w:tcPr>
            <w:tcW w:type="dxa" w:w="90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ID</w:t>
            </w:r>
          </w:p>
        </w:tc>
        <w:tc>
          <w:tcPr>
            <w:tcW w:type="dxa" w:w="360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Test</w:t>
            </w:r>
          </w:p>
        </w:tc>
        <w:tc>
          <w:tcPr>
            <w:tcW w:type="dxa" w:w="486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Expected result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T02-01</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Simulate DB failure during standard logAudit call (mock DB error)</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Operation completes. Error logged to stderr. No exception thrown to client.</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T02-02</w:t>
            </w:r>
          </w:p>
        </w:tc>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Simulate DB failure during critical logAudit call</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Operation fails. 500 returned to client. No partial write. Retry produces clean state.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T02-03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Submit offer under normal conditions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Offer saved AND audit record written. Query audit_log to confirm.</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T02-04</w:t>
            </w:r>
          </w:p>
        </w:tc>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Contract dispatch under normal conditions</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Dispatch record + audit record written in same transaction. Both or neither.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T02-05</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grep codebase for "void logAudit"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Zero matches. All calls are awaited.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67E22" w:val="clear"/>
            <w:tcMar>
              <w:top w:type="dxa" w:w="100"/>
              <w:left w:type="dxa" w:w="160"/>
              <w:bottom w:type="dxa" w:w="100"/>
              <w:right w:type="dxa" w:w="160"/>
            </w:tcMar>
          </w:tcPr>
          <w:p>
            <w:pPr>
              <w:spacing w:after="0"/>
            </w:pPr>
            <w:r>
              <w:rPr>
                <w:rFonts w:ascii="Arial" w:cs="Arial" w:eastAsia="Arial" w:hAnsi="Arial"/>
                <w:b/>
                <w:bCs/>
                <w:color w:val="FFFFFF"/>
                <w:sz w:val="26"/>
                <w:szCs w:val="26"/>
              </w:rPr>
              <w:t xml:space="preserve">FIX-03 · GET /api/me for Non-Owner Members</w:t>
            </w:r>
          </w:p>
        </w:tc>
      </w:tr>
    </w:tbl>
    <w:p>
      <w:pPr>
        <w:spacing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AAAAA" w:sz="1"/>
              <w:left w:val="single" w:color="AAAAAA" w:sz="1"/>
              <w:bottom w:val="single" w:color="AAAAAA" w:sz="1"/>
              <w:right w:val="single" w:color="AAAAAA" w:sz="1"/>
            </w:tcBorders>
            <w:shd w:fill="FFF3CC" w:val="clear"/>
            <w:tcMar>
              <w:top w:type="dxa" w:w="80"/>
              <w:left w:type="dxa" w:w="80"/>
              <w:bottom w:type="dxa" w:w="80"/>
              <w:right w:type="dxa" w:w="80"/>
            </w:tcMar>
          </w:tcPr>
          <w:p>
            <w:pPr>
              <w:spacing w:after="0"/>
              <w:jc w:val="center"/>
            </w:pPr>
            <w:r>
              <w:rPr>
                <w:rFonts w:ascii="Arial" w:cs="Arial" w:eastAsia="Arial" w:hAnsi="Arial"/>
                <w:b/>
                <w:bCs/>
                <w:color w:val="7A4800"/>
                <w:sz w:val="20"/>
                <w:szCs w:val="20"/>
              </w:rPr>
              <w:t xml:space="preserve">P1</w:t>
            </w:r>
          </w:p>
        </w:tc>
        <w:tc>
          <w:tcPr>
            <w:tcW w:type="dxa" w:w="85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80"/>
            </w:tcMar>
          </w:tcPr>
          <w:p>
            <w:pPr>
              <w:spacing w:after="0"/>
            </w:pPr>
            <w:r>
              <w:rPr>
                <w:rFonts w:ascii="Arial" w:cs="Arial" w:eastAsia="Arial" w:hAnsi="Arial"/>
                <w:b/>
                <w:bCs/>
                <w:color w:val="7A4800"/>
                <w:sz w:val="20"/>
                <w:szCs w:val="20"/>
              </w:rPr>
              <w:t xml:space="preserve">Contract track blocker — member users must receive company context</w:t>
            </w:r>
          </w:p>
        </w:tc>
      </w:tr>
    </w:tbl>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Problem</w:t>
      </w:r>
    </w:p>
    <w:p>
      <w:pPr>
        <w:spacing w:after="100"/>
      </w:pPr>
      <w:r>
        <w:rPr>
          <w:rFonts w:ascii="Arial" w:cs="Arial" w:eastAsia="Arial" w:hAnsi="Arial"/>
          <w:sz w:val="22"/>
          <w:szCs w:val="22"/>
        </w:rPr>
        <w:t xml:space="preserve">GET /api/me finds a company using WHERE owner_user_id = :userId. If a user is added to a company as a member (not owner), this endpoint returns company: null. The RouteGuard and requireCompany middleware use company_members (correctly), so members can access protected routes — but the /me response tells the frontend they have no company. Any frontend code that reads company from /me to make rendering decisions will incorrectly treat members as unregistered.</w:t>
      </w:r>
    </w:p>
    <w:p>
      <w:pPr>
        <w:spacing w:after="100"/>
      </w:pPr>
      <w:r>
        <w:rPr>
          <w:rFonts w:ascii="Arial" w:cs="Arial" w:eastAsia="Arial" w:hAnsi="Arial"/>
          <w:sz w:val="22"/>
          <w:szCs w:val="22"/>
        </w:rPr>
        <w:t xml:space="preserve">This becomes a contract track blocker because the contract track frontend will need to read company.id from /me to construct API calls and determine which contracts belong to the current company.</w:t>
      </w:r>
    </w:p>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Current implementation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60"/>
              <w:bottom w:type="dxa" w:w="100"/>
              <w:right w:type="dxa" w:w="160"/>
            </w:tcMar>
          </w:tcPr>
          <w:p>
            <w:pPr>
              <w:spacing w:after="0"/>
            </w:pPr>
            <w:r>
              <w:rPr>
                <w:rFonts w:ascii="Courier New" w:cs="Courier New" w:eastAsia="Courier New" w:hAnsi="Courier New"/>
                <w:color w:val="1A1A18"/>
                <w:sz w:val="19"/>
                <w:szCs w:val="19"/>
              </w:rPr>
              <w:t xml:space="preserve">// Current — finds company only if user is the owner</w:t>
            </w:r>
          </w:p>
          <w:p>
            <w:pPr>
              <w:spacing w:after="0"/>
            </w:pPr>
            <w:r>
              <w:rPr>
                <w:rFonts w:ascii="Courier New" w:cs="Courier New" w:eastAsia="Courier New" w:hAnsi="Courier New"/>
                <w:color w:val="1A1A18"/>
                <w:sz w:val="19"/>
                <w:szCs w:val="19"/>
              </w:rPr>
              <w:t xml:space="preserve">app.get("/api/me", requireAuth, async (req, res) =&gt; {</w:t>
            </w:r>
          </w:p>
          <w:p>
            <w:pPr>
              <w:spacing w:after="0"/>
            </w:pPr>
            <w:r>
              <w:rPr>
                <w:rFonts w:ascii="Courier New" w:cs="Courier New" w:eastAsia="Courier New" w:hAnsi="Courier New"/>
                <w:color w:val="1A1A18"/>
                <w:sz w:val="19"/>
                <w:szCs w:val="19"/>
              </w:rPr>
              <w:t xml:space="preserve">  const company = await db</w:t>
            </w:r>
          </w:p>
          <w:p>
            <w:pPr>
              <w:spacing w:after="0"/>
            </w:pPr>
            <w:r>
              <w:rPr>
                <w:rFonts w:ascii="Courier New" w:cs="Courier New" w:eastAsia="Courier New" w:hAnsi="Courier New"/>
                <w:color w:val="1A1A18"/>
                <w:sz w:val="19"/>
                <w:szCs w:val="19"/>
              </w:rPr>
              <w:t xml:space="preserve">    .select()</w:t>
            </w:r>
          </w:p>
          <w:p>
            <w:pPr>
              <w:spacing w:after="0"/>
            </w:pPr>
            <w:r>
              <w:rPr>
                <w:rFonts w:ascii="Courier New" w:cs="Courier New" w:eastAsia="Courier New" w:hAnsi="Courier New"/>
                <w:color w:val="1A1A18"/>
                <w:sz w:val="19"/>
                <w:szCs w:val="19"/>
              </w:rPr>
              <w:t xml:space="preserve">    .from(companies)</w:t>
            </w:r>
          </w:p>
          <w:p>
            <w:pPr>
              <w:spacing w:after="0"/>
            </w:pPr>
            <w:r>
              <w:rPr>
                <w:rFonts w:ascii="Courier New" w:cs="Courier New" w:eastAsia="Courier New" w:hAnsi="Courier New"/>
                <w:color w:val="1A1A18"/>
                <w:sz w:val="19"/>
                <w:szCs w:val="19"/>
              </w:rPr>
              <w:t xml:space="preserve">    .where(eq(companies.ownerUserId, req.auth.userId))  // ← BUG: owner only</w:t>
            </w:r>
          </w:p>
          <w:p>
            <w:pPr>
              <w:spacing w:after="0"/>
            </w:pPr>
            <w:r>
              <w:rPr>
                <w:rFonts w:ascii="Courier New" w:cs="Courier New" w:eastAsia="Courier New" w:hAnsi="Courier New"/>
                <w:color w:val="1A1A18"/>
                <w:sz w:val="19"/>
                <w:szCs w:val="19"/>
              </w:rPr>
              <w:t xml:space="preserve">    .limit(1);</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res.json({</w:t>
            </w:r>
          </w:p>
          <w:p>
            <w:pPr>
              <w:spacing w:after="0"/>
            </w:pPr>
            <w:r>
              <w:rPr>
                <w:rFonts w:ascii="Courier New" w:cs="Courier New" w:eastAsia="Courier New" w:hAnsi="Courier New"/>
                <w:color w:val="1A1A18"/>
                <w:sz w:val="19"/>
                <w:szCs w:val="19"/>
              </w:rPr>
              <w:t xml:space="preserve">    userId: req.auth.userId,</w:t>
            </w:r>
          </w:p>
          <w:p>
            <w:pPr>
              <w:spacing w:after="0"/>
            </w:pPr>
            <w:r>
              <w:rPr>
                <w:rFonts w:ascii="Courier New" w:cs="Courier New" w:eastAsia="Courier New" w:hAnsi="Courier New"/>
                <w:color w:val="1A1A18"/>
                <w:sz w:val="19"/>
                <w:szCs w:val="19"/>
              </w:rPr>
              <w:t xml:space="preserve">    company: company[0] ?? null,   // null for non-owner members</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w:t>
            </w:r>
          </w:p>
        </w:tc>
      </w:tr>
    </w:tbl>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Required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60"/>
              <w:bottom w:type="dxa" w:w="100"/>
              <w:right w:type="dxa" w:w="160"/>
            </w:tcMar>
          </w:tcPr>
          <w:p>
            <w:pPr>
              <w:spacing w:after="0"/>
            </w:pPr>
            <w:r>
              <w:rPr>
                <w:rFonts w:ascii="Courier New" w:cs="Courier New" w:eastAsia="Courier New" w:hAnsi="Courier New"/>
                <w:color w:val="1A1A18"/>
                <w:sz w:val="19"/>
                <w:szCs w:val="19"/>
              </w:rPr>
              <w:t xml:space="preserve">// Fixed — finds company via company_members for any member</w:t>
            </w:r>
          </w:p>
          <w:p>
            <w:pPr>
              <w:spacing w:after="0"/>
            </w:pPr>
            <w:r>
              <w:rPr>
                <w:rFonts w:ascii="Courier New" w:cs="Courier New" w:eastAsia="Courier New" w:hAnsi="Courier New"/>
                <w:color w:val="1A1A18"/>
                <w:sz w:val="19"/>
                <w:szCs w:val="19"/>
              </w:rPr>
              <w:t xml:space="preserve">app.get("/api/me", requireAuth, async (req, res) =&gt; {</w:t>
            </w:r>
          </w:p>
          <w:p>
            <w:pPr>
              <w:spacing w:after="0"/>
            </w:pPr>
            <w:r>
              <w:rPr>
                <w:rFonts w:ascii="Courier New" w:cs="Courier New" w:eastAsia="Courier New" w:hAnsi="Courier New"/>
                <w:color w:val="1A1A18"/>
                <w:sz w:val="19"/>
                <w:szCs w:val="19"/>
              </w:rPr>
              <w:t xml:space="preserve">  const userId = req.auth.userId;</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 Step 1: Find membership record</w:t>
            </w:r>
          </w:p>
          <w:p>
            <w:pPr>
              <w:spacing w:after="0"/>
            </w:pPr>
            <w:r>
              <w:rPr>
                <w:rFonts w:ascii="Courier New" w:cs="Courier New" w:eastAsia="Courier New" w:hAnsi="Courier New"/>
                <w:color w:val="1A1A18"/>
                <w:sz w:val="19"/>
                <w:szCs w:val="19"/>
              </w:rPr>
              <w:t xml:space="preserve">  const membership = await db</w:t>
            </w:r>
          </w:p>
          <w:p>
            <w:pPr>
              <w:spacing w:after="0"/>
            </w:pPr>
            <w:r>
              <w:rPr>
                <w:rFonts w:ascii="Courier New" w:cs="Courier New" w:eastAsia="Courier New" w:hAnsi="Courier New"/>
                <w:color w:val="1A1A18"/>
                <w:sz w:val="19"/>
                <w:szCs w:val="19"/>
              </w:rPr>
              <w:t xml:space="preserve">    .select({</w:t>
            </w:r>
          </w:p>
          <w:p>
            <w:pPr>
              <w:spacing w:after="0"/>
            </w:pPr>
            <w:r>
              <w:rPr>
                <w:rFonts w:ascii="Courier New" w:cs="Courier New" w:eastAsia="Courier New" w:hAnsi="Courier New"/>
                <w:color w:val="1A1A18"/>
                <w:sz w:val="19"/>
                <w:szCs w:val="19"/>
              </w:rPr>
              <w:t xml:space="preserve">      companyId: companyMembers.companyId,</w:t>
            </w:r>
          </w:p>
          <w:p>
            <w:pPr>
              <w:spacing w:after="0"/>
            </w:pPr>
            <w:r>
              <w:rPr>
                <w:rFonts w:ascii="Courier New" w:cs="Courier New" w:eastAsia="Courier New" w:hAnsi="Courier New"/>
                <w:color w:val="1A1A18"/>
                <w:sz w:val="19"/>
                <w:szCs w:val="19"/>
              </w:rPr>
              <w:t xml:space="preserve">      role: companyMembers.role,</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.from(companyMembers)</w:t>
            </w:r>
          </w:p>
          <w:p>
            <w:pPr>
              <w:spacing w:after="0"/>
            </w:pPr>
            <w:r>
              <w:rPr>
                <w:rFonts w:ascii="Courier New" w:cs="Courier New" w:eastAsia="Courier New" w:hAnsi="Courier New"/>
                <w:color w:val="1A1A18"/>
                <w:sz w:val="19"/>
                <w:szCs w:val="19"/>
              </w:rPr>
              <w:t xml:space="preserve">    .where(eq(companyMembers.userId, userId))</w:t>
            </w:r>
          </w:p>
          <w:p>
            <w:pPr>
              <w:spacing w:after="0"/>
            </w:pPr>
            <w:r>
              <w:rPr>
                <w:rFonts w:ascii="Courier New" w:cs="Courier New" w:eastAsia="Courier New" w:hAnsi="Courier New"/>
                <w:color w:val="1A1A18"/>
                <w:sz w:val="19"/>
                <w:szCs w:val="19"/>
              </w:rPr>
              <w:t xml:space="preserve">    .limit(1);</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if (membership.length === 0) {</w:t>
            </w:r>
          </w:p>
          <w:p>
            <w:pPr>
              <w:spacing w:after="0"/>
            </w:pPr>
            <w:r>
              <w:rPr>
                <w:rFonts w:ascii="Courier New" w:cs="Courier New" w:eastAsia="Courier New" w:hAnsi="Courier New"/>
                <w:color w:val="1A1A18"/>
                <w:sz w:val="19"/>
                <w:szCs w:val="19"/>
              </w:rPr>
              <w:t xml:space="preserve">    return res.json({ userId, company: null, role: null });</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 Step 2: Fetch full company record</w:t>
            </w:r>
          </w:p>
          <w:p>
            <w:pPr>
              <w:spacing w:after="0"/>
            </w:pPr>
            <w:r>
              <w:rPr>
                <w:rFonts w:ascii="Courier New" w:cs="Courier New" w:eastAsia="Courier New" w:hAnsi="Courier New"/>
                <w:color w:val="1A1A18"/>
                <w:sz w:val="19"/>
                <w:szCs w:val="19"/>
              </w:rPr>
              <w:t xml:space="preserve">  const company = await db</w:t>
            </w:r>
          </w:p>
          <w:p>
            <w:pPr>
              <w:spacing w:after="0"/>
            </w:pPr>
            <w:r>
              <w:rPr>
                <w:rFonts w:ascii="Courier New" w:cs="Courier New" w:eastAsia="Courier New" w:hAnsi="Courier New"/>
                <w:color w:val="1A1A18"/>
                <w:sz w:val="19"/>
                <w:szCs w:val="19"/>
              </w:rPr>
              <w:t xml:space="preserve">    .select()</w:t>
            </w:r>
          </w:p>
          <w:p>
            <w:pPr>
              <w:spacing w:after="0"/>
            </w:pPr>
            <w:r>
              <w:rPr>
                <w:rFonts w:ascii="Courier New" w:cs="Courier New" w:eastAsia="Courier New" w:hAnsi="Courier New"/>
                <w:color w:val="1A1A18"/>
                <w:sz w:val="19"/>
                <w:szCs w:val="19"/>
              </w:rPr>
              <w:t xml:space="preserve">    .from(companies)</w:t>
            </w:r>
          </w:p>
          <w:p>
            <w:pPr>
              <w:spacing w:after="0"/>
            </w:pPr>
            <w:r>
              <w:rPr>
                <w:rFonts w:ascii="Courier New" w:cs="Courier New" w:eastAsia="Courier New" w:hAnsi="Courier New"/>
                <w:color w:val="1A1A18"/>
                <w:sz w:val="19"/>
                <w:szCs w:val="19"/>
              </w:rPr>
              <w:t xml:space="preserve">    .leftJoin(companyCategories,</w:t>
            </w:r>
          </w:p>
          <w:p>
            <w:pPr>
              <w:spacing w:after="0"/>
            </w:pPr>
            <w:r>
              <w:rPr>
                <w:rFonts w:ascii="Courier New" w:cs="Courier New" w:eastAsia="Courier New" w:hAnsi="Courier New"/>
                <w:color w:val="1A1A18"/>
                <w:sz w:val="19"/>
                <w:szCs w:val="19"/>
              </w:rPr>
              <w:t xml:space="preserve">      eq(companies.companyCategoryId, companyCategories.id))</w:t>
            </w:r>
          </w:p>
          <w:p>
            <w:pPr>
              <w:spacing w:after="0"/>
            </w:pPr>
            <w:r>
              <w:rPr>
                <w:rFonts w:ascii="Courier New" w:cs="Courier New" w:eastAsia="Courier New" w:hAnsi="Courier New"/>
                <w:color w:val="1A1A18"/>
                <w:sz w:val="19"/>
                <w:szCs w:val="19"/>
              </w:rPr>
              <w:t xml:space="preserve">    .where(eq(companies.id, membership[0].companyId))</w:t>
            </w:r>
          </w:p>
          <w:p>
            <w:pPr>
              <w:spacing w:after="0"/>
            </w:pPr>
            <w:r>
              <w:rPr>
                <w:rFonts w:ascii="Courier New" w:cs="Courier New" w:eastAsia="Courier New" w:hAnsi="Courier New"/>
                <w:color w:val="1A1A18"/>
                <w:sz w:val="19"/>
                <w:szCs w:val="19"/>
              </w:rPr>
              <w:t xml:space="preserve">    .limit(1);</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res.json({</w:t>
            </w:r>
          </w:p>
          <w:p>
            <w:pPr>
              <w:spacing w:after="0"/>
            </w:pPr>
            <w:r>
              <w:rPr>
                <w:rFonts w:ascii="Courier New" w:cs="Courier New" w:eastAsia="Courier New" w:hAnsi="Courier New"/>
                <w:color w:val="1A1A18"/>
                <w:sz w:val="19"/>
                <w:szCs w:val="19"/>
              </w:rPr>
              <w:t xml:space="preserve">    userId,</w:t>
            </w:r>
          </w:p>
          <w:p>
            <w:pPr>
              <w:spacing w:after="0"/>
            </w:pPr>
            <w:r>
              <w:rPr>
                <w:rFonts w:ascii="Courier New" w:cs="Courier New" w:eastAsia="Courier New" w:hAnsi="Courier New"/>
                <w:color w:val="1A1A18"/>
                <w:sz w:val="19"/>
                <w:szCs w:val="19"/>
              </w:rPr>
              <w:t xml:space="preserve">    role: membership[0].role,        // "owner" or "member"</w:t>
            </w:r>
          </w:p>
          <w:p>
            <w:pPr>
              <w:spacing w:after="0"/>
            </w:pPr>
            <w:r>
              <w:rPr>
                <w:rFonts w:ascii="Courier New" w:cs="Courier New" w:eastAsia="Courier New" w:hAnsi="Courier New"/>
                <w:color w:val="1A1A18"/>
                <w:sz w:val="19"/>
                <w:szCs w:val="19"/>
              </w:rPr>
              <w:t xml:space="preserve">    company: company[0] ?? null,</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w:t>
            </w:r>
          </w:p>
        </w:tc>
      </w:tr>
    </w:tbl>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Response shape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tcPr>
          <w:p>
            <w:pPr>
              <w:spacing w:after="0"/>
            </w:pPr>
            <w:r>
              <w:rPr>
                <w:rFonts w:ascii="Arial" w:cs="Arial" w:eastAsia="Arial" w:hAnsi="Arial"/>
                <w:b/>
                <w:bCs/>
                <w:color w:val="7A4800"/>
                <w:sz w:val="20"/>
                <w:szCs w:val="20"/>
              </w:rPr>
              <w:t xml:space="preserve">Breaking change warning — </w:t>
            </w:r>
            <w:r>
              <w:rPr>
                <w:rFonts w:ascii="Arial" w:cs="Arial" w:eastAsia="Arial" w:hAnsi="Arial"/>
                <w:color w:val="333333"/>
                <w:sz w:val="20"/>
                <w:szCs w:val="20"/>
              </w:rPr>
              <w:t xml:space="preserve">The /api/me response now includes a role field. Any frontend code that destructures this response must be reviewed to ensure the new field does not break existing patterns. This is additive (new field) and should be non-breaking if existing code ignores unknown fields — but verify.</w:t>
            </w:r>
          </w:p>
        </w:tc>
      </w:tr>
    </w:tbl>
    <w:p>
      <w:pPr>
        <w:spacing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60"/>
              <w:bottom w:type="dxa" w:w="100"/>
              <w:right w:type="dxa" w:w="160"/>
            </w:tcMar>
          </w:tcPr>
          <w:p>
            <w:pPr>
              <w:spacing w:after="0"/>
            </w:pPr>
            <w:r>
              <w:rPr>
                <w:rFonts w:ascii="Courier New" w:cs="Courier New" w:eastAsia="Courier New" w:hAnsi="Courier New"/>
                <w:color w:val="1A1A18"/>
                <w:sz w:val="19"/>
                <w:szCs w:val="19"/>
              </w:rPr>
              <w:t xml:space="preserve">// Before</w:t>
            </w:r>
          </w:p>
          <w:p>
            <w:pPr>
              <w:spacing w:after="0"/>
            </w:pPr>
            <w:r>
              <w:rPr>
                <w:rFonts w:ascii="Courier New" w:cs="Courier New" w:eastAsia="Courier New" w:hAnsi="Courier New"/>
                <w:color w:val="1A1A18"/>
                <w:sz w:val="19"/>
                <w:szCs w:val="19"/>
              </w:rPr>
              <w:t xml:space="preserve">{ userId: string, company: Company | null }</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After</w:t>
            </w:r>
          </w:p>
          <w:p>
            <w:pPr>
              <w:spacing w:after="0"/>
            </w:pPr>
            <w:r>
              <w:rPr>
                <w:rFonts w:ascii="Courier New" w:cs="Courier New" w:eastAsia="Courier New" w:hAnsi="Courier New"/>
                <w:color w:val="1A1A18"/>
                <w:sz w:val="19"/>
                <w:szCs w:val="19"/>
              </w:rPr>
              <w:t xml:space="preserve">{ userId: string, role: "owner" | "member" | null, company: Company | null }</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role is null when company is null (unregistered user)</w:t>
            </w:r>
          </w:p>
          <w:p>
            <w:pPr>
              <w:spacing w:after="0"/>
            </w:pPr>
            <w:r>
              <w:rPr>
                <w:rFonts w:ascii="Courier New" w:cs="Courier New" w:eastAsia="Courier New" w:hAnsi="Courier New"/>
                <w:color w:val="1A1A18"/>
                <w:sz w:val="19"/>
                <w:szCs w:val="19"/>
              </w:rPr>
              <w:t xml:space="preserve">// role is "owner" or "member" when company is present</w:t>
            </w:r>
          </w:p>
        </w:tc>
      </w:tr>
    </w:tbl>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Frontend impact</w:t>
      </w:r>
    </w:p>
    <w:p>
      <w:pPr>
        <w:pStyle w:val="ListParagraph"/>
        <w:numPr>
          <w:ilvl w:val="0"/>
          <w:numId w:val="2"/>
        </w:numPr>
        <w:spacing w:after="60"/>
      </w:pPr>
      <w:r>
        <w:rPr>
          <w:rFonts w:ascii="Arial" w:cs="Arial" w:eastAsia="Arial" w:hAnsi="Arial"/>
          <w:sz w:val="22"/>
          <w:szCs w:val="22"/>
        </w:rPr>
        <w:t xml:space="preserve">Search for all usages of useQuery("me") or equivalent in the frontend codebase.</w:t>
      </w:r>
    </w:p>
    <w:p>
      <w:pPr>
        <w:pStyle w:val="ListParagraph"/>
        <w:numPr>
          <w:ilvl w:val="0"/>
          <w:numId w:val="2"/>
        </w:numPr>
        <w:spacing w:after="60"/>
      </w:pPr>
      <w:r>
        <w:rPr>
          <w:rFonts w:ascii="Arial" w:cs="Arial" w:eastAsia="Arial" w:hAnsi="Arial"/>
          <w:sz w:val="22"/>
          <w:szCs w:val="22"/>
        </w:rPr>
        <w:t xml:space="preserve">Verify that no component breaks when role is present as a new field.</w:t>
      </w:r>
    </w:p>
    <w:p>
      <w:pPr>
        <w:pStyle w:val="ListParagraph"/>
        <w:numPr>
          <w:ilvl w:val="0"/>
          <w:numId w:val="2"/>
        </w:numPr>
        <w:spacing w:after="60"/>
      </w:pPr>
      <w:r>
        <w:rPr>
          <w:rFonts w:ascii="Arial" w:cs="Arial" w:eastAsia="Arial" w:hAnsi="Arial"/>
          <w:sz w:val="22"/>
          <w:szCs w:val="22"/>
        </w:rPr>
        <w:t xml:space="preserve">The role field enables future owner-only UI gating (invite members, delete company) to be driven from /me rather than requiring a separate membership endpoint call.</w:t>
      </w:r>
    </w:p>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ID</w:t>
            </w:r>
          </w:p>
        </w:tc>
        <w:tc>
          <w:tcPr>
            <w:tcW w:type="dxa" w:w="300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Test</w:t>
            </w:r>
          </w:p>
        </w:tc>
        <w:tc>
          <w:tcPr>
            <w:tcW w:type="dxa" w:w="546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Expected result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T03-01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GET /api/me as company owner</w:t>
            </w:r>
          </w:p>
        </w:tc>
        <w:tc>
          <w:tcPr>
            <w:tcW w:type="dxa" w:w="5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Returns company object and role: "owner"</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T03-02</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GET /api/me as company member (non-owner)</w:t>
            </w:r>
          </w:p>
        </w:tc>
        <w:tc>
          <w:tcPr>
            <w:tcW w:type="dxa" w:w="5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Returns company object and role: "member" — not null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T03-03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GET /api/me as user with no company</w:t>
            </w:r>
          </w:p>
        </w:tc>
        <w:tc>
          <w:tcPr>
            <w:tcW w:type="dxa" w:w="5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Returns company: null, role: null</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T03-04</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GET /api/me after being removed from company</w:t>
            </w:r>
          </w:p>
        </w:tc>
        <w:tc>
          <w:tcPr>
            <w:tcW w:type="dxa" w:w="5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Returns company: null, role: null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T03-05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Two users in same company: owner and member both call /api/me</w:t>
            </w:r>
          </w:p>
        </w:tc>
        <w:tc>
          <w:tcPr>
            <w:tcW w:type="dxa" w:w="5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Both return the same company object. Owner gets role: "owner", member gets role: "member".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67E22" w:val="clear"/>
            <w:tcMar>
              <w:top w:type="dxa" w:w="100"/>
              <w:left w:type="dxa" w:w="160"/>
              <w:bottom w:type="dxa" w:w="100"/>
              <w:right w:type="dxa" w:w="160"/>
            </w:tcMar>
          </w:tcPr>
          <w:p>
            <w:pPr>
              <w:spacing w:after="0"/>
            </w:pPr>
            <w:r>
              <w:rPr>
                <w:rFonts w:ascii="Arial" w:cs="Arial" w:eastAsia="Arial" w:hAnsi="Arial"/>
                <w:b/>
                <w:bCs/>
                <w:color w:val="FFFFFF"/>
                <w:sz w:val="26"/>
                <w:szCs w:val="26"/>
              </w:rPr>
              <w:t xml:space="preserve">FIX-04 · Document and Image Storage</w:t>
            </w:r>
          </w:p>
        </w:tc>
      </w:tr>
    </w:tbl>
    <w:p>
      <w:pPr>
        <w:spacing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AAAAA" w:sz="1"/>
              <w:left w:val="single" w:color="AAAAAA" w:sz="1"/>
              <w:bottom w:val="single" w:color="AAAAAA" w:sz="1"/>
              <w:right w:val="single" w:color="AAAAAA" w:sz="1"/>
            </w:tcBorders>
            <w:shd w:fill="FFF3CC" w:val="clear"/>
            <w:tcMar>
              <w:top w:type="dxa" w:w="80"/>
              <w:left w:type="dxa" w:w="80"/>
              <w:bottom w:type="dxa" w:w="80"/>
              <w:right w:type="dxa" w:w="80"/>
            </w:tcMar>
          </w:tcPr>
          <w:p>
            <w:pPr>
              <w:spacing w:after="0"/>
              <w:jc w:val="center"/>
            </w:pPr>
            <w:r>
              <w:rPr>
                <w:rFonts w:ascii="Arial" w:cs="Arial" w:eastAsia="Arial" w:hAnsi="Arial"/>
                <w:b/>
                <w:bCs/>
                <w:color w:val="7A4800"/>
                <w:sz w:val="20"/>
                <w:szCs w:val="20"/>
              </w:rPr>
              <w:t xml:space="preserve">P1</w:t>
            </w:r>
          </w:p>
        </w:tc>
        <w:tc>
          <w:tcPr>
            <w:tcW w:type="dxa" w:w="85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80"/>
            </w:tcMar>
          </w:tcPr>
          <w:p>
            <w:pPr>
              <w:spacing w:after="0"/>
            </w:pPr>
            <w:r>
              <w:rPr>
                <w:rFonts w:ascii="Arial" w:cs="Arial" w:eastAsia="Arial" w:hAnsi="Arial"/>
                <w:b/>
                <w:bCs/>
                <w:color w:val="7A4800"/>
                <w:sz w:val="20"/>
                <w:szCs w:val="20"/>
              </w:rPr>
              <w:t xml:space="preserve">Contract track blocker — weighbridge certificates cannot be stored on local filesystem</w:t>
            </w:r>
          </w:p>
        </w:tc>
      </w:tr>
    </w:tbl>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Problem</w:t>
      </w:r>
    </w:p>
    <w:p>
      <w:pPr>
        <w:spacing w:after="100"/>
      </w:pPr>
      <w:r>
        <w:rPr>
          <w:rFonts w:ascii="Arial" w:cs="Arial" w:eastAsia="Arial" w:hAnsi="Arial"/>
          <w:sz w:val="22"/>
          <w:szCs w:val="22"/>
        </w:rPr>
        <w:t xml:space="preserve">Uploaded files (listing images) are stored on the API server's local filesystem at public/uploads/. Container restarts or redeployments delete all uploaded files. This is a development-only approach that is unsuitable for production.</w:t>
      </w:r>
    </w:p>
    <w:p>
      <w:pPr>
        <w:spacing w:after="100"/>
      </w:pPr>
      <w:r>
        <w:rPr>
          <w:rFonts w:ascii="Arial" w:cs="Arial" w:eastAsia="Arial" w:hAnsi="Arial"/>
          <w:sz w:val="22"/>
          <w:szCs w:val="22"/>
        </w:rPr>
        <w:t xml:space="preserve">The contract track requires storage of weighbridge certificate documents (source_weight_doc_url and destination_weight_doc_url) — these are required audit fields with regulatory standing. If these are stored on the local filesystem, any deployment event destroys compliance evidence.</w:t>
      </w:r>
    </w:p>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Required action: migrate to cloud object storage</w:t>
      </w:r>
    </w:p>
    <w:p>
      <w:pPr>
        <w:spacing w:after="100"/>
      </w:pPr>
      <w:r>
        <w:rPr>
          <w:rFonts w:ascii="Arial" w:cs="Arial" w:eastAsia="Arial" w:hAnsi="Arial"/>
          <w:sz w:val="22"/>
          <w:szCs w:val="22"/>
        </w:rPr>
        <w:t xml:space="preserve">Implement cloud object storage (AWS S3, Cloudflare R2, or equivalent) before any file upload is used in production. The storage client must be abstracted behind a single upload function so the implementation can be swapped without changing route handlers.</w:t>
      </w:r>
    </w:p>
    <w:p>
      <w:pPr>
        <w:spacing w:after="0"/>
      </w:pPr>
      <w:r>
        <w:rPr>
          <w:rFonts w:ascii="Arial" w:cs="Arial" w:eastAsia="Arial" w:hAnsi="Arial"/>
        </w:rPr>
        <w:t xml:space="preserve"/>
      </w:r>
    </w:p>
    <w:p>
      <w:pPr>
        <w:spacing w:after="80" w:before="160"/>
      </w:pPr>
      <w:r>
        <w:rPr>
          <w:rFonts w:ascii="Arial" w:cs="Arial" w:eastAsia="Arial" w:hAnsi="Arial"/>
          <w:b/>
          <w:bCs/>
          <w:color w:val="333333"/>
          <w:sz w:val="22"/>
          <w:szCs w:val="22"/>
        </w:rPr>
        <w:t xml:space="preserve">Storage abstraction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60"/>
              <w:bottom w:type="dxa" w:w="100"/>
              <w:right w:type="dxa" w:w="160"/>
            </w:tcMar>
          </w:tcPr>
          <w:p>
            <w:pPr>
              <w:spacing w:after="0"/>
            </w:pPr>
            <w:r>
              <w:rPr>
                <w:rFonts w:ascii="Courier New" w:cs="Courier New" w:eastAsia="Courier New" w:hAnsi="Courier New"/>
                <w:color w:val="1A1A18"/>
                <w:sz w:val="19"/>
                <w:szCs w:val="19"/>
              </w:rPr>
              <w:t xml:space="preserve">// server/lib/storage.ts</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export interface StorageClient {</w:t>
            </w:r>
          </w:p>
          <w:p>
            <w:pPr>
              <w:spacing w:after="0"/>
            </w:pPr>
            <w:r>
              <w:rPr>
                <w:rFonts w:ascii="Courier New" w:cs="Courier New" w:eastAsia="Courier New" w:hAnsi="Courier New"/>
                <w:color w:val="1A1A18"/>
                <w:sz w:val="19"/>
                <w:szCs w:val="19"/>
              </w:rPr>
              <w:t xml:space="preserve">  upload(params: {</w:t>
            </w:r>
          </w:p>
          <w:p>
            <w:pPr>
              <w:spacing w:after="0"/>
            </w:pPr>
            <w:r>
              <w:rPr>
                <w:rFonts w:ascii="Courier New" w:cs="Courier New" w:eastAsia="Courier New" w:hAnsi="Courier New"/>
                <w:color w:val="1A1A18"/>
                <w:sz w:val="19"/>
                <w:szCs w:val="19"/>
              </w:rPr>
              <w:t xml:space="preserve">    key:         string;       // storage path, e.g. "listings/abc123/image.jpg"</w:t>
            </w:r>
          </w:p>
          <w:p>
            <w:pPr>
              <w:spacing w:after="0"/>
            </w:pPr>
            <w:r>
              <w:rPr>
                <w:rFonts w:ascii="Courier New" w:cs="Courier New" w:eastAsia="Courier New" w:hAnsi="Courier New"/>
                <w:color w:val="1A1A18"/>
                <w:sz w:val="19"/>
                <w:szCs w:val="19"/>
              </w:rPr>
              <w:t xml:space="preserve">    buffer:      Buffer;</w:t>
            </w:r>
          </w:p>
          <w:p>
            <w:pPr>
              <w:spacing w:after="0"/>
            </w:pPr>
            <w:r>
              <w:rPr>
                <w:rFonts w:ascii="Courier New" w:cs="Courier New" w:eastAsia="Courier New" w:hAnsi="Courier New"/>
                <w:color w:val="1A1A18"/>
                <w:sz w:val="19"/>
                <w:szCs w:val="19"/>
              </w:rPr>
              <w:t xml:space="preserve">    mimeType:    string;</w:t>
            </w:r>
          </w:p>
          <w:p>
            <w:pPr>
              <w:spacing w:after="0"/>
            </w:pPr>
            <w:r>
              <w:rPr>
                <w:rFonts w:ascii="Courier New" w:cs="Courier New" w:eastAsia="Courier New" w:hAnsi="Courier New"/>
                <w:color w:val="1A1A18"/>
                <w:sz w:val="19"/>
                <w:szCs w:val="19"/>
              </w:rPr>
              <w:t xml:space="preserve">    visibility:  "public" | "private";</w:t>
            </w:r>
          </w:p>
          <w:p>
            <w:pPr>
              <w:spacing w:after="0"/>
            </w:pPr>
            <w:r>
              <w:rPr>
                <w:rFonts w:ascii="Courier New" w:cs="Courier New" w:eastAsia="Courier New" w:hAnsi="Courier New"/>
                <w:color w:val="1A1A18"/>
                <w:sz w:val="19"/>
                <w:szCs w:val="19"/>
              </w:rPr>
              <w:t xml:space="preserve">  }): Promise&lt;{ url: string }&gt;;</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delete(key: string): Promise&lt;void&gt;;</w:t>
            </w:r>
          </w:p>
          <w:p>
            <w:pPr>
              <w:spacing w:after="0"/>
            </w:pPr>
            <w:r>
              <w:rPr>
                <w:rFonts w:ascii="Courier New" w:cs="Courier New" w:eastAsia="Courier New" w:hAnsi="Courier New"/>
                <w:color w:val="1A1A18"/>
                <w:sz w:val="19"/>
                <w:szCs w:val="19"/>
              </w:rPr>
              <w:t xml:space="preserve">}</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 S3 / R2 implementation ──────────────────────────────────</w:t>
            </w:r>
          </w:p>
          <w:p>
            <w:pPr>
              <w:spacing w:after="0"/>
            </w:pPr>
            <w:r>
              <w:rPr>
                <w:rFonts w:ascii="Courier New" w:cs="Courier New" w:eastAsia="Courier New" w:hAnsi="Courier New"/>
                <w:color w:val="1A1A18"/>
                <w:sz w:val="19"/>
                <w:szCs w:val="19"/>
              </w:rPr>
              <w:t xml:space="preserve">import { S3Client, PutObjectCommand, DeleteObjectCommand } from "@aws-sdk/client-s3";</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export function createS3StorageClient(bucket: string): StorageClient {</w:t>
            </w:r>
          </w:p>
          <w:p>
            <w:pPr>
              <w:spacing w:after="0"/>
            </w:pPr>
            <w:r>
              <w:rPr>
                <w:rFonts w:ascii="Courier New" w:cs="Courier New" w:eastAsia="Courier New" w:hAnsi="Courier New"/>
                <w:color w:val="1A1A18"/>
                <w:sz w:val="19"/>
                <w:szCs w:val="19"/>
              </w:rPr>
              <w:t xml:space="preserve">  const s3 = new S3Client({</w:t>
            </w:r>
          </w:p>
          <w:p>
            <w:pPr>
              <w:spacing w:after="0"/>
            </w:pPr>
            <w:r>
              <w:rPr>
                <w:rFonts w:ascii="Courier New" w:cs="Courier New" w:eastAsia="Courier New" w:hAnsi="Courier New"/>
                <w:color w:val="1A1A18"/>
                <w:sz w:val="19"/>
                <w:szCs w:val="19"/>
              </w:rPr>
              <w:t xml:space="preserve">    region: process.env.AWS_REGION ?? "auto",</w:t>
            </w:r>
          </w:p>
          <w:p>
            <w:pPr>
              <w:spacing w:after="0"/>
            </w:pPr>
            <w:r>
              <w:rPr>
                <w:rFonts w:ascii="Courier New" w:cs="Courier New" w:eastAsia="Courier New" w:hAnsi="Courier New"/>
                <w:color w:val="1A1A18"/>
                <w:sz w:val="19"/>
                <w:szCs w:val="19"/>
              </w:rPr>
              <w:t xml:space="preserve">    endpoint: process.env.S3_ENDPOINT,           // set for R2 or MinIO</w:t>
            </w:r>
          </w:p>
          <w:p>
            <w:pPr>
              <w:spacing w:after="0"/>
            </w:pPr>
            <w:r>
              <w:rPr>
                <w:rFonts w:ascii="Courier New" w:cs="Courier New" w:eastAsia="Courier New" w:hAnsi="Courier New"/>
                <w:color w:val="1A1A18"/>
                <w:sz w:val="19"/>
                <w:szCs w:val="19"/>
              </w:rPr>
              <w:t xml:space="preserve">    credentials: {</w:t>
            </w:r>
          </w:p>
          <w:p>
            <w:pPr>
              <w:spacing w:after="0"/>
            </w:pPr>
            <w:r>
              <w:rPr>
                <w:rFonts w:ascii="Courier New" w:cs="Courier New" w:eastAsia="Courier New" w:hAnsi="Courier New"/>
                <w:color w:val="1A1A18"/>
                <w:sz w:val="19"/>
                <w:szCs w:val="19"/>
              </w:rPr>
              <w:t xml:space="preserve">      accessKeyId:     process.env.S3_ACCESS_KEY!,</w:t>
            </w:r>
          </w:p>
          <w:p>
            <w:pPr>
              <w:spacing w:after="0"/>
            </w:pPr>
            <w:r>
              <w:rPr>
                <w:rFonts w:ascii="Courier New" w:cs="Courier New" w:eastAsia="Courier New" w:hAnsi="Courier New"/>
                <w:color w:val="1A1A18"/>
                <w:sz w:val="19"/>
                <w:szCs w:val="19"/>
              </w:rPr>
              <w:t xml:space="preserve">      secretAccessKey: process.env.S3_SECRET_KEY!,</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return {</w:t>
            </w:r>
          </w:p>
          <w:p>
            <w:pPr>
              <w:spacing w:after="0"/>
            </w:pPr>
            <w:r>
              <w:rPr>
                <w:rFonts w:ascii="Courier New" w:cs="Courier New" w:eastAsia="Courier New" w:hAnsi="Courier New"/>
                <w:color w:val="1A1A18"/>
                <w:sz w:val="19"/>
                <w:szCs w:val="19"/>
              </w:rPr>
              <w:t xml:space="preserve">    async upload({ key, buffer, mimeType, visibility }) {</w:t>
            </w:r>
          </w:p>
          <w:p>
            <w:pPr>
              <w:spacing w:after="0"/>
            </w:pPr>
            <w:r>
              <w:rPr>
                <w:rFonts w:ascii="Courier New" w:cs="Courier New" w:eastAsia="Courier New" w:hAnsi="Courier New"/>
                <w:color w:val="1A1A18"/>
                <w:sz w:val="19"/>
                <w:szCs w:val="19"/>
              </w:rPr>
              <w:t xml:space="preserve">      await s3.send(new PutObjectCommand({</w:t>
            </w:r>
          </w:p>
          <w:p>
            <w:pPr>
              <w:spacing w:after="0"/>
            </w:pPr>
            <w:r>
              <w:rPr>
                <w:rFonts w:ascii="Courier New" w:cs="Courier New" w:eastAsia="Courier New" w:hAnsi="Courier New"/>
                <w:color w:val="1A1A18"/>
                <w:sz w:val="19"/>
                <w:szCs w:val="19"/>
              </w:rPr>
              <w:t xml:space="preserve">        Bucket: bucket,</w:t>
            </w:r>
          </w:p>
          <w:p>
            <w:pPr>
              <w:spacing w:after="0"/>
            </w:pPr>
            <w:r>
              <w:rPr>
                <w:rFonts w:ascii="Courier New" w:cs="Courier New" w:eastAsia="Courier New" w:hAnsi="Courier New"/>
                <w:color w:val="1A1A18"/>
                <w:sz w:val="19"/>
                <w:szCs w:val="19"/>
              </w:rPr>
              <w:t xml:space="preserve">        Key:    key,</w:t>
            </w:r>
          </w:p>
          <w:p>
            <w:pPr>
              <w:spacing w:after="0"/>
            </w:pPr>
            <w:r>
              <w:rPr>
                <w:rFonts w:ascii="Courier New" w:cs="Courier New" w:eastAsia="Courier New" w:hAnsi="Courier New"/>
                <w:color w:val="1A1A18"/>
                <w:sz w:val="19"/>
                <w:szCs w:val="19"/>
              </w:rPr>
              <w:t xml:space="preserve">        Body:   buffer,</w:t>
            </w:r>
          </w:p>
          <w:p>
            <w:pPr>
              <w:spacing w:after="0"/>
            </w:pPr>
            <w:r>
              <w:rPr>
                <w:rFonts w:ascii="Courier New" w:cs="Courier New" w:eastAsia="Courier New" w:hAnsi="Courier New"/>
                <w:color w:val="1A1A18"/>
                <w:sz w:val="19"/>
                <w:szCs w:val="19"/>
              </w:rPr>
              <w:t xml:space="preserve">        ContentType: mimeType,</w:t>
            </w:r>
          </w:p>
          <w:p>
            <w:pPr>
              <w:spacing w:after="0"/>
            </w:pPr>
            <w:r>
              <w:rPr>
                <w:rFonts w:ascii="Courier New" w:cs="Courier New" w:eastAsia="Courier New" w:hAnsi="Courier New"/>
                <w:color w:val="1A1A18"/>
                <w:sz w:val="19"/>
                <w:szCs w:val="19"/>
              </w:rPr>
              <w:t xml:space="preserve">        ACL: visibility === "public" ? "public-read" : "private",</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const baseUrl = process.env.S3_PUBLIC_URL ?? `https://${bucket}.s3.amazonaws.com`;</w:t>
            </w:r>
          </w:p>
          <w:p>
            <w:pPr>
              <w:spacing w:after="0"/>
            </w:pPr>
            <w:r>
              <w:rPr>
                <w:rFonts w:ascii="Courier New" w:cs="Courier New" w:eastAsia="Courier New" w:hAnsi="Courier New"/>
                <w:color w:val="1A1A18"/>
                <w:sz w:val="19"/>
                <w:szCs w:val="19"/>
              </w:rPr>
              <w:t xml:space="preserve">      return { url: `${baseUrl}/${key}` };</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async delete(key) {</w:t>
            </w:r>
          </w:p>
          <w:p>
            <w:pPr>
              <w:spacing w:after="0"/>
            </w:pPr>
            <w:r>
              <w:rPr>
                <w:rFonts w:ascii="Courier New" w:cs="Courier New" w:eastAsia="Courier New" w:hAnsi="Courier New"/>
                <w:color w:val="1A1A18"/>
                <w:sz w:val="19"/>
                <w:szCs w:val="19"/>
              </w:rPr>
              <w:t xml:space="preserve">      await s3.send(new DeleteObjectCommand({ Bucket: bucket, Key: key }));</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 Local filesystem fallback (development only) ────────────</w:t>
            </w:r>
          </w:p>
          <w:p>
            <w:pPr>
              <w:spacing w:after="0"/>
            </w:pPr>
            <w:r>
              <w:rPr>
                <w:rFonts w:ascii="Courier New" w:cs="Courier New" w:eastAsia="Courier New" w:hAnsi="Courier New"/>
                <w:color w:val="1A1A18"/>
                <w:sz w:val="19"/>
                <w:szCs w:val="19"/>
              </w:rPr>
              <w:t xml:space="preserve">export function createLocalStorageClient(baseDir: string): StorageClient {</w:t>
            </w:r>
          </w:p>
          <w:p>
            <w:pPr>
              <w:spacing w:after="0"/>
            </w:pPr>
            <w:r>
              <w:rPr>
                <w:rFonts w:ascii="Courier New" w:cs="Courier New" w:eastAsia="Courier New" w:hAnsi="Courier New"/>
                <w:color w:val="1A1A18"/>
                <w:sz w:val="19"/>
                <w:szCs w:val="19"/>
              </w:rPr>
              <w:t xml:space="preserve">  // Use only in NODE_ENV=development. Throws in production.</w:t>
            </w:r>
          </w:p>
          <w:p>
            <w:pPr>
              <w:spacing w:after="0"/>
            </w:pPr>
            <w:r>
              <w:rPr>
                <w:rFonts w:ascii="Courier New" w:cs="Courier New" w:eastAsia="Courier New" w:hAnsi="Courier New"/>
                <w:color w:val="1A1A18"/>
                <w:sz w:val="19"/>
                <w:szCs w:val="19"/>
              </w:rPr>
              <w:t xml:space="preserve">  if (process.env.NODE_ENV === "production") {</w:t>
            </w:r>
          </w:p>
          <w:p>
            <w:pPr>
              <w:spacing w:after="0"/>
            </w:pPr>
            <w:r>
              <w:rPr>
                <w:rFonts w:ascii="Courier New" w:cs="Courier New" w:eastAsia="Courier New" w:hAnsi="Courier New"/>
                <w:color w:val="1A1A18"/>
                <w:sz w:val="19"/>
                <w:szCs w:val="19"/>
              </w:rPr>
              <w:t xml:space="preserve">    throw new Error("Local storage client must not be used in production.");</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return {</w:t>
            </w:r>
          </w:p>
          <w:p>
            <w:pPr>
              <w:spacing w:after="0"/>
            </w:pPr>
            <w:r>
              <w:rPr>
                <w:rFonts w:ascii="Courier New" w:cs="Courier New" w:eastAsia="Courier New" w:hAnsi="Courier New"/>
                <w:color w:val="1A1A18"/>
                <w:sz w:val="19"/>
                <w:szCs w:val="19"/>
              </w:rPr>
              <w:t xml:space="preserve">    async upload({ key, buffer, mimeType }) {</w:t>
            </w:r>
          </w:p>
          <w:p>
            <w:pPr>
              <w:spacing w:after="0"/>
            </w:pPr>
            <w:r>
              <w:rPr>
                <w:rFonts w:ascii="Courier New" w:cs="Courier New" w:eastAsia="Courier New" w:hAnsi="Courier New"/>
                <w:color w:val="1A1A18"/>
                <w:sz w:val="19"/>
                <w:szCs w:val="19"/>
              </w:rPr>
              <w:t xml:space="preserve">      const filePath = path.join(baseDir, key);</w:t>
            </w:r>
          </w:p>
          <w:p>
            <w:pPr>
              <w:spacing w:after="0"/>
            </w:pPr>
            <w:r>
              <w:rPr>
                <w:rFonts w:ascii="Courier New" w:cs="Courier New" w:eastAsia="Courier New" w:hAnsi="Courier New"/>
                <w:color w:val="1A1A18"/>
                <w:sz w:val="19"/>
                <w:szCs w:val="19"/>
              </w:rPr>
              <w:t xml:space="preserve">      await fs.promises.mkdir(path.dirname(filePath), { recursive: true });</w:t>
            </w:r>
          </w:p>
          <w:p>
            <w:pPr>
              <w:spacing w:after="0"/>
            </w:pPr>
            <w:r>
              <w:rPr>
                <w:rFonts w:ascii="Courier New" w:cs="Courier New" w:eastAsia="Courier New" w:hAnsi="Courier New"/>
                <w:color w:val="1A1A18"/>
                <w:sz w:val="19"/>
                <w:szCs w:val="19"/>
              </w:rPr>
              <w:t xml:space="preserve">      await fs.promises.writeFile(filePath, buffer);</w:t>
            </w:r>
          </w:p>
          <w:p>
            <w:pPr>
              <w:spacing w:after="0"/>
            </w:pPr>
            <w:r>
              <w:rPr>
                <w:rFonts w:ascii="Courier New" w:cs="Courier New" w:eastAsia="Courier New" w:hAnsi="Courier New"/>
                <w:color w:val="1A1A18"/>
                <w:sz w:val="19"/>
                <w:szCs w:val="19"/>
              </w:rPr>
              <w:t xml:space="preserve">      return { url: `/uploads/${key}` };</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async delete(key) {</w:t>
            </w:r>
          </w:p>
          <w:p>
            <w:pPr>
              <w:spacing w:after="0"/>
            </w:pPr>
            <w:r>
              <w:rPr>
                <w:rFonts w:ascii="Courier New" w:cs="Courier New" w:eastAsia="Courier New" w:hAnsi="Courier New"/>
                <w:color w:val="1A1A18"/>
                <w:sz w:val="19"/>
                <w:szCs w:val="19"/>
              </w:rPr>
              <w:t xml:space="preserve">      await fs.promises.unlink(path.join(baseDir, key)).catch(() =&gt; {});</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 Factory (reads environment) ─────────────────────────────</w:t>
            </w:r>
          </w:p>
          <w:p>
            <w:pPr>
              <w:spacing w:after="0"/>
            </w:pPr>
            <w:r>
              <w:rPr>
                <w:rFonts w:ascii="Courier New" w:cs="Courier New" w:eastAsia="Courier New" w:hAnsi="Courier New"/>
                <w:color w:val="1A1A18"/>
                <w:sz w:val="19"/>
                <w:szCs w:val="19"/>
              </w:rPr>
              <w:t xml:space="preserve">export function createStorageClient(): StorageClient {</w:t>
            </w:r>
          </w:p>
          <w:p>
            <w:pPr>
              <w:spacing w:after="0"/>
            </w:pPr>
            <w:r>
              <w:rPr>
                <w:rFonts w:ascii="Courier New" w:cs="Courier New" w:eastAsia="Courier New" w:hAnsi="Courier New"/>
                <w:color w:val="1A1A18"/>
                <w:sz w:val="19"/>
                <w:szCs w:val="19"/>
              </w:rPr>
              <w:t xml:space="preserve">  if (process.env.S3_BUCKET) {</w:t>
            </w:r>
          </w:p>
          <w:p>
            <w:pPr>
              <w:spacing w:after="0"/>
            </w:pPr>
            <w:r>
              <w:rPr>
                <w:rFonts w:ascii="Courier New" w:cs="Courier New" w:eastAsia="Courier New" w:hAnsi="Courier New"/>
                <w:color w:val="1A1A18"/>
                <w:sz w:val="19"/>
                <w:szCs w:val="19"/>
              </w:rPr>
              <w:t xml:space="preserve">    return createS3StorageClient(process.env.S3_BUCKET);</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if (process.env.NODE_ENV !== "production") {</w:t>
            </w:r>
          </w:p>
          <w:p>
            <w:pPr>
              <w:spacing w:after="0"/>
            </w:pPr>
            <w:r>
              <w:rPr>
                <w:rFonts w:ascii="Courier New" w:cs="Courier New" w:eastAsia="Courier New" w:hAnsi="Courier New"/>
                <w:color w:val="1A1A18"/>
                <w:sz w:val="19"/>
                <w:szCs w:val="19"/>
              </w:rPr>
              <w:t xml:space="preserve">    return createLocalStorageClient("public/uploads");</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throw new Error("S3_BUCKET must be configured in production.");</w:t>
            </w:r>
          </w:p>
          <w:p>
            <w:pPr>
              <w:spacing w:after="0"/>
            </w:pPr>
            <w:r>
              <w:rPr>
                <w:rFonts w:ascii="Courier New" w:cs="Courier New" w:eastAsia="Courier New" w:hAnsi="Courier New"/>
                <w:color w:val="1A1A18"/>
                <w:sz w:val="19"/>
                <w:szCs w:val="19"/>
              </w:rPr>
              <w:t xml:space="preserve">}</w:t>
            </w:r>
          </w:p>
        </w:tc>
      </w:tr>
    </w:tbl>
    <w:p>
      <w:pPr>
        <w:spacing w:after="0"/>
      </w:pPr>
      <w:r>
        <w:rPr>
          <w:rFonts w:ascii="Arial" w:cs="Arial" w:eastAsia="Arial" w:hAnsi="Arial"/>
        </w:rPr>
        <w:t xml:space="preserve"/>
      </w:r>
    </w:p>
    <w:p>
      <w:pPr>
        <w:spacing w:after="80" w:before="160"/>
      </w:pPr>
      <w:r>
        <w:rPr>
          <w:rFonts w:ascii="Arial" w:cs="Arial" w:eastAsia="Arial" w:hAnsi="Arial"/>
          <w:b/>
          <w:bCs/>
          <w:color w:val="333333"/>
          <w:sz w:val="22"/>
          <w:szCs w:val="22"/>
        </w:rPr>
        <w:t xml:space="preserve">Key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60"/>
              <w:bottom w:type="dxa" w:w="100"/>
              <w:right w:type="dxa" w:w="160"/>
            </w:tcMar>
          </w:tcPr>
          <w:p>
            <w:pPr>
              <w:spacing w:after="0"/>
            </w:pPr>
            <w:r>
              <w:rPr>
                <w:rFonts w:ascii="Courier New" w:cs="Courier New" w:eastAsia="Courier New" w:hAnsi="Courier New"/>
                <w:color w:val="1A1A18"/>
                <w:sz w:val="19"/>
                <w:szCs w:val="19"/>
              </w:rPr>
              <w:t xml:space="preserve">// Listing images (deal track)</w:t>
            </w:r>
          </w:p>
          <w:p>
            <w:pPr>
              <w:spacing w:after="0"/>
            </w:pPr>
            <w:r>
              <w:rPr>
                <w:rFonts w:ascii="Courier New" w:cs="Courier New" w:eastAsia="Courier New" w:hAnsi="Courier New"/>
                <w:color w:val="1A1A18"/>
                <w:sz w:val="19"/>
                <w:szCs w:val="19"/>
              </w:rPr>
              <w:t xml:space="preserve">listings/{listingId}/{timestamp}-{originalFilename}</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Weighbridge certificate documents (contract track)</w:t>
            </w:r>
          </w:p>
          <w:p>
            <w:pPr>
              <w:spacing w:after="0"/>
            </w:pPr>
            <w:r>
              <w:rPr>
                <w:rFonts w:ascii="Courier New" w:cs="Courier New" w:eastAsia="Courier New" w:hAnsi="Courier New"/>
                <w:color w:val="1A1A18"/>
                <w:sz w:val="19"/>
                <w:szCs w:val="19"/>
              </w:rPr>
              <w:t xml:space="preserve">// These are private — not publicly accessible</w:t>
            </w:r>
          </w:p>
          <w:p>
            <w:pPr>
              <w:spacing w:after="0"/>
            </w:pPr>
            <w:r>
              <w:rPr>
                <w:rFonts w:ascii="Courier New" w:cs="Courier New" w:eastAsia="Courier New" w:hAnsi="Courier New"/>
                <w:color w:val="1A1A18"/>
                <w:sz w:val="19"/>
                <w:szCs w:val="19"/>
              </w:rPr>
              <w:t xml:space="preserve">contracts/{contractId}/loads/{loadId}/dispatch-cert-{timestamp}.{ext}</w:t>
            </w:r>
          </w:p>
          <w:p>
            <w:pPr>
              <w:spacing w:after="0"/>
            </w:pPr>
            <w:r>
              <w:rPr>
                <w:rFonts w:ascii="Courier New" w:cs="Courier New" w:eastAsia="Courier New" w:hAnsi="Courier New"/>
                <w:color w:val="1A1A18"/>
                <w:sz w:val="19"/>
                <w:szCs w:val="19"/>
              </w:rPr>
              <w:t xml:space="preserve">contracts/{contractId}/loads/{loadId}/receipt-cert-{timestamp}.{ext}</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Naming rules:</w:t>
            </w:r>
          </w:p>
          <w:p>
            <w:pPr>
              <w:spacing w:after="0"/>
            </w:pPr>
            <w:r>
              <w:rPr>
                <w:rFonts w:ascii="Courier New" w:cs="Courier New" w:eastAsia="Courier New" w:hAnsi="Courier New"/>
                <w:color w:val="1A1A18"/>
                <w:sz w:val="19"/>
                <w:szCs w:val="19"/>
              </w:rPr>
              <w:t xml:space="preserve">// - Always include entity ID in path for traceability</w:t>
            </w:r>
          </w:p>
          <w:p>
            <w:pPr>
              <w:spacing w:after="0"/>
            </w:pPr>
            <w:r>
              <w:rPr>
                <w:rFonts w:ascii="Courier New" w:cs="Courier New" w:eastAsia="Courier New" w:hAnsi="Courier New"/>
                <w:color w:val="1A1A18"/>
                <w:sz w:val="19"/>
                <w:szCs w:val="19"/>
              </w:rPr>
              <w:t xml:space="preserve">// - Always include timestamp to prevent key collisions on re-upload</w:t>
            </w:r>
          </w:p>
          <w:p>
            <w:pPr>
              <w:spacing w:after="0"/>
            </w:pPr>
            <w:r>
              <w:rPr>
                <w:rFonts w:ascii="Courier New" w:cs="Courier New" w:eastAsia="Courier New" w:hAnsi="Courier New"/>
                <w:color w:val="1A1A18"/>
                <w:sz w:val="19"/>
                <w:szCs w:val="19"/>
              </w:rPr>
              <w:t xml:space="preserve">// - Contract track documents: visibility = "private"</w:t>
            </w:r>
          </w:p>
          <w:p>
            <w:pPr>
              <w:spacing w:after="0"/>
            </w:pPr>
            <w:r>
              <w:rPr>
                <w:rFonts w:ascii="Courier New" w:cs="Courier New" w:eastAsia="Courier New" w:hAnsi="Courier New"/>
                <w:color w:val="1A1A18"/>
                <w:sz w:val="19"/>
                <w:szCs w:val="19"/>
              </w:rPr>
              <w:t xml:space="preserve">// - Listing images: visibility = "public"</w:t>
            </w:r>
          </w:p>
        </w:tc>
      </w:tr>
    </w:tbl>
    <w:p>
      <w:pPr>
        <w:spacing w:after="0"/>
      </w:pPr>
      <w:r>
        <w:rPr>
          <w:rFonts w:ascii="Arial" w:cs="Arial" w:eastAsia="Arial" w:hAnsi="Arial"/>
        </w:rPr>
        <w:t xml:space="preserve"/>
      </w:r>
    </w:p>
    <w:p>
      <w:pPr>
        <w:spacing w:after="80" w:before="160"/>
      </w:pPr>
      <w:r>
        <w:rPr>
          <w:rFonts w:ascii="Arial" w:cs="Arial" w:eastAsia="Arial" w:hAnsi="Arial"/>
          <w:b/>
          <w:bCs/>
          <w:color w:val="333333"/>
          <w:sz w:val="22"/>
          <w:szCs w:val="22"/>
        </w:rPr>
        <w:t xml:space="preserve">Validation rules for all file uploads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60"/>
              <w:bottom w:type="dxa" w:w="100"/>
              <w:right w:type="dxa" w:w="160"/>
            </w:tcMar>
          </w:tcPr>
          <w:p>
            <w:pPr>
              <w:spacing w:after="0"/>
            </w:pPr>
            <w:r>
              <w:rPr>
                <w:rFonts w:ascii="Courier New" w:cs="Courier New" w:eastAsia="Courier New" w:hAnsi="Courier New"/>
                <w:color w:val="1A1A18"/>
                <w:sz w:val="19"/>
                <w:szCs w:val="19"/>
              </w:rPr>
              <w:t xml:space="preserve">// File validation middleware — apply before storage upload</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const ALLOWED_IMAGE_TYPES = ["image/jpeg","image/png","image/webp"];</w:t>
            </w:r>
          </w:p>
          <w:p>
            <w:pPr>
              <w:spacing w:after="0"/>
            </w:pPr>
            <w:r>
              <w:rPr>
                <w:rFonts w:ascii="Courier New" w:cs="Courier New" w:eastAsia="Courier New" w:hAnsi="Courier New"/>
                <w:color w:val="1A1A18"/>
                <w:sz w:val="19"/>
                <w:szCs w:val="19"/>
              </w:rPr>
              <w:t xml:space="preserve">const ALLOWED_DOC_TYPES   = ["image/jpeg","image/png","application/pdf"];</w:t>
            </w:r>
          </w:p>
          <w:p>
            <w:pPr>
              <w:spacing w:after="0"/>
            </w:pPr>
            <w:r>
              <w:rPr>
                <w:rFonts w:ascii="Courier New" w:cs="Courier New" w:eastAsia="Courier New" w:hAnsi="Courier New"/>
                <w:color w:val="1A1A18"/>
                <w:sz w:val="19"/>
                <w:szCs w:val="19"/>
              </w:rPr>
              <w:t xml:space="preserve">const MAX_IMAGE_SIZE = 5 * 1024 * 1024;   // 5 MB</w:t>
            </w:r>
          </w:p>
          <w:p>
            <w:pPr>
              <w:spacing w:after="0"/>
            </w:pPr>
            <w:r>
              <w:rPr>
                <w:rFonts w:ascii="Courier New" w:cs="Courier New" w:eastAsia="Courier New" w:hAnsi="Courier New"/>
                <w:color w:val="1A1A18"/>
                <w:sz w:val="19"/>
                <w:szCs w:val="19"/>
              </w:rPr>
              <w:t xml:space="preserve">const MAX_DOC_SIZE   = 20 * 1024 * 1024;  // 20 MB (certificate scans can be large)</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function validateFileUpload(</w:t>
            </w:r>
          </w:p>
          <w:p>
            <w:pPr>
              <w:spacing w:after="0"/>
            </w:pPr>
            <w:r>
              <w:rPr>
                <w:rFonts w:ascii="Courier New" w:cs="Courier New" w:eastAsia="Courier New" w:hAnsi="Courier New"/>
                <w:color w:val="1A1A18"/>
                <w:sz w:val="19"/>
                <w:szCs w:val="19"/>
              </w:rPr>
              <w:t xml:space="preserve">  buffer: Buffer,</w:t>
            </w:r>
          </w:p>
          <w:p>
            <w:pPr>
              <w:spacing w:after="0"/>
            </w:pPr>
            <w:r>
              <w:rPr>
                <w:rFonts w:ascii="Courier New" w:cs="Courier New" w:eastAsia="Courier New" w:hAnsi="Courier New"/>
                <w:color w:val="1A1A18"/>
                <w:sz w:val="19"/>
                <w:szCs w:val="19"/>
              </w:rPr>
              <w:t xml:space="preserve">  mimeType: string,</w:t>
            </w:r>
          </w:p>
          <w:p>
            <w:pPr>
              <w:spacing w:after="0"/>
            </w:pPr>
            <w:r>
              <w:rPr>
                <w:rFonts w:ascii="Courier New" w:cs="Courier New" w:eastAsia="Courier New" w:hAnsi="Courier New"/>
                <w:color w:val="1A1A18"/>
                <w:sz w:val="19"/>
                <w:szCs w:val="19"/>
              </w:rPr>
              <w:t xml:space="preserve">  allowedTypes: string[],</w:t>
            </w:r>
          </w:p>
          <w:p>
            <w:pPr>
              <w:spacing w:after="0"/>
            </w:pPr>
            <w:r>
              <w:rPr>
                <w:rFonts w:ascii="Courier New" w:cs="Courier New" w:eastAsia="Courier New" w:hAnsi="Courier New"/>
                <w:color w:val="1A1A18"/>
                <w:sz w:val="19"/>
                <w:szCs w:val="19"/>
              </w:rPr>
              <w:t xml:space="preserve">  maxBytes: number,</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 1. MIME type check against allowlist</w:t>
            </w:r>
          </w:p>
          <w:p>
            <w:pPr>
              <w:spacing w:after="0"/>
            </w:pPr>
            <w:r>
              <w:rPr>
                <w:rFonts w:ascii="Courier New" w:cs="Courier New" w:eastAsia="Courier New" w:hAnsi="Courier New"/>
                <w:color w:val="1A1A18"/>
                <w:sz w:val="19"/>
                <w:szCs w:val="19"/>
              </w:rPr>
              <w:t xml:space="preserve">  if (!allowedTypes.includes(mimeType)) {</w:t>
            </w:r>
          </w:p>
          <w:p>
            <w:pPr>
              <w:spacing w:after="0"/>
            </w:pPr>
            <w:r>
              <w:rPr>
                <w:rFonts w:ascii="Courier New" w:cs="Courier New" w:eastAsia="Courier New" w:hAnsi="Courier New"/>
                <w:color w:val="1A1A18"/>
                <w:sz w:val="19"/>
                <w:szCs w:val="19"/>
              </w:rPr>
              <w:t xml:space="preserve">    throw new ValidationError(`File type ${mimeType} not permitted.`);</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 2. Magic bytes check (do not trust Content-Type header alone)</w:t>
            </w:r>
          </w:p>
          <w:p>
            <w:pPr>
              <w:spacing w:after="0"/>
            </w:pPr>
            <w:r>
              <w:rPr>
                <w:rFonts w:ascii="Courier New" w:cs="Courier New" w:eastAsia="Courier New" w:hAnsi="Courier New"/>
                <w:color w:val="1A1A18"/>
                <w:sz w:val="19"/>
                <w:szCs w:val="19"/>
              </w:rPr>
              <w:t xml:space="preserve">  const isJpeg = buffer[0]===0xFF &amp;&amp; buffer[1]===0xD8;</w:t>
            </w:r>
          </w:p>
          <w:p>
            <w:pPr>
              <w:spacing w:after="0"/>
            </w:pPr>
            <w:r>
              <w:rPr>
                <w:rFonts w:ascii="Courier New" w:cs="Courier New" w:eastAsia="Courier New" w:hAnsi="Courier New"/>
                <w:color w:val="1A1A18"/>
                <w:sz w:val="19"/>
                <w:szCs w:val="19"/>
              </w:rPr>
              <w:t xml:space="preserve">  const isPng  = buffer[0]===0x89 &amp;&amp; buffer[1]===0x50;</w:t>
            </w:r>
          </w:p>
          <w:p>
            <w:pPr>
              <w:spacing w:after="0"/>
            </w:pPr>
            <w:r>
              <w:rPr>
                <w:rFonts w:ascii="Courier New" w:cs="Courier New" w:eastAsia="Courier New" w:hAnsi="Courier New"/>
                <w:color w:val="1A1A18"/>
                <w:sz w:val="19"/>
                <w:szCs w:val="19"/>
              </w:rPr>
              <w:t xml:space="preserve">  const isPdf  = buffer.slice(0,4).toString()==="%%PDF";</w:t>
            </w:r>
          </w:p>
          <w:p>
            <w:pPr>
              <w:spacing w:after="0"/>
            </w:pPr>
            <w:r>
              <w:rPr>
                <w:rFonts w:ascii="Courier New" w:cs="Courier New" w:eastAsia="Courier New" w:hAnsi="Courier New"/>
                <w:color w:val="1A1A18"/>
                <w:sz w:val="19"/>
                <w:szCs w:val="19"/>
              </w:rPr>
              <w:t xml:space="preserve">  const magic  = isJpeg||isPng||(mimeType==="application/pdf"&amp;&amp;isPdf);</w:t>
            </w:r>
          </w:p>
          <w:p>
            <w:pPr>
              <w:spacing w:after="0"/>
            </w:pPr>
            <w:r>
              <w:rPr>
                <w:rFonts w:ascii="Courier New" w:cs="Courier New" w:eastAsia="Courier New" w:hAnsi="Courier New"/>
                <w:color w:val="1A1A18"/>
                <w:sz w:val="19"/>
                <w:szCs w:val="19"/>
              </w:rPr>
              <w:t xml:space="preserve">  if (!magic) {</w:t>
            </w:r>
          </w:p>
          <w:p>
            <w:pPr>
              <w:spacing w:after="0"/>
            </w:pPr>
            <w:r>
              <w:rPr>
                <w:rFonts w:ascii="Courier New" w:cs="Courier New" w:eastAsia="Courier New" w:hAnsi="Courier New"/>
                <w:color w:val="1A1A18"/>
                <w:sz w:val="19"/>
                <w:szCs w:val="19"/>
              </w:rPr>
              <w:t xml:space="preserve">    throw new ValidationError("File content does not match declared type.");</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 3. Size check</w:t>
            </w:r>
          </w:p>
          <w:p>
            <w:pPr>
              <w:spacing w:after="0"/>
            </w:pPr>
            <w:r>
              <w:rPr>
                <w:rFonts w:ascii="Courier New" w:cs="Courier New" w:eastAsia="Courier New" w:hAnsi="Courier New"/>
                <w:color w:val="1A1A18"/>
                <w:sz w:val="19"/>
                <w:szCs w:val="19"/>
              </w:rPr>
              <w:t xml:space="preserve">  if (buffer.length &gt; maxBytes) {</w:t>
            </w:r>
          </w:p>
          <w:p>
            <w:pPr>
              <w:spacing w:after="0"/>
            </w:pPr>
            <w:r>
              <w:rPr>
                <w:rFonts w:ascii="Courier New" w:cs="Courier New" w:eastAsia="Courier New" w:hAnsi="Courier New"/>
                <w:color w:val="1A1A18"/>
                <w:sz w:val="19"/>
                <w:szCs w:val="19"/>
              </w:rPr>
              <w:t xml:space="preserve">    throw new ValidationError(`File exceeds maximum size of ${maxBytes/1024/1024} MB.`);</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w:t>
            </w:r>
          </w:p>
        </w:tc>
      </w:tr>
    </w:tbl>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Environment variables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60"/>
              <w:bottom w:type="dxa" w:w="100"/>
              <w:right w:type="dxa" w:w="160"/>
            </w:tcMar>
          </w:tcPr>
          <w:p>
            <w:pPr>
              <w:spacing w:after="0"/>
            </w:pPr>
            <w:r>
              <w:rPr>
                <w:rFonts w:ascii="Courier New" w:cs="Courier New" w:eastAsia="Courier New" w:hAnsi="Courier New"/>
                <w:color w:val="1A1A18"/>
                <w:sz w:val="19"/>
                <w:szCs w:val="19"/>
              </w:rPr>
              <w:t xml:space="preserve">S3_BUCKET=tadweerah-files-production</w:t>
            </w:r>
          </w:p>
          <w:p>
            <w:pPr>
              <w:spacing w:after="0"/>
            </w:pPr>
            <w:r>
              <w:rPr>
                <w:rFonts w:ascii="Courier New" w:cs="Courier New" w:eastAsia="Courier New" w:hAnsi="Courier New"/>
                <w:color w:val="1A1A18"/>
                <w:sz w:val="19"/>
                <w:szCs w:val="19"/>
              </w:rPr>
              <w:t xml:space="preserve">S3_ACCESS_KEY=&lt;access_key&gt;</w:t>
            </w:r>
          </w:p>
          <w:p>
            <w:pPr>
              <w:spacing w:after="0"/>
            </w:pPr>
            <w:r>
              <w:rPr>
                <w:rFonts w:ascii="Courier New" w:cs="Courier New" w:eastAsia="Courier New" w:hAnsi="Courier New"/>
                <w:color w:val="1A1A18"/>
                <w:sz w:val="19"/>
                <w:szCs w:val="19"/>
              </w:rPr>
              <w:t xml:space="preserve">S3_SECRET_KEY=&lt;secret_key&gt;</w:t>
            </w:r>
          </w:p>
          <w:p>
            <w:pPr>
              <w:spacing w:after="0"/>
            </w:pPr>
            <w:r>
              <w:rPr>
                <w:rFonts w:ascii="Courier New" w:cs="Courier New" w:eastAsia="Courier New" w:hAnsi="Courier New"/>
                <w:color w:val="1A1A18"/>
                <w:sz w:val="19"/>
                <w:szCs w:val="19"/>
              </w:rPr>
              <w:t xml:space="preserve">S3_PUBLIC_URL=https://files.tadweerah.com    # CDN URL for public assets</w:t>
            </w:r>
          </w:p>
          <w:p>
            <w:pPr>
              <w:spacing w:after="0"/>
            </w:pPr>
            <w:r>
              <w:rPr>
                <w:rFonts w:ascii="Courier New" w:cs="Courier New" w:eastAsia="Courier New" w:hAnsi="Courier New"/>
                <w:color w:val="1A1A18"/>
                <w:sz w:val="19"/>
                <w:szCs w:val="19"/>
              </w:rPr>
              <w:t xml:space="preserve">AWS_REGION=me-south-1                        # Bahrain region, closest to KSA</w:t>
            </w:r>
          </w:p>
          <w:p>
            <w:pPr>
              <w:spacing w:after="0"/>
            </w:pPr>
            <w:r>
              <w:rPr>
                <w:rFonts w:ascii="Courier New" w:cs="Courier New" w:eastAsia="Courier New" w:hAnsi="Courier New"/>
                <w:color w:val="1A1A18"/>
                <w:sz w:val="19"/>
                <w:szCs w:val="19"/>
              </w:rPr>
              <w:t xml:space="preserve"># For Cloudflare R2:</w:t>
            </w:r>
          </w:p>
          <w:p>
            <w:pPr>
              <w:spacing w:after="0"/>
            </w:pPr>
            <w:r>
              <w:rPr>
                <w:rFonts w:ascii="Courier New" w:cs="Courier New" w:eastAsia="Courier New" w:hAnsi="Courier New"/>
                <w:color w:val="1A1A18"/>
                <w:sz w:val="19"/>
                <w:szCs w:val="19"/>
              </w:rPr>
              <w:t xml:space="preserve">S3_ENDPOINT=https://&lt;account_id&gt;.r2.cloudflarestorage.com</w:t>
            </w:r>
          </w:p>
        </w:tc>
      </w:tr>
    </w:tbl>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c>
          <w:tcPr>
            <w:tcW w:type="dxa" w:w="90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ID</w:t>
            </w:r>
          </w:p>
        </w:tc>
        <w:tc>
          <w:tcPr>
            <w:tcW w:type="dxa" w:w="320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Test</w:t>
            </w:r>
          </w:p>
        </w:tc>
        <w:tc>
          <w:tcPr>
            <w:tcW w:type="dxa" w:w="526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Expected result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T04-01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Upload listing image via POST /api/listings/:id/upload-image</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File stored in S3/R2. URL returned is the cloud URL, not /uploads/... path. Record persists after server restart.</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T04-02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Upload non-image file (e.g. .exe renamed to .jpg)</w:t>
            </w:r>
          </w:p>
        </w:tc>
        <w:tc>
          <w:tcPr>
            <w:tcW w:type="dxa" w:w="5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400 rejected by magic bytes check</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T04-03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Upload file exceeding size limit</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400 rejected with clear error message</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T04-04</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Attempt to use local filesystem client in NODE_ENV=production</w:t>
            </w:r>
          </w:p>
        </w:tc>
        <w:tc>
          <w:tcPr>
            <w:tcW w:type="dxa" w:w="5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Server startup fails with explicit error — prevents silent misconfiguration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T04-05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Upload weighbridge certificate PDF (future contract test)</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Private file stored, signed URL generated on demand for authorised parties only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67E22" w:val="clear"/>
            <w:tcMar>
              <w:top w:type="dxa" w:w="100"/>
              <w:left w:type="dxa" w:w="160"/>
              <w:bottom w:type="dxa" w:w="100"/>
              <w:right w:type="dxa" w:w="160"/>
            </w:tcMar>
          </w:tcPr>
          <w:p>
            <w:pPr>
              <w:spacing w:after="0"/>
            </w:pPr>
            <w:r>
              <w:rPr>
                <w:rFonts w:ascii="Arial" w:cs="Arial" w:eastAsia="Arial" w:hAnsi="Arial"/>
                <w:b/>
                <w:bCs/>
                <w:color w:val="FFFFFF"/>
                <w:sz w:val="26"/>
                <w:szCs w:val="26"/>
              </w:rPr>
              <w:t xml:space="preserve">FIX-05 · Remove company_type — Add primary_operations</w:t>
            </w:r>
          </w:p>
        </w:tc>
      </w:tr>
    </w:tbl>
    <w:p>
      <w:pPr>
        <w:spacing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AAAAA" w:sz="1"/>
              <w:left w:val="single" w:color="AAAAAA" w:sz="1"/>
              <w:bottom w:val="single" w:color="AAAAAA" w:sz="1"/>
              <w:right w:val="single" w:color="AAAAAA" w:sz="1"/>
            </w:tcBorders>
            <w:shd w:fill="FFF3CC" w:val="clear"/>
            <w:tcMar>
              <w:top w:type="dxa" w:w="80"/>
              <w:left w:type="dxa" w:w="80"/>
              <w:bottom w:type="dxa" w:w="80"/>
              <w:right w:type="dxa" w:w="80"/>
            </w:tcMar>
          </w:tcPr>
          <w:p>
            <w:pPr>
              <w:spacing w:after="0"/>
              <w:jc w:val="center"/>
            </w:pPr>
            <w:r>
              <w:rPr>
                <w:rFonts w:ascii="Arial" w:cs="Arial" w:eastAsia="Arial" w:hAnsi="Arial"/>
                <w:b/>
                <w:bCs/>
                <w:color w:val="7A4800"/>
                <w:sz w:val="20"/>
                <w:szCs w:val="20"/>
              </w:rPr>
              <w:t xml:space="preserve">P1</w:t>
            </w:r>
          </w:p>
        </w:tc>
        <w:tc>
          <w:tcPr>
            <w:tcW w:type="dxa" w:w="85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80"/>
            </w:tcMar>
          </w:tcPr>
          <w:p>
            <w:pPr>
              <w:spacing w:after="0"/>
            </w:pPr>
            <w:r>
              <w:rPr>
                <w:rFonts w:ascii="Arial" w:cs="Arial" w:eastAsia="Arial" w:hAnsi="Arial"/>
                <w:b/>
                <w:bCs/>
                <w:color w:val="7A4800"/>
                <w:sz w:val="20"/>
                <w:szCs w:val="20"/>
              </w:rPr>
              <w:t xml:space="preserve">Contract track blocker — dead column must be removed before contract routes are written</w:t>
            </w:r>
          </w:p>
        </w:tc>
      </w:tr>
    </w:tbl>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Problem</w:t>
      </w:r>
    </w:p>
    <w:p>
      <w:pPr>
        <w:spacing w:after="100"/>
      </w:pPr>
      <w:r>
        <w:rPr>
          <w:rFonts w:ascii="Arial" w:cs="Arial" w:eastAsia="Arial" w:hAnsi="Arial"/>
          <w:sz w:val="22"/>
          <w:szCs w:val="22"/>
        </w:rPr>
        <w:t xml:space="preserve">The companies.type column (company_type enum: producer/buyer/carrier) is nullable, never set during company creation, never checked in any route, and has no rows with a non-null value. Leaving it creates a trap: a future developer will see it, assume it is authoritative, write code against it, and introduce inconsistent permission logic that conflicts with the confirmed role-per-contract model.</w:t>
      </w:r>
    </w:p>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Migration — run before any contract table is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60"/>
              <w:bottom w:type="dxa" w:w="100"/>
              <w:right w:type="dxa" w:w="160"/>
            </w:tcMar>
          </w:tcPr>
          <w:p>
            <w:pPr>
              <w:spacing w:after="0"/>
            </w:pPr>
            <w:r>
              <w:rPr>
                <w:rFonts w:ascii="Courier New" w:cs="Courier New" w:eastAsia="Courier New" w:hAnsi="Courier New"/>
                <w:color w:val="1A1A18"/>
                <w:sz w:val="19"/>
                <w:szCs w:val="19"/>
              </w:rPr>
              <w:t xml:space="preserve">-- Migration: 0001_remove_company_type_add_primary_operations.sql</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Step 1: Verify zero non-null values before dropping</w:t>
            </w:r>
          </w:p>
          <w:p>
            <w:pPr>
              <w:spacing w:after="0"/>
            </w:pPr>
            <w:r>
              <w:rPr>
                <w:rFonts w:ascii="Courier New" w:cs="Courier New" w:eastAsia="Courier New" w:hAnsi="Courier New"/>
                <w:color w:val="1A1A18"/>
                <w:sz w:val="19"/>
                <w:szCs w:val="19"/>
              </w:rPr>
              <w:t xml:space="preserve">-- (Run this SELECT first. If any rows are returned, stop and investigate.)</w:t>
            </w:r>
          </w:p>
          <w:p>
            <w:pPr>
              <w:spacing w:after="0"/>
            </w:pPr>
            <w:r>
              <w:rPr>
                <w:rFonts w:ascii="Courier New" w:cs="Courier New" w:eastAsia="Courier New" w:hAnsi="Courier New"/>
                <w:color w:val="1A1A18"/>
                <w:sz w:val="19"/>
                <w:szCs w:val="19"/>
              </w:rPr>
              <w:t xml:space="preserve">SELECT id, type FROM companies WHERE type IS NOT NULL;</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Step 2: Drop the column</w:t>
            </w:r>
          </w:p>
          <w:p>
            <w:pPr>
              <w:spacing w:after="0"/>
            </w:pPr>
            <w:r>
              <w:rPr>
                <w:rFonts w:ascii="Courier New" w:cs="Courier New" w:eastAsia="Courier New" w:hAnsi="Courier New"/>
                <w:color w:val="1A1A18"/>
                <w:sz w:val="19"/>
                <w:szCs w:val="19"/>
              </w:rPr>
              <w:t xml:space="preserve">ALTER TABLE companies DROP COLUMN IF EXISTS type;</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Step 3: Drop the enum type</w:t>
            </w:r>
          </w:p>
          <w:p>
            <w:pPr>
              <w:spacing w:after="0"/>
            </w:pPr>
            <w:r>
              <w:rPr>
                <w:rFonts w:ascii="Courier New" w:cs="Courier New" w:eastAsia="Courier New" w:hAnsi="Courier New"/>
                <w:color w:val="1A1A18"/>
                <w:sz w:val="19"/>
                <w:szCs w:val="19"/>
              </w:rPr>
              <w:t xml:space="preserve">-- (Only if no other table references it — verify first)</w:t>
            </w:r>
          </w:p>
          <w:p>
            <w:pPr>
              <w:spacing w:after="0"/>
            </w:pPr>
            <w:r>
              <w:rPr>
                <w:rFonts w:ascii="Courier New" w:cs="Courier New" w:eastAsia="Courier New" w:hAnsi="Courier New"/>
                <w:color w:val="1A1A18"/>
                <w:sz w:val="19"/>
                <w:szCs w:val="19"/>
              </w:rPr>
              <w:t xml:space="preserve">SELECT * FROM pg_type WHERE typname = 'company_type';</w:t>
            </w:r>
          </w:p>
          <w:p>
            <w:pPr>
              <w:spacing w:after="0"/>
            </w:pPr>
            <w:r>
              <w:rPr>
                <w:rFonts w:ascii="Courier New" w:cs="Courier New" w:eastAsia="Courier New" w:hAnsi="Courier New"/>
                <w:color w:val="1A1A18"/>
                <w:sz w:val="19"/>
                <w:szCs w:val="19"/>
              </w:rPr>
              <w:t xml:space="preserve">DROP TYPE IF EXISTS company_type;</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Step 4: Add primary_operations</w:t>
            </w:r>
          </w:p>
          <w:p>
            <w:pPr>
              <w:spacing w:after="0"/>
            </w:pPr>
            <w:r>
              <w:rPr>
                <w:rFonts w:ascii="Courier New" w:cs="Courier New" w:eastAsia="Courier New" w:hAnsi="Courier New"/>
                <w:color w:val="1A1A18"/>
                <w:sz w:val="19"/>
                <w:szCs w:val="19"/>
              </w:rPr>
              <w:t xml:space="preserve">ALTER TABLE companies</w:t>
            </w:r>
          </w:p>
          <w:p>
            <w:pPr>
              <w:spacing w:after="0"/>
            </w:pPr>
            <w:r>
              <w:rPr>
                <w:rFonts w:ascii="Courier New" w:cs="Courier New" w:eastAsia="Courier New" w:hAnsi="Courier New"/>
                <w:color w:val="1A1A18"/>
                <w:sz w:val="19"/>
                <w:szCs w:val="19"/>
              </w:rPr>
              <w:t xml:space="preserve">  ADD COLUMN primary_operations text[] NULL;</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Step 5: Add weighbridge and regulatory fields (also needed before contract track)</w:t>
            </w:r>
          </w:p>
          <w:p>
            <w:pPr>
              <w:spacing w:after="0"/>
            </w:pPr>
            <w:r>
              <w:rPr>
                <w:rFonts w:ascii="Courier New" w:cs="Courier New" w:eastAsia="Courier New" w:hAnsi="Courier New"/>
                <w:color w:val="1A1A18"/>
                <w:sz w:val="19"/>
                <w:szCs w:val="19"/>
              </w:rPr>
              <w:t xml:space="preserve">ALTER TABLE companies</w:t>
            </w:r>
          </w:p>
          <w:p>
            <w:pPr>
              <w:spacing w:after="0"/>
            </w:pPr>
            <w:r>
              <w:rPr>
                <w:rFonts w:ascii="Courier New" w:cs="Courier New" w:eastAsia="Courier New" w:hAnsi="Courier New"/>
                <w:color w:val="1A1A18"/>
                <w:sz w:val="19"/>
                <w:szCs w:val="19"/>
              </w:rPr>
              <w:t xml:space="preserve">  ADD COLUMN weighbridge_cert_ref     text NULL,</w:t>
            </w:r>
          </w:p>
          <w:p>
            <w:pPr>
              <w:spacing w:after="0"/>
            </w:pPr>
            <w:r>
              <w:rPr>
                <w:rFonts w:ascii="Courier New" w:cs="Courier New" w:eastAsia="Courier New" w:hAnsi="Courier New"/>
                <w:color w:val="1A1A18"/>
                <w:sz w:val="19"/>
                <w:szCs w:val="19"/>
              </w:rPr>
              <w:t xml:space="preserve">  ADD COLUMN weighbridge_cert_expiry  date NULL,</w:t>
            </w:r>
          </w:p>
          <w:p>
            <w:pPr>
              <w:spacing w:after="0"/>
            </w:pPr>
            <w:r>
              <w:rPr>
                <w:rFonts w:ascii="Courier New" w:cs="Courier New" w:eastAsia="Courier New" w:hAnsi="Courier New"/>
                <w:color w:val="1A1A18"/>
                <w:sz w:val="19"/>
                <w:szCs w:val="19"/>
              </w:rPr>
              <w:t xml:space="preserve">  ADD COLUMN transport_licence_ref    text NULL,</w:t>
            </w:r>
          </w:p>
          <w:p>
            <w:pPr>
              <w:spacing w:after="0"/>
            </w:pPr>
            <w:r>
              <w:rPr>
                <w:rFonts w:ascii="Courier New" w:cs="Courier New" w:eastAsia="Courier New" w:hAnsi="Courier New"/>
                <w:color w:val="1A1A18"/>
                <w:sz w:val="19"/>
                <w:szCs w:val="19"/>
              </w:rPr>
              <w:t xml:space="preserve">  ADD COLUMN regulatory_waste_codes   text[] NULL;</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No data migration required. All new columns start as NULL.</w:t>
            </w:r>
          </w:p>
          <w:p>
            <w:pPr>
              <w:spacing w:after="0"/>
            </w:pPr>
            <w:r>
              <w:rPr>
                <w:rFonts w:ascii="Courier New" w:cs="Courier New" w:eastAsia="Courier New" w:hAnsi="Courier New"/>
                <w:color w:val="1A1A18"/>
                <w:sz w:val="19"/>
                <w:szCs w:val="19"/>
              </w:rPr>
              <w:t xml:space="preserve">-- primary_operations and regulatory_waste_codes default to NULL (empty array not needed).</w:t>
            </w:r>
          </w:p>
        </w:tc>
      </w:tr>
    </w:tbl>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Drizzle schema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60"/>
              <w:bottom w:type="dxa" w:w="100"/>
              <w:right w:type="dxa" w:w="160"/>
            </w:tcMar>
          </w:tcPr>
          <w:p>
            <w:pPr>
              <w:spacing w:after="0"/>
            </w:pPr>
            <w:r>
              <w:rPr>
                <w:rFonts w:ascii="Courier New" w:cs="Courier New" w:eastAsia="Courier New" w:hAnsi="Courier New"/>
                <w:color w:val="1A1A18"/>
                <w:sz w:val="19"/>
                <w:szCs w:val="19"/>
              </w:rPr>
              <w:t xml:space="preserve">// shared/schema.ts — companies table</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REMOVE:</w:t>
            </w:r>
          </w:p>
          <w:p>
            <w:pPr>
              <w:spacing w:after="0"/>
            </w:pPr>
            <w:r>
              <w:rPr>
                <w:rFonts w:ascii="Courier New" w:cs="Courier New" w:eastAsia="Courier New" w:hAnsi="Courier New"/>
                <w:color w:val="1A1A18"/>
                <w:sz w:val="19"/>
                <w:szCs w:val="19"/>
              </w:rPr>
              <w:t xml:space="preserve">// type: companyType("type"),</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ADD:</w:t>
            </w:r>
          </w:p>
          <w:p>
            <w:pPr>
              <w:spacing w:after="0"/>
            </w:pPr>
            <w:r>
              <w:rPr>
                <w:rFonts w:ascii="Courier New" w:cs="Courier New" w:eastAsia="Courier New" w:hAnsi="Courier New"/>
                <w:color w:val="1A1A18"/>
                <w:sz w:val="19"/>
                <w:szCs w:val="19"/>
              </w:rPr>
              <w:t xml:space="preserve">primaryOperations: text("primary_operations").array().nullable(),</w:t>
            </w:r>
          </w:p>
          <w:p>
            <w:pPr>
              <w:spacing w:after="0"/>
            </w:pPr>
            <w:r>
              <w:rPr>
                <w:rFonts w:ascii="Courier New" w:cs="Courier New" w:eastAsia="Courier New" w:hAnsi="Courier New"/>
                <w:color w:val="1A1A18"/>
                <w:sz w:val="19"/>
                <w:szCs w:val="19"/>
              </w:rPr>
              <w:t xml:space="preserve">weighbridgeCertRef:    text("weighbridge_cert_ref").nullable(),</w:t>
            </w:r>
          </w:p>
          <w:p>
            <w:pPr>
              <w:spacing w:after="0"/>
            </w:pPr>
            <w:r>
              <w:rPr>
                <w:rFonts w:ascii="Courier New" w:cs="Courier New" w:eastAsia="Courier New" w:hAnsi="Courier New"/>
                <w:color w:val="1A1A18"/>
                <w:sz w:val="19"/>
                <w:szCs w:val="19"/>
              </w:rPr>
              <w:t xml:space="preserve">weighbridgeCertExpiry: date("weighbridge_cert_expiry").nullable(),</w:t>
            </w:r>
          </w:p>
          <w:p>
            <w:pPr>
              <w:spacing w:after="0"/>
            </w:pPr>
            <w:r>
              <w:rPr>
                <w:rFonts w:ascii="Courier New" w:cs="Courier New" w:eastAsia="Courier New" w:hAnsi="Courier New"/>
                <w:color w:val="1A1A18"/>
                <w:sz w:val="19"/>
                <w:szCs w:val="19"/>
              </w:rPr>
              <w:t xml:space="preserve">transportLicenceRef:   text("transport_licence_ref").nullable(),</w:t>
            </w:r>
          </w:p>
          <w:p>
            <w:pPr>
              <w:spacing w:after="0"/>
            </w:pPr>
            <w:r>
              <w:rPr>
                <w:rFonts w:ascii="Courier New" w:cs="Courier New" w:eastAsia="Courier New" w:hAnsi="Courier New"/>
                <w:color w:val="1A1A18"/>
                <w:sz w:val="19"/>
                <w:szCs w:val="19"/>
              </w:rPr>
              <w:t xml:space="preserve">regulatoryWasteCodes:  text("regulatory_waste_codes").array().nullable(),</w:t>
            </w:r>
          </w:p>
        </w:tc>
      </w:tr>
    </w:tbl>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API changes</w:t>
      </w:r>
    </w:p>
    <w:p>
      <w:pPr>
        <w:spacing w:after="80" w:before="160"/>
      </w:pPr>
      <w:r>
        <w:rPr>
          <w:rFonts w:ascii="Arial" w:cs="Arial" w:eastAsia="Arial" w:hAnsi="Arial"/>
          <w:b/>
          <w:bCs/>
          <w:color w:val="333333"/>
          <w:sz w:val="22"/>
          <w:szCs w:val="22"/>
        </w:rPr>
        <w:t xml:space="preserve">POST /api/companies (onboarding) — add primaryOperations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60"/>
              <w:bottom w:type="dxa" w:w="100"/>
              <w:right w:type="dxa" w:w="160"/>
            </w:tcMar>
          </w:tcPr>
          <w:p>
            <w:pPr>
              <w:spacing w:after="0"/>
            </w:pPr>
            <w:r>
              <w:rPr>
                <w:rFonts w:ascii="Courier New" w:cs="Courier New" w:eastAsia="Courier New" w:hAnsi="Courier New"/>
                <w:color w:val="1A1A18"/>
                <w:sz w:val="19"/>
                <w:szCs w:val="19"/>
              </w:rPr>
              <w:t xml:space="preserve">// Add to Zod schema for POST /api/companies:</w:t>
            </w:r>
          </w:p>
          <w:p>
            <w:pPr>
              <w:spacing w:after="0"/>
            </w:pPr>
            <w:r>
              <w:rPr>
                <w:rFonts w:ascii="Courier New" w:cs="Courier New" w:eastAsia="Courier New" w:hAnsi="Courier New"/>
                <w:color w:val="1A1A18"/>
                <w:sz w:val="19"/>
                <w:szCs w:val="19"/>
              </w:rPr>
              <w:t xml:space="preserve">primaryOperations: z</w:t>
            </w:r>
          </w:p>
          <w:p>
            <w:pPr>
              <w:spacing w:after="0"/>
            </w:pPr>
            <w:r>
              <w:rPr>
                <w:rFonts w:ascii="Courier New" w:cs="Courier New" w:eastAsia="Courier New" w:hAnsi="Courier New"/>
                <w:color w:val="1A1A18"/>
                <w:sz w:val="19"/>
                <w:szCs w:val="19"/>
              </w:rPr>
              <w:t xml:space="preserve">  .array(z.string().min(1).max(50))</w:t>
            </w:r>
          </w:p>
          <w:p>
            <w:pPr>
              <w:spacing w:after="0"/>
            </w:pPr>
            <w:r>
              <w:rPr>
                <w:rFonts w:ascii="Courier New" w:cs="Courier New" w:eastAsia="Courier New" w:hAnsi="Courier New"/>
                <w:color w:val="1A1A18"/>
                <w:sz w:val="19"/>
                <w:szCs w:val="19"/>
              </w:rPr>
              <w:t xml:space="preserve">  .nullable()</w:t>
            </w:r>
          </w:p>
          <w:p>
            <w:pPr>
              <w:spacing w:after="0"/>
            </w:pPr>
            <w:r>
              <w:rPr>
                <w:rFonts w:ascii="Courier New" w:cs="Courier New" w:eastAsia="Courier New" w:hAnsi="Courier New"/>
                <w:color w:val="1A1A18"/>
                <w:sz w:val="19"/>
                <w:szCs w:val="19"/>
              </w:rPr>
              <w:t xml:space="preserve">  .optional(),</w:t>
            </w:r>
          </w:p>
          <w:p>
            <w:pPr>
              <w:spacing w:after="0"/>
            </w:pPr>
            <w:r>
              <w:rPr>
                <w:rFonts w:ascii="Courier New" w:cs="Courier New" w:eastAsia="Courier New" w:hAnsi="Courier New"/>
                <w:color w:val="1A1A18"/>
                <w:sz w:val="19"/>
                <w:szCs w:val="19"/>
              </w:rPr>
              <w:t xml:space="preserve">  // Allowed values are not validated against an enum.</w:t>
            </w:r>
          </w:p>
          <w:p>
            <w:pPr>
              <w:spacing w:after="0"/>
            </w:pPr>
            <w:r>
              <w:rPr>
                <w:rFonts w:ascii="Courier New" w:cs="Courier New" w:eastAsia="Courier New" w:hAnsi="Courier New"/>
                <w:color w:val="1A1A18"/>
                <w:sz w:val="19"/>
                <w:szCs w:val="19"/>
              </w:rPr>
              <w:t xml:space="preserve">  // This is intentional — descriptive, not enforced.</w:t>
            </w:r>
          </w:p>
          <w:p>
            <w:pPr>
              <w:spacing w:after="0"/>
            </w:pPr>
            <w:r>
              <w:rPr>
                <w:rFonts w:ascii="Courier New" w:cs="Courier New" w:eastAsia="Courier New" w:hAnsi="Courier New"/>
                <w:color w:val="1A1A18"/>
                <w:sz w:val="19"/>
                <w:szCs w:val="19"/>
              </w:rPr>
              <w:t xml:space="preserve">  // Example values: "seller", "buyer", "processor", "aggregator", "carrier"</w:t>
            </w:r>
          </w:p>
        </w:tc>
      </w:tr>
    </w:tbl>
    <w:p>
      <w:pPr>
        <w:spacing w:after="0"/>
      </w:pPr>
      <w:r>
        <w:rPr>
          <w:rFonts w:ascii="Arial" w:cs="Arial" w:eastAsia="Arial" w:hAnsi="Arial"/>
        </w:rPr>
        <w:t xml:space="preserve"/>
      </w:r>
    </w:p>
    <w:p>
      <w:pPr>
        <w:spacing w:after="80" w:before="160"/>
      </w:pPr>
      <w:r>
        <w:rPr>
          <w:rFonts w:ascii="Arial" w:cs="Arial" w:eastAsia="Arial" w:hAnsi="Arial"/>
          <w:b/>
          <w:bCs/>
          <w:color w:val="333333"/>
          <w:sz w:val="22"/>
          <w:szCs w:val="22"/>
        </w:rPr>
        <w:t xml:space="preserve">GET /api/companies/search — add ?operation=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60"/>
              <w:bottom w:type="dxa" w:w="100"/>
              <w:right w:type="dxa" w:w="160"/>
            </w:tcMar>
          </w:tcPr>
          <w:p>
            <w:pPr>
              <w:spacing w:after="0"/>
            </w:pPr>
            <w:r>
              <w:rPr>
                <w:rFonts w:ascii="Courier New" w:cs="Courier New" w:eastAsia="Courier New" w:hAnsi="Courier New"/>
                <w:color w:val="1A1A18"/>
                <w:sz w:val="19"/>
                <w:szCs w:val="19"/>
              </w:rPr>
              <w:t xml:space="preserve">// Optional filter parameter: ?operation=seller</w:t>
            </w:r>
          </w:p>
          <w:p>
            <w:pPr>
              <w:spacing w:after="0"/>
            </w:pPr>
            <w:r>
              <w:rPr>
                <w:rFonts w:ascii="Courier New" w:cs="Courier New" w:eastAsia="Courier New" w:hAnsi="Courier New"/>
                <w:color w:val="1A1A18"/>
                <w:sz w:val="19"/>
                <w:szCs w:val="19"/>
              </w:rPr>
              <w:t xml:space="preserve">// Implementation: WHERE primary_operations @&gt; ARRAY[$1]::text[]</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const operation = req.query.operation as string | undefined;</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let query = db</w:t>
            </w:r>
          </w:p>
          <w:p>
            <w:pPr>
              <w:spacing w:after="0"/>
            </w:pPr>
            <w:r>
              <w:rPr>
                <w:rFonts w:ascii="Courier New" w:cs="Courier New" w:eastAsia="Courier New" w:hAnsi="Courier New"/>
                <w:color w:val="1A1A18"/>
                <w:sz w:val="19"/>
                <w:szCs w:val="19"/>
              </w:rPr>
              <w:t xml:space="preserve">  .select({ id: companies.id, name: companies.name, city: companies.city })</w:t>
            </w:r>
          </w:p>
          <w:p>
            <w:pPr>
              <w:spacing w:after="0"/>
            </w:pPr>
            <w:r>
              <w:rPr>
                <w:rFonts w:ascii="Courier New" w:cs="Courier New" w:eastAsia="Courier New" w:hAnsi="Courier New"/>
                <w:color w:val="1A1A18"/>
                <w:sz w:val="19"/>
                <w:szCs w:val="19"/>
              </w:rPr>
              <w:t xml:space="preserve">  .from(companies)</w:t>
            </w:r>
          </w:p>
          <w:p>
            <w:pPr>
              <w:spacing w:after="0"/>
            </w:pPr>
            <w:r>
              <w:rPr>
                <w:rFonts w:ascii="Courier New" w:cs="Courier New" w:eastAsia="Courier New" w:hAnsi="Courier New"/>
                <w:color w:val="1A1A18"/>
                <w:sz w:val="19"/>
                <w:szCs w:val="19"/>
              </w:rPr>
              <w:t xml:space="preserve">  .where(ilike(companies.name, `%${q}%`));</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if (operation) {</w:t>
            </w:r>
          </w:p>
          <w:p>
            <w:pPr>
              <w:spacing w:after="0"/>
            </w:pPr>
            <w:r>
              <w:rPr>
                <w:rFonts w:ascii="Courier New" w:cs="Courier New" w:eastAsia="Courier New" w:hAnsi="Courier New"/>
                <w:color w:val="1A1A18"/>
                <w:sz w:val="19"/>
                <w:szCs w:val="19"/>
              </w:rPr>
              <w:t xml:space="preserve">  // PostgreSQL array containment: does the array contain this value?</w:t>
            </w:r>
          </w:p>
          <w:p>
            <w:pPr>
              <w:spacing w:after="0"/>
            </w:pPr>
            <w:r>
              <w:rPr>
                <w:rFonts w:ascii="Courier New" w:cs="Courier New" w:eastAsia="Courier New" w:hAnsi="Courier New"/>
                <w:color w:val="1A1A18"/>
                <w:sz w:val="19"/>
                <w:szCs w:val="19"/>
              </w:rPr>
              <w:t xml:space="preserve">  query = query.where(</w:t>
            </w:r>
          </w:p>
          <w:p>
            <w:pPr>
              <w:spacing w:after="0"/>
            </w:pPr>
            <w:r>
              <w:rPr>
                <w:rFonts w:ascii="Courier New" w:cs="Courier New" w:eastAsia="Courier New" w:hAnsi="Courier New"/>
                <w:color w:val="1A1A18"/>
                <w:sz w:val="19"/>
                <w:szCs w:val="19"/>
              </w:rPr>
              <w:t xml:space="preserve">    sql`${companies.primaryOperations} @&gt; ARRAY[${operation}]::text[]`</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const results = await query.limit(10);</w:t>
            </w:r>
          </w:p>
        </w:tc>
      </w:tr>
    </w:tbl>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Enforcement rule — must be added to code review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CEAEA" w:val="clear"/>
            <w:tcMar>
              <w:top w:type="dxa" w:w="80"/>
              <w:left w:type="dxa" w:w="120"/>
              <w:bottom w:type="dxa" w:w="80"/>
              <w:right w:type="dxa" w:w="120"/>
            </w:tcMar>
          </w:tcPr>
          <w:p>
            <w:pPr>
              <w:spacing w:after="0"/>
            </w:pPr>
            <w:r>
              <w:rPr>
                <w:rFonts w:ascii="Arial" w:cs="Arial" w:eastAsia="Arial" w:hAnsi="Arial"/>
                <w:b/>
                <w:bCs/>
                <w:color w:val="791F1F"/>
                <w:sz w:val="20"/>
                <w:szCs w:val="20"/>
              </w:rPr>
              <w:t xml:space="preserve">Permanent rule — </w:t>
            </w:r>
            <w:r>
              <w:rPr>
                <w:rFonts w:ascii="Arial" w:cs="Arial" w:eastAsia="Arial" w:hAnsi="Arial"/>
                <w:color w:val="333333"/>
                <w:sz w:val="20"/>
                <w:szCs w:val="20"/>
              </w:rPr>
              <w:t xml:space="preserve">No route handler, middleware, or business logic may check companies.primary_operations to permit or deny any action. This field is descriptive only. If any code review finds a gate based on primary_operations, it must be rejected. Role authority derives exclusively from seller_company_id / buyer_company_id on the contracts table.</w:t>
            </w:r>
          </w:p>
        </w:tc>
      </w:tr>
    </w:tbl>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c>
          <w:tcPr>
            <w:tcW w:type="dxa" w:w="90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ID</w:t>
            </w:r>
          </w:p>
        </w:tc>
        <w:tc>
          <w:tcPr>
            <w:tcW w:type="dxa" w:w="320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Test</w:t>
            </w:r>
          </w:p>
        </w:tc>
        <w:tc>
          <w:tcPr>
            <w:tcW w:type="dxa" w:w="526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Expected result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T05-01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SELECT id FROM companies WHERE type IS NOT NULL</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Zero rows — confirms safe to drop</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T05-02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Run migration on staging database</w:t>
            </w:r>
          </w:p>
        </w:tc>
        <w:tc>
          <w:tcPr>
            <w:tcW w:type="dxa" w:w="5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Completes without error. companies.type column absent. primary_operations column present.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T05-03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POST /api/companies with primaryOperations: ["seller","processor"]</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Company created. primary_operations stored as array.</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T05-04</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GET /api/companies/search?q=test&amp;operation=buyer</w:t>
            </w:r>
          </w:p>
        </w:tc>
        <w:tc>
          <w:tcPr>
            <w:tcW w:type="dxa" w:w="5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Returns only companies whose primary_operations contains "buyer"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T05-05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Code review: grep codebase for "company_type" and "companies.type"</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Zero matches in any route handler or middleware after migration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
              <w:bottom w:val="single" w:color="2980B9" w:sz="1"/>
              <w:right w:val="single" w:color="2980B9" w:sz="1"/>
            </w:tcBorders>
            <w:shd w:fill="2980B9" w:val="clear"/>
            <w:tcMar>
              <w:top w:type="dxa" w:w="100"/>
              <w:left w:type="dxa" w:w="160"/>
              <w:bottom w:type="dxa" w:w="100"/>
              <w:right w:type="dxa" w:w="160"/>
            </w:tcMar>
          </w:tcPr>
          <w:p>
            <w:pPr>
              <w:spacing w:after="0"/>
            </w:pPr>
            <w:r>
              <w:rPr>
                <w:rFonts w:ascii="Arial" w:cs="Arial" w:eastAsia="Arial" w:hAnsi="Arial"/>
                <w:b/>
                <w:bCs/>
                <w:color w:val="FFFFFF"/>
                <w:sz w:val="26"/>
                <w:szCs w:val="26"/>
              </w:rPr>
              <w:t xml:space="preserve">FIX-06 · DELETE /listings Pending Offer Cleanup</w:t>
            </w:r>
          </w:p>
        </w:tc>
      </w:tr>
    </w:tbl>
    <w:p>
      <w:pPr>
        <w:spacing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AAAAA" w:sz="1"/>
              <w:left w:val="single" w:color="AAAAAA" w:sz="1"/>
              <w:bottom w:val="single" w:color="AAAAAA" w:sz="1"/>
              <w:right w:val="single" w:color="AAAAAA" w:sz="1"/>
            </w:tcBorders>
            <w:shd w:fill="D0E4F5" w:val="clear"/>
            <w:tcMar>
              <w:top w:type="dxa" w:w="80"/>
              <w:left w:type="dxa" w:w="80"/>
              <w:bottom w:type="dxa" w:w="80"/>
              <w:right w:type="dxa" w:w="80"/>
            </w:tcMar>
          </w:tcPr>
          <w:p>
            <w:pPr>
              <w:spacing w:after="0"/>
              <w:jc w:val="center"/>
            </w:pPr>
            <w:r>
              <w:rPr>
                <w:rFonts w:ascii="Arial" w:cs="Arial" w:eastAsia="Arial" w:hAnsi="Arial"/>
                <w:b/>
                <w:bCs/>
                <w:color w:val="1A3A72"/>
                <w:sz w:val="20"/>
                <w:szCs w:val="20"/>
              </w:rPr>
              <w:t xml:space="preserve">P2</w:t>
            </w:r>
          </w:p>
        </w:tc>
        <w:tc>
          <w:tcPr>
            <w:tcW w:type="dxa" w:w="8560"/>
            <w:tcBorders>
              <w:top w:val="single" w:color="AAAAAA" w:sz="1"/>
              <w:left w:val="single" w:color="AAAAAA" w:sz="1"/>
              <w:bottom w:val="single" w:color="AAAAAA" w:sz="1"/>
              <w:right w:val="single" w:color="AAAAAA" w:sz="1"/>
            </w:tcBorders>
            <w:shd w:fill="D0E4F5" w:val="clear"/>
            <w:tcMar>
              <w:top w:type="dxa" w:w="80"/>
              <w:left w:type="dxa" w:w="120"/>
              <w:bottom w:type="dxa" w:w="80"/>
              <w:right w:type="dxa" w:w="80"/>
            </w:tcMar>
          </w:tcPr>
          <w:p>
            <w:pPr>
              <w:spacing w:after="0"/>
            </w:pPr>
            <w:r>
              <w:rPr>
                <w:rFonts w:ascii="Arial" w:cs="Arial" w:eastAsia="Arial" w:hAnsi="Arial"/>
                <w:b/>
                <w:bCs/>
                <w:color w:val="1A3A72"/>
                <w:sz w:val="20"/>
                <w:szCs w:val="20"/>
              </w:rPr>
              <w:t xml:space="preserve">Pilot quality fix — data integrity issue in existing deal track</w:t>
            </w:r>
          </w:p>
        </w:tc>
      </w:tr>
    </w:tbl>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Problem</w:t>
      </w:r>
    </w:p>
    <w:p>
      <w:pPr>
        <w:spacing w:after="100"/>
      </w:pPr>
      <w:r>
        <w:rPr>
          <w:rFonts w:ascii="Arial" w:cs="Arial" w:eastAsia="Arial" w:hAnsi="Arial"/>
          <w:sz w:val="22"/>
          <w:szCs w:val="22"/>
        </w:rPr>
        <w:t xml:space="preserve">When a producer closes a listing via DELETE /api/listings/:id (soft-close: sets status = closed), pending offers from buyers are left in pending status indefinitely. Buyers see their offer as "pending" on a listing that is already closed. There is no automated cleanup.</w:t>
      </w:r>
    </w:p>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Current implementation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60"/>
              <w:bottom w:type="dxa" w:w="100"/>
              <w:right w:type="dxa" w:w="160"/>
            </w:tcMar>
          </w:tcPr>
          <w:p>
            <w:pPr>
              <w:spacing w:after="0"/>
            </w:pPr>
            <w:r>
              <w:rPr>
                <w:rFonts w:ascii="Courier New" w:cs="Courier New" w:eastAsia="Courier New" w:hAnsi="Courier New"/>
                <w:color w:val="1A1A18"/>
                <w:sz w:val="19"/>
                <w:szCs w:val="19"/>
              </w:rPr>
              <w:t xml:space="preserve">// Current — closes listing but does not touch pending offers</w:t>
            </w:r>
          </w:p>
          <w:p>
            <w:pPr>
              <w:spacing w:after="0"/>
            </w:pPr>
            <w:r>
              <w:rPr>
                <w:rFonts w:ascii="Courier New" w:cs="Courier New" w:eastAsia="Courier New" w:hAnsi="Courier New"/>
                <w:color w:val="1A1A18"/>
                <w:sz w:val="19"/>
                <w:szCs w:val="19"/>
              </w:rPr>
              <w:t xml:space="preserve">app.delete("/api/listings/:id", requireAuth, requireCompany, async (req, res) =&gt; {</w:t>
            </w:r>
          </w:p>
          <w:p>
            <w:pPr>
              <w:spacing w:after="0"/>
            </w:pPr>
            <w:r>
              <w:rPr>
                <w:rFonts w:ascii="Courier New" w:cs="Courier New" w:eastAsia="Courier New" w:hAnsi="Courier New"/>
                <w:color w:val="1A1A18"/>
                <w:sz w:val="19"/>
                <w:szCs w:val="19"/>
              </w:rPr>
              <w:t xml:space="preserve">  // ... ownership check ...</w:t>
            </w:r>
          </w:p>
          <w:p>
            <w:pPr>
              <w:spacing w:after="0"/>
            </w:pPr>
            <w:r>
              <w:rPr>
                <w:rFonts w:ascii="Courier New" w:cs="Courier New" w:eastAsia="Courier New" w:hAnsi="Courier New"/>
                <w:color w:val="1A1A18"/>
                <w:sz w:val="19"/>
                <w:szCs w:val="19"/>
              </w:rPr>
              <w:t xml:space="preserve">  await db</w:t>
            </w:r>
          </w:p>
          <w:p>
            <w:pPr>
              <w:spacing w:after="0"/>
            </w:pPr>
            <w:r>
              <w:rPr>
                <w:rFonts w:ascii="Courier New" w:cs="Courier New" w:eastAsia="Courier New" w:hAnsi="Courier New"/>
                <w:color w:val="1A1A18"/>
                <w:sz w:val="19"/>
                <w:szCs w:val="19"/>
              </w:rPr>
              <w:t xml:space="preserve">    .update(wasteListings)</w:t>
            </w:r>
          </w:p>
          <w:p>
            <w:pPr>
              <w:spacing w:after="0"/>
            </w:pPr>
            <w:r>
              <w:rPr>
                <w:rFonts w:ascii="Courier New" w:cs="Courier New" w:eastAsia="Courier New" w:hAnsi="Courier New"/>
                <w:color w:val="1A1A18"/>
                <w:sz w:val="19"/>
                <w:szCs w:val="19"/>
              </w:rPr>
              <w:t xml:space="preserve">    .set({ status: "closed", closedAt: new Date() })</w:t>
            </w:r>
          </w:p>
          <w:p>
            <w:pPr>
              <w:spacing w:after="0"/>
            </w:pPr>
            <w:r>
              <w:rPr>
                <w:rFonts w:ascii="Courier New" w:cs="Courier New" w:eastAsia="Courier New" w:hAnsi="Courier New"/>
                <w:color w:val="1A1A18"/>
                <w:sz w:val="19"/>
                <w:szCs w:val="19"/>
              </w:rPr>
              <w:t xml:space="preserve">    .where(eq(wasteListings.id, listingId));</w:t>
            </w:r>
          </w:p>
          <w:p>
            <w:pPr>
              <w:spacing w:after="0"/>
            </w:pPr>
            <w:r>
              <w:rPr>
                <w:rFonts w:ascii="Courier New" w:cs="Courier New" w:eastAsia="Courier New" w:hAnsi="Courier New"/>
                <w:color w:val="1A1A18"/>
                <w:sz w:val="19"/>
                <w:szCs w:val="19"/>
              </w:rPr>
              <w:t xml:space="preserve">  // Pending offers left in pending status. BUG.</w:t>
            </w:r>
          </w:p>
          <w:p>
            <w:pPr>
              <w:spacing w:after="0"/>
            </w:pPr>
            <w:r>
              <w:rPr>
                <w:rFonts w:ascii="Courier New" w:cs="Courier New" w:eastAsia="Courier New" w:hAnsi="Courier New"/>
                <w:color w:val="1A1A18"/>
                <w:sz w:val="19"/>
                <w:szCs w:val="19"/>
              </w:rPr>
              <w:t xml:space="preserve">  res.json({ success: true });</w:t>
            </w:r>
          </w:p>
          <w:p>
            <w:pPr>
              <w:spacing w:after="0"/>
            </w:pPr>
            <w:r>
              <w:rPr>
                <w:rFonts w:ascii="Courier New" w:cs="Courier New" w:eastAsia="Courier New" w:hAnsi="Courier New"/>
                <w:color w:val="1A1A18"/>
                <w:sz w:val="19"/>
                <w:szCs w:val="19"/>
              </w:rPr>
              <w:t xml:space="preserve">});</w:t>
            </w:r>
          </w:p>
        </w:tc>
      </w:tr>
    </w:tbl>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Required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60"/>
              <w:bottom w:type="dxa" w:w="100"/>
              <w:right w:type="dxa" w:w="160"/>
            </w:tcMar>
          </w:tcPr>
          <w:p>
            <w:pPr>
              <w:spacing w:after="0"/>
            </w:pPr>
            <w:r>
              <w:rPr>
                <w:rFonts w:ascii="Courier New" w:cs="Courier New" w:eastAsia="Courier New" w:hAnsi="Courier New"/>
                <w:color w:val="1A1A18"/>
                <w:sz w:val="19"/>
                <w:szCs w:val="19"/>
              </w:rPr>
              <w:t xml:space="preserve">// Fixed — atomically close listing and cancel pending offers</w:t>
            </w:r>
          </w:p>
          <w:p>
            <w:pPr>
              <w:spacing w:after="0"/>
            </w:pPr>
            <w:r>
              <w:rPr>
                <w:rFonts w:ascii="Courier New" w:cs="Courier New" w:eastAsia="Courier New" w:hAnsi="Courier New"/>
                <w:color w:val="1A1A18"/>
                <w:sz w:val="19"/>
                <w:szCs w:val="19"/>
              </w:rPr>
              <w:t xml:space="preserve">app.delete("/api/listings/:id", requireAuth, requireCompany, async (req, res) =&gt; {</w:t>
            </w:r>
          </w:p>
          <w:p>
            <w:pPr>
              <w:spacing w:after="0"/>
            </w:pPr>
            <w:r>
              <w:rPr>
                <w:rFonts w:ascii="Courier New" w:cs="Courier New" w:eastAsia="Courier New" w:hAnsi="Courier New"/>
                <w:color w:val="1A1A18"/>
                <w:sz w:val="19"/>
                <w:szCs w:val="19"/>
              </w:rPr>
              <w:t xml:space="preserve">  const listingId = req.params.id;</w:t>
            </w:r>
          </w:p>
          <w:p>
            <w:pPr>
              <w:spacing w:after="0"/>
            </w:pPr>
            <w:r>
              <w:rPr>
                <w:rFonts w:ascii="Courier New" w:cs="Courier New" w:eastAsia="Courier New" w:hAnsi="Courier New"/>
                <w:color w:val="1A1A18"/>
                <w:sz w:val="19"/>
                <w:szCs w:val="19"/>
              </w:rPr>
              <w:t xml:space="preserve">  const companyId = req.company.id;</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 1. Verify ownership and listing is still open</w:t>
            </w:r>
          </w:p>
          <w:p>
            <w:pPr>
              <w:spacing w:after="0"/>
            </w:pPr>
            <w:r>
              <w:rPr>
                <w:rFonts w:ascii="Courier New" w:cs="Courier New" w:eastAsia="Courier New" w:hAnsi="Courier New"/>
                <w:color w:val="1A1A18"/>
                <w:sz w:val="19"/>
                <w:szCs w:val="19"/>
              </w:rPr>
              <w:t xml:space="preserve">  const [listing] = await db</w:t>
            </w:r>
          </w:p>
          <w:p>
            <w:pPr>
              <w:spacing w:after="0"/>
            </w:pPr>
            <w:r>
              <w:rPr>
                <w:rFonts w:ascii="Courier New" w:cs="Courier New" w:eastAsia="Courier New" w:hAnsi="Courier New"/>
                <w:color w:val="1A1A18"/>
                <w:sz w:val="19"/>
                <w:szCs w:val="19"/>
              </w:rPr>
              <w:t xml:space="preserve">    .select()</w:t>
            </w:r>
          </w:p>
          <w:p>
            <w:pPr>
              <w:spacing w:after="0"/>
            </w:pPr>
            <w:r>
              <w:rPr>
                <w:rFonts w:ascii="Courier New" w:cs="Courier New" w:eastAsia="Courier New" w:hAnsi="Courier New"/>
                <w:color w:val="1A1A18"/>
                <w:sz w:val="19"/>
                <w:szCs w:val="19"/>
              </w:rPr>
              <w:t xml:space="preserve">    .from(wasteListings)</w:t>
            </w:r>
          </w:p>
          <w:p>
            <w:pPr>
              <w:spacing w:after="0"/>
            </w:pPr>
            <w:r>
              <w:rPr>
                <w:rFonts w:ascii="Courier New" w:cs="Courier New" w:eastAsia="Courier New" w:hAnsi="Courier New"/>
                <w:color w:val="1A1A18"/>
                <w:sz w:val="19"/>
                <w:szCs w:val="19"/>
              </w:rPr>
              <w:t xml:space="preserve">    .where(and(</w:t>
            </w:r>
          </w:p>
          <w:p>
            <w:pPr>
              <w:spacing w:after="0"/>
            </w:pPr>
            <w:r>
              <w:rPr>
                <w:rFonts w:ascii="Courier New" w:cs="Courier New" w:eastAsia="Courier New" w:hAnsi="Courier New"/>
                <w:color w:val="1A1A18"/>
                <w:sz w:val="19"/>
                <w:szCs w:val="19"/>
              </w:rPr>
              <w:t xml:space="preserve">      eq(wasteListings.id, listingId),</w:t>
            </w:r>
          </w:p>
          <w:p>
            <w:pPr>
              <w:spacing w:after="0"/>
            </w:pPr>
            <w:r>
              <w:rPr>
                <w:rFonts w:ascii="Courier New" w:cs="Courier New" w:eastAsia="Courier New" w:hAnsi="Courier New"/>
                <w:color w:val="1A1A18"/>
                <w:sz w:val="19"/>
                <w:szCs w:val="19"/>
              </w:rPr>
              <w:t xml:space="preserve">      eq(wasteListings.companyId, companyId),</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.limit(1);</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if (!listing) return res.status(404).json({ error: "NotFound" });</w:t>
            </w:r>
          </w:p>
          <w:p>
            <w:pPr>
              <w:spacing w:after="0"/>
            </w:pPr>
            <w:r>
              <w:rPr>
                <w:rFonts w:ascii="Courier New" w:cs="Courier New" w:eastAsia="Courier New" w:hAnsi="Courier New"/>
                <w:color w:val="1A1A18"/>
                <w:sz w:val="19"/>
                <w:szCs w:val="19"/>
              </w:rPr>
              <w:t xml:space="preserve">  if (listing.status === "closed") {</w:t>
            </w:r>
          </w:p>
          <w:p>
            <w:pPr>
              <w:spacing w:after="0"/>
            </w:pPr>
            <w:r>
              <w:rPr>
                <w:rFonts w:ascii="Courier New" w:cs="Courier New" w:eastAsia="Courier New" w:hAnsi="Courier New"/>
                <w:color w:val="1A1A18"/>
                <w:sz w:val="19"/>
                <w:szCs w:val="19"/>
              </w:rPr>
              <w:t xml:space="preserve">    return res.status(409).json({ error: "AlreadyClosed" });</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 2. Atomically close listing + cancel pending offers</w:t>
            </w:r>
          </w:p>
          <w:p>
            <w:pPr>
              <w:spacing w:after="0"/>
            </w:pPr>
            <w:r>
              <w:rPr>
                <w:rFonts w:ascii="Courier New" w:cs="Courier New" w:eastAsia="Courier New" w:hAnsi="Courier New"/>
                <w:color w:val="1A1A18"/>
                <w:sz w:val="19"/>
                <w:szCs w:val="19"/>
              </w:rPr>
              <w:t xml:space="preserve">  await db.transaction(async (tx) =&gt; {</w:t>
            </w:r>
          </w:p>
          <w:p>
            <w:pPr>
              <w:spacing w:after="0"/>
            </w:pPr>
            <w:r>
              <w:rPr>
                <w:rFonts w:ascii="Courier New" w:cs="Courier New" w:eastAsia="Courier New" w:hAnsi="Courier New"/>
                <w:color w:val="1A1A18"/>
                <w:sz w:val="19"/>
                <w:szCs w:val="19"/>
              </w:rPr>
              <w:t xml:space="preserve">    // Close listing</w:t>
            </w:r>
          </w:p>
          <w:p>
            <w:pPr>
              <w:spacing w:after="0"/>
            </w:pPr>
            <w:r>
              <w:rPr>
                <w:rFonts w:ascii="Courier New" w:cs="Courier New" w:eastAsia="Courier New" w:hAnsi="Courier New"/>
                <w:color w:val="1A1A18"/>
                <w:sz w:val="19"/>
                <w:szCs w:val="19"/>
              </w:rPr>
              <w:t xml:space="preserve">    await tx</w:t>
            </w:r>
          </w:p>
          <w:p>
            <w:pPr>
              <w:spacing w:after="0"/>
            </w:pPr>
            <w:r>
              <w:rPr>
                <w:rFonts w:ascii="Courier New" w:cs="Courier New" w:eastAsia="Courier New" w:hAnsi="Courier New"/>
                <w:color w:val="1A1A18"/>
                <w:sz w:val="19"/>
                <w:szCs w:val="19"/>
              </w:rPr>
              <w:t xml:space="preserve">      .update(wasteListings)</w:t>
            </w:r>
          </w:p>
          <w:p>
            <w:pPr>
              <w:spacing w:after="0"/>
            </w:pPr>
            <w:r>
              <w:rPr>
                <w:rFonts w:ascii="Courier New" w:cs="Courier New" w:eastAsia="Courier New" w:hAnsi="Courier New"/>
                <w:color w:val="1A1A18"/>
                <w:sz w:val="19"/>
                <w:szCs w:val="19"/>
              </w:rPr>
              <w:t xml:space="preserve">      .set({ status: "closed", closedAt: new Date() })</w:t>
            </w:r>
          </w:p>
          <w:p>
            <w:pPr>
              <w:spacing w:after="0"/>
            </w:pPr>
            <w:r>
              <w:rPr>
                <w:rFonts w:ascii="Courier New" w:cs="Courier New" w:eastAsia="Courier New" w:hAnsi="Courier New"/>
                <w:color w:val="1A1A18"/>
                <w:sz w:val="19"/>
                <w:szCs w:val="19"/>
              </w:rPr>
              <w:t xml:space="preserve">      .where(eq(wasteListings.id, listingId));</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 Cancel all pending offers</w:t>
            </w:r>
          </w:p>
          <w:p>
            <w:pPr>
              <w:spacing w:after="0"/>
            </w:pPr>
            <w:r>
              <w:rPr>
                <w:rFonts w:ascii="Courier New" w:cs="Courier New" w:eastAsia="Courier New" w:hAnsi="Courier New"/>
                <w:color w:val="1A1A18"/>
                <w:sz w:val="19"/>
                <w:szCs w:val="19"/>
              </w:rPr>
              <w:t xml:space="preserve">    const cancelledOffers = await tx</w:t>
            </w:r>
          </w:p>
          <w:p>
            <w:pPr>
              <w:spacing w:after="0"/>
            </w:pPr>
            <w:r>
              <w:rPr>
                <w:rFonts w:ascii="Courier New" w:cs="Courier New" w:eastAsia="Courier New" w:hAnsi="Courier New"/>
                <w:color w:val="1A1A18"/>
                <w:sz w:val="19"/>
                <w:szCs w:val="19"/>
              </w:rPr>
              <w:t xml:space="preserve">      .update(listingOffers)</w:t>
            </w:r>
          </w:p>
          <w:p>
            <w:pPr>
              <w:spacing w:after="0"/>
            </w:pPr>
            <w:r>
              <w:rPr>
                <w:rFonts w:ascii="Courier New" w:cs="Courier New" w:eastAsia="Courier New" w:hAnsi="Courier New"/>
                <w:color w:val="1A1A18"/>
                <w:sz w:val="19"/>
                <w:szCs w:val="19"/>
              </w:rPr>
              <w:t xml:space="preserve">      .set({</w:t>
            </w:r>
          </w:p>
          <w:p>
            <w:pPr>
              <w:spacing w:after="0"/>
            </w:pPr>
            <w:r>
              <w:rPr>
                <w:rFonts w:ascii="Courier New" w:cs="Courier New" w:eastAsia="Courier New" w:hAnsi="Courier New"/>
                <w:color w:val="1A1A18"/>
                <w:sz w:val="19"/>
                <w:szCs w:val="19"/>
              </w:rPr>
              <w:t xml:space="preserve">        status: "rejected",</w:t>
            </w:r>
          </w:p>
          <w:p>
            <w:pPr>
              <w:spacing w:after="0"/>
            </w:pPr>
            <w:r>
              <w:rPr>
                <w:rFonts w:ascii="Courier New" w:cs="Courier New" w:eastAsia="Courier New" w:hAnsi="Courier New"/>
                <w:color w:val="1A1A18"/>
                <w:sz w:val="19"/>
                <w:szCs w:val="19"/>
              </w:rPr>
              <w:t xml:space="preserve">        rejectionReason: "listing_closed_by_producer",</w:t>
            </w:r>
          </w:p>
          <w:p>
            <w:pPr>
              <w:spacing w:after="0"/>
            </w:pPr>
            <w:r>
              <w:rPr>
                <w:rFonts w:ascii="Courier New" w:cs="Courier New" w:eastAsia="Courier New" w:hAnsi="Courier New"/>
                <w:color w:val="1A1A18"/>
                <w:sz w:val="19"/>
                <w:szCs w:val="19"/>
              </w:rPr>
              <w:t xml:space="preserve">        resolvedAt: new Date(),</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.where(and(</w:t>
            </w:r>
          </w:p>
          <w:p>
            <w:pPr>
              <w:spacing w:after="0"/>
            </w:pPr>
            <w:r>
              <w:rPr>
                <w:rFonts w:ascii="Courier New" w:cs="Courier New" w:eastAsia="Courier New" w:hAnsi="Courier New"/>
                <w:color w:val="1A1A18"/>
                <w:sz w:val="19"/>
                <w:szCs w:val="19"/>
              </w:rPr>
              <w:t xml:space="preserve">        eq(listingOffers.wasteListingId, listingId),</w:t>
            </w:r>
          </w:p>
          <w:p>
            <w:pPr>
              <w:spacing w:after="0"/>
            </w:pPr>
            <w:r>
              <w:rPr>
                <w:rFonts w:ascii="Courier New" w:cs="Courier New" w:eastAsia="Courier New" w:hAnsi="Courier New"/>
                <w:color w:val="1A1A18"/>
                <w:sz w:val="19"/>
                <w:szCs w:val="19"/>
              </w:rPr>
              <w:t xml:space="preserve">        eq(listingOffers.status, "pending"),</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.returning({ id: listingOffers.id, buyerCompanyId: listingOffers.buyerCompanyId });</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 Notify affected buyers</w:t>
            </w:r>
          </w:p>
          <w:p>
            <w:pPr>
              <w:spacing w:after="0"/>
            </w:pPr>
            <w:r>
              <w:rPr>
                <w:rFonts w:ascii="Courier New" w:cs="Courier New" w:eastAsia="Courier New" w:hAnsi="Courier New"/>
                <w:color w:val="1A1A18"/>
                <w:sz w:val="19"/>
                <w:szCs w:val="19"/>
              </w:rPr>
              <w:t xml:space="preserve">    for (const offer of cancelledOffers) {</w:t>
            </w:r>
          </w:p>
          <w:p>
            <w:pPr>
              <w:spacing w:after="0"/>
            </w:pPr>
            <w:r>
              <w:rPr>
                <w:rFonts w:ascii="Courier New" w:cs="Courier New" w:eastAsia="Courier New" w:hAnsi="Courier New"/>
                <w:color w:val="1A1A18"/>
                <w:sz w:val="19"/>
                <w:szCs w:val="19"/>
              </w:rPr>
              <w:t xml:space="preserve">      await notifyCompany(tx, {</w:t>
            </w:r>
          </w:p>
          <w:p>
            <w:pPr>
              <w:spacing w:after="0"/>
            </w:pPr>
            <w:r>
              <w:rPr>
                <w:rFonts w:ascii="Courier New" w:cs="Courier New" w:eastAsia="Courier New" w:hAnsi="Courier New"/>
                <w:color w:val="1A1A18"/>
                <w:sz w:val="19"/>
                <w:szCs w:val="19"/>
              </w:rPr>
              <w:t xml:space="preserve">        companyId: offer.buyerCompanyId,</w:t>
            </w:r>
          </w:p>
          <w:p>
            <w:pPr>
              <w:spacing w:after="0"/>
            </w:pPr>
            <w:r>
              <w:rPr>
                <w:rFonts w:ascii="Courier New" w:cs="Courier New" w:eastAsia="Courier New" w:hAnsi="Courier New"/>
                <w:color w:val="1A1A18"/>
                <w:sz w:val="19"/>
                <w:szCs w:val="19"/>
              </w:rPr>
              <w:t xml:space="preserve">        type: "offer_rejected",</w:t>
            </w:r>
          </w:p>
          <w:p>
            <w:pPr>
              <w:spacing w:after="0"/>
            </w:pPr>
            <w:r>
              <w:rPr>
                <w:rFonts w:ascii="Courier New" w:cs="Courier New" w:eastAsia="Courier New" w:hAnsi="Courier New"/>
                <w:color w:val="1A1A18"/>
                <w:sz w:val="19"/>
                <w:szCs w:val="19"/>
              </w:rPr>
              <w:t xml:space="preserve">        titleAr: "تم إغلاق الإعلان",</w:t>
            </w:r>
          </w:p>
          <w:p>
            <w:pPr>
              <w:spacing w:after="0"/>
            </w:pPr>
            <w:r>
              <w:rPr>
                <w:rFonts w:ascii="Courier New" w:cs="Courier New" w:eastAsia="Courier New" w:hAnsi="Courier New"/>
                <w:color w:val="1A1A18"/>
                <w:sz w:val="19"/>
                <w:szCs w:val="19"/>
              </w:rPr>
              <w:t xml:space="preserve">        titleEn: "Listing closed",</w:t>
            </w:r>
          </w:p>
          <w:p>
            <w:pPr>
              <w:spacing w:after="0"/>
            </w:pPr>
            <w:r>
              <w:rPr>
                <w:rFonts w:ascii="Courier New" w:cs="Courier New" w:eastAsia="Courier New" w:hAnsi="Courier New"/>
                <w:color w:val="1A1A18"/>
                <w:sz w:val="19"/>
                <w:szCs w:val="19"/>
              </w:rPr>
              <w:t xml:space="preserve">        bodyAr: "تم إغلاق الإعلان من قبل المنتج وإلغاء عرضك.",</w:t>
            </w:r>
          </w:p>
          <w:p>
            <w:pPr>
              <w:spacing w:after="0"/>
            </w:pPr>
            <w:r>
              <w:rPr>
                <w:rFonts w:ascii="Courier New" w:cs="Courier New" w:eastAsia="Courier New" w:hAnsi="Courier New"/>
                <w:color w:val="1A1A18"/>
                <w:sz w:val="19"/>
                <w:szCs w:val="19"/>
              </w:rPr>
              <w:t xml:space="preserve">        bodyEn: "The listing was closed by the producer. Your offer has been cancelled.",</w:t>
            </w:r>
          </w:p>
          <w:p>
            <w:pPr>
              <w:spacing w:after="0"/>
            </w:pPr>
            <w:r>
              <w:rPr>
                <w:rFonts w:ascii="Courier New" w:cs="Courier New" w:eastAsia="Courier New" w:hAnsi="Courier New"/>
                <w:color w:val="1A1A18"/>
                <w:sz w:val="19"/>
                <w:szCs w:val="19"/>
              </w:rPr>
              <w:t xml:space="preserve">        relatedEntityType: "listing",</w:t>
            </w:r>
          </w:p>
          <w:p>
            <w:pPr>
              <w:spacing w:after="0"/>
            </w:pPr>
            <w:r>
              <w:rPr>
                <w:rFonts w:ascii="Courier New" w:cs="Courier New" w:eastAsia="Courier New" w:hAnsi="Courier New"/>
                <w:color w:val="1A1A18"/>
                <w:sz w:val="19"/>
                <w:szCs w:val="19"/>
              </w:rPr>
              <w:t xml:space="preserve">        relatedEntityId: listingId,</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 Audit</w:t>
            </w:r>
          </w:p>
          <w:p>
            <w:pPr>
              <w:spacing w:after="0"/>
            </w:pPr>
            <w:r>
              <w:rPr>
                <w:rFonts w:ascii="Courier New" w:cs="Courier New" w:eastAsia="Courier New" w:hAnsi="Courier New"/>
                <w:color w:val="1A1A18"/>
                <w:sz w:val="19"/>
                <w:szCs w:val="19"/>
              </w:rPr>
              <w:t xml:space="preserve">    await logAudit(tx, {</w:t>
            </w:r>
          </w:p>
          <w:p>
            <w:pPr>
              <w:spacing w:after="0"/>
            </w:pPr>
            <w:r>
              <w:rPr>
                <w:rFonts w:ascii="Courier New" w:cs="Courier New" w:eastAsia="Courier New" w:hAnsi="Courier New"/>
                <w:color w:val="1A1A18"/>
                <w:sz w:val="19"/>
                <w:szCs w:val="19"/>
              </w:rPr>
              <w:t xml:space="preserve">      userId: req.auth.userId,</w:t>
            </w:r>
          </w:p>
          <w:p>
            <w:pPr>
              <w:spacing w:after="0"/>
            </w:pPr>
            <w:r>
              <w:rPr>
                <w:rFonts w:ascii="Courier New" w:cs="Courier New" w:eastAsia="Courier New" w:hAnsi="Courier New"/>
                <w:color w:val="1A1A18"/>
                <w:sz w:val="19"/>
                <w:szCs w:val="19"/>
              </w:rPr>
              <w:t xml:space="preserve">      companyId,</w:t>
            </w:r>
          </w:p>
          <w:p>
            <w:pPr>
              <w:spacing w:after="0"/>
            </w:pPr>
            <w:r>
              <w:rPr>
                <w:rFonts w:ascii="Courier New" w:cs="Courier New" w:eastAsia="Courier New" w:hAnsi="Courier New"/>
                <w:color w:val="1A1A18"/>
                <w:sz w:val="19"/>
                <w:szCs w:val="19"/>
              </w:rPr>
              <w:t xml:space="preserve">      action: "listing.closed_manually",</w:t>
            </w:r>
          </w:p>
          <w:p>
            <w:pPr>
              <w:spacing w:after="0"/>
            </w:pPr>
            <w:r>
              <w:rPr>
                <w:rFonts w:ascii="Courier New" w:cs="Courier New" w:eastAsia="Courier New" w:hAnsi="Courier New"/>
                <w:color w:val="1A1A18"/>
                <w:sz w:val="19"/>
                <w:szCs w:val="19"/>
              </w:rPr>
              <w:t xml:space="preserve">      entityType: "listing",</w:t>
            </w:r>
          </w:p>
          <w:p>
            <w:pPr>
              <w:spacing w:after="0"/>
            </w:pPr>
            <w:r>
              <w:rPr>
                <w:rFonts w:ascii="Courier New" w:cs="Courier New" w:eastAsia="Courier New" w:hAnsi="Courier New"/>
                <w:color w:val="1A1A18"/>
                <w:sz w:val="19"/>
                <w:szCs w:val="19"/>
              </w:rPr>
              <w:t xml:space="preserve">      entityId: listingId,</w:t>
            </w:r>
          </w:p>
          <w:p>
            <w:pPr>
              <w:spacing w:after="0"/>
            </w:pPr>
            <w:r>
              <w:rPr>
                <w:rFonts w:ascii="Courier New" w:cs="Courier New" w:eastAsia="Courier New" w:hAnsi="Courier New"/>
                <w:color w:val="1A1A18"/>
                <w:sz w:val="19"/>
                <w:szCs w:val="19"/>
              </w:rPr>
              <w:t xml:space="preserve">      details: { cancelledOfferCount: cancelledOffers.length },</w:t>
            </w:r>
          </w:p>
          <w:p>
            <w:pPr>
              <w:spacing w:after="0"/>
            </w:pPr>
            <w:r>
              <w:rPr>
                <w:rFonts w:ascii="Courier New" w:cs="Courier New" w:eastAsia="Courier New" w:hAnsi="Courier New"/>
                <w:color w:val="1A1A18"/>
                <w:sz w:val="19"/>
                <w:szCs w:val="19"/>
              </w:rPr>
              <w:t xml:space="preserve">      severity: "standard",</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res.json({ success: true });</w:t>
            </w:r>
          </w:p>
          <w:p>
            <w:pPr>
              <w:spacing w:after="0"/>
            </w:pPr>
            <w:r>
              <w:rPr>
                <w:rFonts w:ascii="Courier New" w:cs="Courier New" w:eastAsia="Courier New" w:hAnsi="Courier New"/>
                <w:color w:val="1A1A18"/>
                <w:sz w:val="19"/>
                <w:szCs w:val="19"/>
              </w:rPr>
              <w:t xml:space="preserve">});</w:t>
            </w:r>
          </w:p>
        </w:tc>
      </w:tr>
    </w:tbl>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c>
          <w:tcPr>
            <w:tcW w:type="dxa" w:w="90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ID</w:t>
            </w:r>
          </w:p>
        </w:tc>
        <w:tc>
          <w:tcPr>
            <w:tcW w:type="dxa" w:w="320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Test</w:t>
            </w:r>
          </w:p>
        </w:tc>
        <w:tc>
          <w:tcPr>
            <w:tcW w:type="dxa" w:w="526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Expected result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T06-01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Close listing with 3 pending offers</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All 3 offers → status: rejected, rejectionReason: listing_closed_by_producer. All 3 buyers receive notification.</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T06-02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Close listing with no offers</w:t>
            </w:r>
          </w:p>
        </w:tc>
        <w:tc>
          <w:tcPr>
            <w:tcW w:type="dxa" w:w="5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Listing closes cleanly. No offers table changes. No error.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T06-03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Close listing with 1 accepted offer (deal exists) and 2 pending</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The 2 pending → rejected. The accepted offer is untouched (it is already resolved). Listing closes.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T06-04</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Buyer views offer after listing is closed</w:t>
            </w:r>
          </w:p>
        </w:tc>
        <w:tc>
          <w:tcPr>
            <w:tcW w:type="dxa" w:w="5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offer.status = rejected, rejectionReason visible. No "pending" state shown.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T06-05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Close already-closed listing</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409 AlreadyClosed returned. No double-processing.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
              <w:bottom w:val="single" w:color="2980B9" w:sz="1"/>
              <w:right w:val="single" w:color="2980B9" w:sz="1"/>
            </w:tcBorders>
            <w:shd w:fill="2980B9" w:val="clear"/>
            <w:tcMar>
              <w:top w:type="dxa" w:w="100"/>
              <w:left w:type="dxa" w:w="160"/>
              <w:bottom w:type="dxa" w:w="100"/>
              <w:right w:type="dxa" w:w="160"/>
            </w:tcMar>
          </w:tcPr>
          <w:p>
            <w:pPr>
              <w:spacing w:after="0"/>
            </w:pPr>
            <w:r>
              <w:rPr>
                <w:rFonts w:ascii="Arial" w:cs="Arial" w:eastAsia="Arial" w:hAnsi="Arial"/>
                <w:b/>
                <w:bCs/>
                <w:color w:val="FFFFFF"/>
                <w:sz w:val="26"/>
                <w:szCs w:val="26"/>
              </w:rPr>
              <w:t xml:space="preserve">FIX-07 · Deal 30-Day Expiry Mechanism</w:t>
            </w:r>
          </w:p>
        </w:tc>
      </w:tr>
    </w:tbl>
    <w:p>
      <w:pPr>
        <w:spacing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AAAAA" w:sz="1"/>
              <w:left w:val="single" w:color="AAAAAA" w:sz="1"/>
              <w:bottom w:val="single" w:color="AAAAAA" w:sz="1"/>
              <w:right w:val="single" w:color="AAAAAA" w:sz="1"/>
            </w:tcBorders>
            <w:shd w:fill="D0E4F5" w:val="clear"/>
            <w:tcMar>
              <w:top w:type="dxa" w:w="80"/>
              <w:left w:type="dxa" w:w="80"/>
              <w:bottom w:type="dxa" w:w="80"/>
              <w:right w:type="dxa" w:w="80"/>
            </w:tcMar>
          </w:tcPr>
          <w:p>
            <w:pPr>
              <w:spacing w:after="0"/>
              <w:jc w:val="center"/>
            </w:pPr>
            <w:r>
              <w:rPr>
                <w:rFonts w:ascii="Arial" w:cs="Arial" w:eastAsia="Arial" w:hAnsi="Arial"/>
                <w:b/>
                <w:bCs/>
                <w:color w:val="1A3A72"/>
                <w:sz w:val="20"/>
                <w:szCs w:val="20"/>
              </w:rPr>
              <w:t xml:space="preserve">P2</w:t>
            </w:r>
          </w:p>
        </w:tc>
        <w:tc>
          <w:tcPr>
            <w:tcW w:type="dxa" w:w="8560"/>
            <w:tcBorders>
              <w:top w:val="single" w:color="AAAAAA" w:sz="1"/>
              <w:left w:val="single" w:color="AAAAAA" w:sz="1"/>
              <w:bottom w:val="single" w:color="AAAAAA" w:sz="1"/>
              <w:right w:val="single" w:color="AAAAAA" w:sz="1"/>
            </w:tcBorders>
            <w:shd w:fill="D0E4F5" w:val="clear"/>
            <w:tcMar>
              <w:top w:type="dxa" w:w="80"/>
              <w:left w:type="dxa" w:w="120"/>
              <w:bottom w:type="dxa" w:w="80"/>
              <w:right w:type="dxa" w:w="80"/>
            </w:tcMar>
          </w:tcPr>
          <w:p>
            <w:pPr>
              <w:spacing w:after="0"/>
            </w:pPr>
            <w:r>
              <w:rPr>
                <w:rFonts w:ascii="Arial" w:cs="Arial" w:eastAsia="Arial" w:hAnsi="Arial"/>
                <w:b/>
                <w:bCs/>
                <w:color w:val="1A3A72"/>
                <w:sz w:val="20"/>
                <w:szCs w:val="20"/>
              </w:rPr>
              <w:t xml:space="preserve">Pilot quality fix — prevents indefinitely-open deals from polluting reporting</w:t>
            </w:r>
          </w:p>
        </w:tc>
      </w:tr>
    </w:tbl>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Problem</w:t>
      </w:r>
    </w:p>
    <w:p>
      <w:pPr>
        <w:spacing w:after="100"/>
      </w:pPr>
      <w:r>
        <w:rPr>
          <w:rFonts w:ascii="Arial" w:cs="Arial" w:eastAsia="Arial" w:hAnsi="Arial"/>
          <w:sz w:val="22"/>
          <w:szCs w:val="22"/>
        </w:rPr>
        <w:t xml:space="preserve">Deals have no timeout mechanism. A deal can remain in active status indefinitely if the producer never acts. With the contract track adding more active records to the platform, indefinitely-open deals will distort reporting and make it impossible to distinguish genuinely active deals from abandoned ones.</w:t>
      </w:r>
    </w:p>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Schema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60"/>
              <w:bottom w:type="dxa" w:w="100"/>
              <w:right w:type="dxa" w:w="160"/>
            </w:tcMar>
          </w:tcPr>
          <w:p>
            <w:pPr>
              <w:spacing w:after="0"/>
            </w:pPr>
            <w:r>
              <w:rPr>
                <w:rFonts w:ascii="Courier New" w:cs="Courier New" w:eastAsia="Courier New" w:hAnsi="Courier New"/>
                <w:color w:val="1A1A18"/>
                <w:sz w:val="19"/>
                <w:szCs w:val="19"/>
              </w:rPr>
              <w:t xml:space="preserve">-- Add expired status to deal_status enum</w:t>
            </w:r>
          </w:p>
          <w:p>
            <w:pPr>
              <w:spacing w:after="0"/>
            </w:pPr>
            <w:r>
              <w:rPr>
                <w:rFonts w:ascii="Courier New" w:cs="Courier New" w:eastAsia="Courier New" w:hAnsi="Courier New"/>
                <w:color w:val="1A1A18"/>
                <w:sz w:val="19"/>
                <w:szCs w:val="19"/>
              </w:rPr>
              <w:t xml:space="preserve">ALTER TYPE deal_status ADD VALUE 'expired' AFTER 'completed';</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Drizzle schema:</w:t>
            </w:r>
          </w:p>
          <w:p>
            <w:pPr>
              <w:spacing w:after="0"/>
            </w:pPr>
            <w:r>
              <w:rPr>
                <w:rFonts w:ascii="Courier New" w:cs="Courier New" w:eastAsia="Courier New" w:hAnsi="Courier New"/>
                <w:color w:val="1A1A18"/>
                <w:sz w:val="19"/>
                <w:szCs w:val="19"/>
              </w:rPr>
              <w:t xml:space="preserve">export const dealStatus = pgEnum('deal_status',</w:t>
            </w:r>
          </w:p>
          <w:p>
            <w:pPr>
              <w:spacing w:after="0"/>
            </w:pPr>
            <w:r>
              <w:rPr>
                <w:rFonts w:ascii="Courier New" w:cs="Courier New" w:eastAsia="Courier New" w:hAnsi="Courier New"/>
                <w:color w:val="1A1A18"/>
                <w:sz w:val="19"/>
                <w:szCs w:val="19"/>
              </w:rPr>
              <w:t xml:space="preserve">  ['active', 'payment_confirmed', 'dispatched', 'completed', 'expired']);</w:t>
            </w:r>
          </w:p>
        </w:tc>
      </w:tr>
    </w:tbl>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Expiry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60"/>
              <w:bottom w:type="dxa" w:w="100"/>
              <w:right w:type="dxa" w:w="160"/>
            </w:tcMar>
          </w:tcPr>
          <w:p>
            <w:pPr>
              <w:spacing w:after="0"/>
            </w:pPr>
            <w:r>
              <w:rPr>
                <w:rFonts w:ascii="Courier New" w:cs="Courier New" w:eastAsia="Courier New" w:hAnsi="Courier New"/>
                <w:color w:val="1A1A18"/>
                <w:sz w:val="19"/>
                <w:szCs w:val="19"/>
              </w:rPr>
              <w:t xml:space="preserve">// server/jobs/expire-deals.ts</w:t>
            </w:r>
          </w:p>
          <w:p>
            <w:pPr>
              <w:spacing w:after="0"/>
            </w:pPr>
            <w:r>
              <w:rPr>
                <w:rFonts w:ascii="Courier New" w:cs="Courier New" w:eastAsia="Courier New" w:hAnsi="Courier New"/>
                <w:color w:val="1A1A18"/>
                <w:sz w:val="19"/>
                <w:szCs w:val="19"/>
              </w:rPr>
              <w:t xml:space="preserve">// Run daily at 02:00 local time (cron: "0 2 * * *")</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export async function expireStaleDeals(db: DB): Promise&lt;void&gt; {</w:t>
            </w:r>
          </w:p>
          <w:p>
            <w:pPr>
              <w:spacing w:after="0"/>
            </w:pPr>
            <w:r>
              <w:rPr>
                <w:rFonts w:ascii="Courier New" w:cs="Courier New" w:eastAsia="Courier New" w:hAnsi="Courier New"/>
                <w:color w:val="1A1A18"/>
                <w:sz w:val="19"/>
                <w:szCs w:val="19"/>
              </w:rPr>
              <w:t xml:space="preserve">  const EXPIRY_DAYS = 30;</w:t>
            </w:r>
          </w:p>
          <w:p>
            <w:pPr>
              <w:spacing w:after="0"/>
            </w:pPr>
            <w:r>
              <w:rPr>
                <w:rFonts w:ascii="Courier New" w:cs="Courier New" w:eastAsia="Courier New" w:hAnsi="Courier New"/>
                <w:color w:val="1A1A18"/>
                <w:sz w:val="19"/>
                <w:szCs w:val="19"/>
              </w:rPr>
              <w:t xml:space="preserve">  const cutoff = new Date();</w:t>
            </w:r>
          </w:p>
          <w:p>
            <w:pPr>
              <w:spacing w:after="0"/>
            </w:pPr>
            <w:r>
              <w:rPr>
                <w:rFonts w:ascii="Courier New" w:cs="Courier New" w:eastAsia="Courier New" w:hAnsi="Courier New"/>
                <w:color w:val="1A1A18"/>
                <w:sz w:val="19"/>
                <w:szCs w:val="19"/>
              </w:rPr>
              <w:t xml:space="preserve">  cutoff.setDate(cutoff.getDate() - EXPIRY_DAYS);</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 Find all non-terminal deals with no state change in 30 days</w:t>
            </w:r>
          </w:p>
          <w:p>
            <w:pPr>
              <w:spacing w:after="0"/>
            </w:pPr>
            <w:r>
              <w:rPr>
                <w:rFonts w:ascii="Courier New" w:cs="Courier New" w:eastAsia="Courier New" w:hAnsi="Courier New"/>
                <w:color w:val="1A1A18"/>
                <w:sz w:val="19"/>
                <w:szCs w:val="19"/>
              </w:rPr>
              <w:t xml:space="preserve">  const staleDeals = await db</w:t>
            </w:r>
          </w:p>
          <w:p>
            <w:pPr>
              <w:spacing w:after="0"/>
            </w:pPr>
            <w:r>
              <w:rPr>
                <w:rFonts w:ascii="Courier New" w:cs="Courier New" w:eastAsia="Courier New" w:hAnsi="Courier New"/>
                <w:color w:val="1A1A18"/>
                <w:sz w:val="19"/>
                <w:szCs w:val="19"/>
              </w:rPr>
              <w:t xml:space="preserve">    .select({ id: deals.id, producerCompanyId: deals.producerCompanyId,</w:t>
            </w:r>
          </w:p>
          <w:p>
            <w:pPr>
              <w:spacing w:after="0"/>
            </w:pPr>
            <w:r>
              <w:rPr>
                <w:rFonts w:ascii="Courier New" w:cs="Courier New" w:eastAsia="Courier New" w:hAnsi="Courier New"/>
                <w:color w:val="1A1A18"/>
                <w:sz w:val="19"/>
                <w:szCs w:val="19"/>
              </w:rPr>
              <w:t xml:space="preserve">              buyerCompanyId: deals.buyerCompanyId })</w:t>
            </w:r>
          </w:p>
          <w:p>
            <w:pPr>
              <w:spacing w:after="0"/>
            </w:pPr>
            <w:r>
              <w:rPr>
                <w:rFonts w:ascii="Courier New" w:cs="Courier New" w:eastAsia="Courier New" w:hAnsi="Courier New"/>
                <w:color w:val="1A1A18"/>
                <w:sz w:val="19"/>
                <w:szCs w:val="19"/>
              </w:rPr>
              <w:t xml:space="preserve">    .from(deals)</w:t>
            </w:r>
          </w:p>
          <w:p>
            <w:pPr>
              <w:spacing w:after="0"/>
            </w:pPr>
            <w:r>
              <w:rPr>
                <w:rFonts w:ascii="Courier New" w:cs="Courier New" w:eastAsia="Courier New" w:hAnsi="Courier New"/>
                <w:color w:val="1A1A18"/>
                <w:sz w:val="19"/>
                <w:szCs w:val="19"/>
              </w:rPr>
              <w:t xml:space="preserve">    .where(and(</w:t>
            </w:r>
          </w:p>
          <w:p>
            <w:pPr>
              <w:spacing w:after="0"/>
            </w:pPr>
            <w:r>
              <w:rPr>
                <w:rFonts w:ascii="Courier New" w:cs="Courier New" w:eastAsia="Courier New" w:hAnsi="Courier New"/>
                <w:color w:val="1A1A18"/>
                <w:sz w:val="19"/>
                <w:szCs w:val="19"/>
              </w:rPr>
              <w:t xml:space="preserve">      inArray(deals.status, ["active","payment_confirmed","dispatched"]),</w:t>
            </w:r>
          </w:p>
          <w:p>
            <w:pPr>
              <w:spacing w:after="0"/>
            </w:pPr>
            <w:r>
              <w:rPr>
                <w:rFonts w:ascii="Courier New" w:cs="Courier New" w:eastAsia="Courier New" w:hAnsi="Courier New"/>
                <w:color w:val="1A1A18"/>
                <w:sz w:val="19"/>
                <w:szCs w:val="19"/>
              </w:rPr>
              <w:t xml:space="preserve">      lt(deals.updatedAt, cutoff),</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for (const deal of staleDeals) {</w:t>
            </w:r>
          </w:p>
          <w:p>
            <w:pPr>
              <w:spacing w:after="0"/>
            </w:pPr>
            <w:r>
              <w:rPr>
                <w:rFonts w:ascii="Courier New" w:cs="Courier New" w:eastAsia="Courier New" w:hAnsi="Courier New"/>
                <w:color w:val="1A1A18"/>
                <w:sz w:val="19"/>
                <w:szCs w:val="19"/>
              </w:rPr>
              <w:t xml:space="preserve">    await db.transaction(async (tx) =&gt; {</w:t>
            </w:r>
          </w:p>
          <w:p>
            <w:pPr>
              <w:spacing w:after="0"/>
            </w:pPr>
            <w:r>
              <w:rPr>
                <w:rFonts w:ascii="Courier New" w:cs="Courier New" w:eastAsia="Courier New" w:hAnsi="Courier New"/>
                <w:color w:val="1A1A18"/>
                <w:sz w:val="19"/>
                <w:szCs w:val="19"/>
              </w:rPr>
              <w:t xml:space="preserve">      await tx</w:t>
            </w:r>
          </w:p>
          <w:p>
            <w:pPr>
              <w:spacing w:after="0"/>
            </w:pPr>
            <w:r>
              <w:rPr>
                <w:rFonts w:ascii="Courier New" w:cs="Courier New" w:eastAsia="Courier New" w:hAnsi="Courier New"/>
                <w:color w:val="1A1A18"/>
                <w:sz w:val="19"/>
                <w:szCs w:val="19"/>
              </w:rPr>
              <w:t xml:space="preserve">        .update(deals)</w:t>
            </w:r>
          </w:p>
          <w:p>
            <w:pPr>
              <w:spacing w:after="0"/>
            </w:pPr>
            <w:r>
              <w:rPr>
                <w:rFonts w:ascii="Courier New" w:cs="Courier New" w:eastAsia="Courier New" w:hAnsi="Courier New"/>
                <w:color w:val="1A1A18"/>
                <w:sz w:val="19"/>
                <w:szCs w:val="19"/>
              </w:rPr>
              <w:t xml:space="preserve">        .set({ status: "expired", updatedAt: new Date() })</w:t>
            </w:r>
          </w:p>
          <w:p>
            <w:pPr>
              <w:spacing w:after="0"/>
            </w:pPr>
            <w:r>
              <w:rPr>
                <w:rFonts w:ascii="Courier New" w:cs="Courier New" w:eastAsia="Courier New" w:hAnsi="Courier New"/>
                <w:color w:val="1A1A18"/>
                <w:sz w:val="19"/>
                <w:szCs w:val="19"/>
              </w:rPr>
              <w:t xml:space="preserve">        .where(eq(deals.id, deal.id));</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 Notify both parties</w:t>
            </w:r>
          </w:p>
          <w:p>
            <w:pPr>
              <w:spacing w:after="0"/>
            </w:pPr>
            <w:r>
              <w:rPr>
                <w:rFonts w:ascii="Courier New" w:cs="Courier New" w:eastAsia="Courier New" w:hAnsi="Courier New"/>
                <w:color w:val="1A1A18"/>
                <w:sz w:val="19"/>
                <w:szCs w:val="19"/>
              </w:rPr>
              <w:t xml:space="preserve">      for (const companyId of [deal.producerCompanyId, deal.buyerCompanyId]) {</w:t>
            </w:r>
          </w:p>
          <w:p>
            <w:pPr>
              <w:spacing w:after="0"/>
            </w:pPr>
            <w:r>
              <w:rPr>
                <w:rFonts w:ascii="Courier New" w:cs="Courier New" w:eastAsia="Courier New" w:hAnsi="Courier New"/>
                <w:color w:val="1A1A18"/>
                <w:sz w:val="19"/>
                <w:szCs w:val="19"/>
              </w:rPr>
              <w:t xml:space="preserve">        await notifyCompany(tx, {</w:t>
            </w:r>
          </w:p>
          <w:p>
            <w:pPr>
              <w:spacing w:after="0"/>
            </w:pPr>
            <w:r>
              <w:rPr>
                <w:rFonts w:ascii="Courier New" w:cs="Courier New" w:eastAsia="Courier New" w:hAnsi="Courier New"/>
                <w:color w:val="1A1A18"/>
                <w:sz w:val="19"/>
                <w:szCs w:val="19"/>
              </w:rPr>
              <w:t xml:space="preserve">          companyId,</w:t>
            </w:r>
          </w:p>
          <w:p>
            <w:pPr>
              <w:spacing w:after="0"/>
            </w:pPr>
            <w:r>
              <w:rPr>
                <w:rFonts w:ascii="Courier New" w:cs="Courier New" w:eastAsia="Courier New" w:hAnsi="Courier New"/>
                <w:color w:val="1A1A18"/>
                <w:sz w:val="19"/>
                <w:szCs w:val="19"/>
              </w:rPr>
              <w:t xml:space="preserve">          type: "deal_expired",</w:t>
            </w:r>
          </w:p>
          <w:p>
            <w:pPr>
              <w:spacing w:after="0"/>
            </w:pPr>
            <w:r>
              <w:rPr>
                <w:rFonts w:ascii="Courier New" w:cs="Courier New" w:eastAsia="Courier New" w:hAnsi="Courier New"/>
                <w:color w:val="1A1A18"/>
                <w:sz w:val="19"/>
                <w:szCs w:val="19"/>
              </w:rPr>
              <w:t xml:space="preserve">          titleAr: "انتهت صلاحية الصفقة",</w:t>
            </w:r>
          </w:p>
          <w:p>
            <w:pPr>
              <w:spacing w:after="0"/>
            </w:pPr>
            <w:r>
              <w:rPr>
                <w:rFonts w:ascii="Courier New" w:cs="Courier New" w:eastAsia="Courier New" w:hAnsi="Courier New"/>
                <w:color w:val="1A1A18"/>
                <w:sz w:val="19"/>
                <w:szCs w:val="19"/>
              </w:rPr>
              <w:t xml:space="preserve">          titleEn: "Deal expired",</w:t>
            </w:r>
          </w:p>
          <w:p>
            <w:pPr>
              <w:spacing w:after="0"/>
            </w:pPr>
            <w:r>
              <w:rPr>
                <w:rFonts w:ascii="Courier New" w:cs="Courier New" w:eastAsia="Courier New" w:hAnsi="Courier New"/>
                <w:color w:val="1A1A18"/>
                <w:sz w:val="19"/>
                <w:szCs w:val="19"/>
              </w:rPr>
              <w:t xml:space="preserve">          bodyAr: "تم تعليق الصفقة بسبب انتهاء مدة 30 يوماً دون نشاط.",</w:t>
            </w:r>
          </w:p>
          <w:p>
            <w:pPr>
              <w:spacing w:after="0"/>
            </w:pPr>
            <w:r>
              <w:rPr>
                <w:rFonts w:ascii="Courier New" w:cs="Courier New" w:eastAsia="Courier New" w:hAnsi="Courier New"/>
                <w:color w:val="1A1A18"/>
                <w:sz w:val="19"/>
                <w:szCs w:val="19"/>
              </w:rPr>
              <w:t xml:space="preserve">          bodyEn: "This deal was marked expired after 30 days of inactivity.",</w:t>
            </w:r>
          </w:p>
          <w:p>
            <w:pPr>
              <w:spacing w:after="0"/>
            </w:pPr>
            <w:r>
              <w:rPr>
                <w:rFonts w:ascii="Courier New" w:cs="Courier New" w:eastAsia="Courier New" w:hAnsi="Courier New"/>
                <w:color w:val="1A1A18"/>
                <w:sz w:val="19"/>
                <w:szCs w:val="19"/>
              </w:rPr>
              <w:t xml:space="preserve">          relatedEntityType: "deal",</w:t>
            </w:r>
          </w:p>
          <w:p>
            <w:pPr>
              <w:spacing w:after="0"/>
            </w:pPr>
            <w:r>
              <w:rPr>
                <w:rFonts w:ascii="Courier New" w:cs="Courier New" w:eastAsia="Courier New" w:hAnsi="Courier New"/>
                <w:color w:val="1A1A18"/>
                <w:sz w:val="19"/>
                <w:szCs w:val="19"/>
              </w:rPr>
              <w:t xml:space="preserve">          relatedEntityId: deal.id,</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await logAudit(tx, {</w:t>
            </w:r>
          </w:p>
          <w:p>
            <w:pPr>
              <w:spacing w:after="0"/>
            </w:pPr>
            <w:r>
              <w:rPr>
                <w:rFonts w:ascii="Courier New" w:cs="Courier New" w:eastAsia="Courier New" w:hAnsi="Courier New"/>
                <w:color w:val="1A1A18"/>
                <w:sz w:val="19"/>
                <w:szCs w:val="19"/>
              </w:rPr>
              <w:t xml:space="preserve">        userId: null,</w:t>
            </w:r>
          </w:p>
          <w:p>
            <w:pPr>
              <w:spacing w:after="0"/>
            </w:pPr>
            <w:r>
              <w:rPr>
                <w:rFonts w:ascii="Courier New" w:cs="Courier New" w:eastAsia="Courier New" w:hAnsi="Courier New"/>
                <w:color w:val="1A1A18"/>
                <w:sz w:val="19"/>
                <w:szCs w:val="19"/>
              </w:rPr>
              <w:t xml:space="preserve">        companyId: null,</w:t>
            </w:r>
          </w:p>
          <w:p>
            <w:pPr>
              <w:spacing w:after="0"/>
            </w:pPr>
            <w:r>
              <w:rPr>
                <w:rFonts w:ascii="Courier New" w:cs="Courier New" w:eastAsia="Courier New" w:hAnsi="Courier New"/>
                <w:color w:val="1A1A18"/>
                <w:sz w:val="19"/>
                <w:szCs w:val="19"/>
              </w:rPr>
              <w:t xml:space="preserve">        action: "deal.expired",</w:t>
            </w:r>
          </w:p>
          <w:p>
            <w:pPr>
              <w:spacing w:after="0"/>
            </w:pPr>
            <w:r>
              <w:rPr>
                <w:rFonts w:ascii="Courier New" w:cs="Courier New" w:eastAsia="Courier New" w:hAnsi="Courier New"/>
                <w:color w:val="1A1A18"/>
                <w:sz w:val="19"/>
                <w:szCs w:val="19"/>
              </w:rPr>
              <w:t xml:space="preserve">        entityType: "deal",</w:t>
            </w:r>
          </w:p>
          <w:p>
            <w:pPr>
              <w:spacing w:after="0"/>
            </w:pPr>
            <w:r>
              <w:rPr>
                <w:rFonts w:ascii="Courier New" w:cs="Courier New" w:eastAsia="Courier New" w:hAnsi="Courier New"/>
                <w:color w:val="1A1A18"/>
                <w:sz w:val="19"/>
                <w:szCs w:val="19"/>
              </w:rPr>
              <w:t xml:space="preserve">        entityId: deal.id,</w:t>
            </w:r>
          </w:p>
          <w:p>
            <w:pPr>
              <w:spacing w:after="0"/>
            </w:pPr>
            <w:r>
              <w:rPr>
                <w:rFonts w:ascii="Courier New" w:cs="Courier New" w:eastAsia="Courier New" w:hAnsi="Courier New"/>
                <w:color w:val="1A1A18"/>
                <w:sz w:val="19"/>
                <w:szCs w:val="19"/>
              </w:rPr>
              <w:t xml:space="preserve">        details: { expiredAfterDays: EXPIRY_DAYS },</w:t>
            </w:r>
          </w:p>
          <w:p>
            <w:pPr>
              <w:spacing w:after="0"/>
            </w:pPr>
            <w:r>
              <w:rPr>
                <w:rFonts w:ascii="Courier New" w:cs="Courier New" w:eastAsia="Courier New" w:hAnsi="Courier New"/>
                <w:color w:val="1A1A18"/>
                <w:sz w:val="19"/>
                <w:szCs w:val="19"/>
              </w:rPr>
              <w:t xml:space="preserve">        severity: "standard",</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console.log(`[expire-deals] Expired ${staleDeals.length} stale deals.`);</w:t>
            </w:r>
          </w:p>
          <w:p>
            <w:pPr>
              <w:spacing w:after="0"/>
            </w:pPr>
            <w:r>
              <w:rPr>
                <w:rFonts w:ascii="Courier New" w:cs="Courier New" w:eastAsia="Courier New" w:hAnsi="Courier New"/>
                <w:color w:val="1A1A18"/>
                <w:sz w:val="19"/>
                <w:szCs w:val="19"/>
              </w:rPr>
              <w:t xml:space="preserve">}</w:t>
            </w:r>
          </w:p>
        </w:tc>
      </w:tr>
    </w:tbl>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State machine update</w:t>
      </w:r>
    </w:p>
    <w:p>
      <w:pPr>
        <w:spacing w:after="100"/>
      </w:pPr>
      <w:r>
        <w:rPr>
          <w:rFonts w:ascii="Arial" w:cs="Arial" w:eastAsia="Arial" w:hAnsi="Arial"/>
          <w:sz w:val="22"/>
          <w:szCs w:val="22"/>
        </w:rPr>
        <w:t xml:space="preserve">Once a deal is expired, no further state transitions are permitted. Add this guard to all deal action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60"/>
              <w:bottom w:type="dxa" w:w="100"/>
              <w:right w:type="dxa" w:w="160"/>
            </w:tcMar>
          </w:tcPr>
          <w:p>
            <w:pPr>
              <w:spacing w:after="0"/>
            </w:pPr>
            <w:r>
              <w:rPr>
                <w:rFonts w:ascii="Courier New" w:cs="Courier New" w:eastAsia="Courier New" w:hAnsi="Courier New"/>
                <w:color w:val="1A1A18"/>
                <w:sz w:val="19"/>
                <w:szCs w:val="19"/>
              </w:rPr>
              <w:t xml:space="preserve">// Add to: confirm-payment, confirm-dispatch, confirm-receipt</w:t>
            </w:r>
          </w:p>
          <w:p>
            <w:pPr>
              <w:spacing w:after="0"/>
            </w:pPr>
            <w:r>
              <w:rPr>
                <w:rFonts w:ascii="Courier New" w:cs="Courier New" w:eastAsia="Courier New" w:hAnsi="Courier New"/>
                <w:color w:val="1A1A18"/>
                <w:sz w:val="19"/>
                <w:szCs w:val="19"/>
              </w:rPr>
              <w:t xml:space="preserve">if (deal.status === "expired") {</w:t>
            </w:r>
          </w:p>
          <w:p>
            <w:pPr>
              <w:spacing w:after="0"/>
            </w:pPr>
            <w:r>
              <w:rPr>
                <w:rFonts w:ascii="Courier New" w:cs="Courier New" w:eastAsia="Courier New" w:hAnsi="Courier New"/>
                <w:color w:val="1A1A18"/>
                <w:sz w:val="19"/>
                <w:szCs w:val="19"/>
              </w:rPr>
              <w:t xml:space="preserve">  return res.status(409).json({</w:t>
            </w:r>
          </w:p>
          <w:p>
            <w:pPr>
              <w:spacing w:after="0"/>
            </w:pPr>
            <w:r>
              <w:rPr>
                <w:rFonts w:ascii="Courier New" w:cs="Courier New" w:eastAsia="Courier New" w:hAnsi="Courier New"/>
                <w:color w:val="1A1A18"/>
                <w:sz w:val="19"/>
                <w:szCs w:val="19"/>
              </w:rPr>
              <w:t xml:space="preserve">    error: "DealExpired",</w:t>
            </w:r>
          </w:p>
          <w:p>
            <w:pPr>
              <w:spacing w:after="0"/>
            </w:pPr>
            <w:r>
              <w:rPr>
                <w:rFonts w:ascii="Courier New" w:cs="Courier New" w:eastAsia="Courier New" w:hAnsi="Courier New"/>
                <w:color w:val="1A1A18"/>
                <w:sz w:val="19"/>
                <w:szCs w:val="19"/>
              </w:rPr>
              <w:t xml:space="preserve">    message: "This deal has been marked expired due to inactivity and cannot be advanced.",</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w:t>
            </w:r>
          </w:p>
        </w:tc>
      </w:tr>
    </w:tbl>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Reporting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60"/>
              <w:bottom w:type="dxa" w:w="100"/>
              <w:right w:type="dxa" w:w="160"/>
            </w:tcMar>
          </w:tcPr>
          <w:p>
            <w:pPr>
              <w:spacing w:after="0"/>
            </w:pPr>
            <w:r>
              <w:rPr>
                <w:rFonts w:ascii="Courier New" w:cs="Courier New" w:eastAsia="Courier New" w:hAnsi="Courier New"/>
                <w:color w:val="1A1A18"/>
                <w:sz w:val="19"/>
                <w:szCs w:val="19"/>
              </w:rPr>
              <w:t xml:space="preserve">// GET /api/dashboard/stats — update total_deal_value to exclude expired</w:t>
            </w:r>
          </w:p>
          <w:p>
            <w:pPr>
              <w:spacing w:after="0"/>
            </w:pPr>
            <w:r>
              <w:rPr>
                <w:rFonts w:ascii="Courier New" w:cs="Courier New" w:eastAsia="Courier New" w:hAnsi="Courier New"/>
                <w:color w:val="1A1A18"/>
                <w:sz w:val="19"/>
                <w:szCs w:val="19"/>
              </w:rPr>
              <w:t xml:space="preserve">// Expired deals should NOT count toward total deal value (no completion occurred)</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WHERE status = 'completed'   // Already the filter — confirm expired is excluded</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Add expired count to stats response for visibility:</w:t>
            </w:r>
          </w:p>
          <w:p>
            <w:pPr>
              <w:spacing w:after="0"/>
            </w:pPr>
            <w:r>
              <w:rPr>
                <w:rFonts w:ascii="Courier New" w:cs="Courier New" w:eastAsia="Courier New" w:hAnsi="Courier New"/>
                <w:color w:val="1A1A18"/>
                <w:sz w:val="19"/>
                <w:szCs w:val="19"/>
              </w:rPr>
              <w:t xml:space="preserve">{ ...existing, expired_deals_count: number }</w:t>
            </w:r>
          </w:p>
        </w:tc>
      </w:tr>
    </w:tbl>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c>
          <w:tcPr>
            <w:tcW w:type="dxa" w:w="90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ID</w:t>
            </w:r>
          </w:p>
        </w:tc>
        <w:tc>
          <w:tcPr>
            <w:tcW w:type="dxa" w:w="320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Test</w:t>
            </w:r>
          </w:p>
        </w:tc>
        <w:tc>
          <w:tcPr>
            <w:tcW w:type="dxa" w:w="526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Expected result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T07-01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Run expiry job when deal.updatedAt is 31 days ago and status = active</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Deal → expired. Both parties notified. Audit record written.</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T07-02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Run expiry job when deal.updatedAt is 29 days ago</w:t>
            </w:r>
          </w:p>
        </w:tc>
        <w:tc>
          <w:tcPr>
            <w:tcW w:type="dxa" w:w="5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Deal unchanged. Not expired.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T07-03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Run expiry job when deal.status = completed</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Deal unchanged. Completed deals are terminal and not processed.</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T07-04</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Attempt confirm-payment on expired deal</w:t>
            </w:r>
          </w:p>
        </w:tc>
        <w:tc>
          <w:tcPr>
            <w:tcW w:type="dxa" w:w="5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409 DealExpired returned.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T07-05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Run expiry job twice on same deal</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Deal already expired — no duplicate processing. Idempotent.</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T07-06</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expired_deals_count appears in dashboard stats response</w:t>
            </w:r>
          </w:p>
        </w:tc>
        <w:tc>
          <w:tcPr>
            <w:tcW w:type="dxa" w:w="5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Non-zero when expired deals exist. Zero otherwise.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
              <w:bottom w:val="single" w:color="2980B9" w:sz="1"/>
              <w:right w:val="single" w:color="2980B9" w:sz="1"/>
            </w:tcBorders>
            <w:shd w:fill="2980B9" w:val="clear"/>
            <w:tcMar>
              <w:top w:type="dxa" w:w="100"/>
              <w:left w:type="dxa" w:w="160"/>
              <w:bottom w:type="dxa" w:w="100"/>
              <w:right w:type="dxa" w:w="160"/>
            </w:tcMar>
          </w:tcPr>
          <w:p>
            <w:pPr>
              <w:spacing w:after="0"/>
            </w:pPr>
            <w:r>
              <w:rPr>
                <w:rFonts w:ascii="Arial" w:cs="Arial" w:eastAsia="Arial" w:hAnsi="Arial"/>
                <w:b/>
                <w:bCs/>
                <w:color w:val="FFFFFF"/>
                <w:sz w:val="26"/>
                <w:szCs w:val="26"/>
              </w:rPr>
              <w:t xml:space="preserve">FIX-08 · Admin API Key Verification</w:t>
            </w:r>
          </w:p>
        </w:tc>
      </w:tr>
    </w:tbl>
    <w:p>
      <w:pPr>
        <w:spacing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AAAAA" w:sz="1"/>
              <w:left w:val="single" w:color="AAAAAA" w:sz="1"/>
              <w:bottom w:val="single" w:color="AAAAAA" w:sz="1"/>
              <w:right w:val="single" w:color="AAAAAA" w:sz="1"/>
            </w:tcBorders>
            <w:shd w:fill="D0E4F5" w:val="clear"/>
            <w:tcMar>
              <w:top w:type="dxa" w:w="80"/>
              <w:left w:type="dxa" w:w="80"/>
              <w:bottom w:type="dxa" w:w="80"/>
              <w:right w:type="dxa" w:w="80"/>
            </w:tcMar>
          </w:tcPr>
          <w:p>
            <w:pPr>
              <w:spacing w:after="0"/>
              <w:jc w:val="center"/>
            </w:pPr>
            <w:r>
              <w:rPr>
                <w:rFonts w:ascii="Arial" w:cs="Arial" w:eastAsia="Arial" w:hAnsi="Arial"/>
                <w:b/>
                <w:bCs/>
                <w:color w:val="1A3A72"/>
                <w:sz w:val="20"/>
                <w:szCs w:val="20"/>
              </w:rPr>
              <w:t xml:space="preserve">P2</w:t>
            </w:r>
          </w:p>
        </w:tc>
        <w:tc>
          <w:tcPr>
            <w:tcW w:type="dxa" w:w="8560"/>
            <w:tcBorders>
              <w:top w:val="single" w:color="AAAAAA" w:sz="1"/>
              <w:left w:val="single" w:color="AAAAAA" w:sz="1"/>
              <w:bottom w:val="single" w:color="AAAAAA" w:sz="1"/>
              <w:right w:val="single" w:color="AAAAAA" w:sz="1"/>
            </w:tcBorders>
            <w:shd w:fill="D0E4F5" w:val="clear"/>
            <w:tcMar>
              <w:top w:type="dxa" w:w="80"/>
              <w:left w:type="dxa" w:w="120"/>
              <w:bottom w:type="dxa" w:w="80"/>
              <w:right w:type="dxa" w:w="80"/>
            </w:tcMar>
          </w:tcPr>
          <w:p>
            <w:pPr>
              <w:spacing w:after="0"/>
            </w:pPr>
            <w:r>
              <w:rPr>
                <w:rFonts w:ascii="Arial" w:cs="Arial" w:eastAsia="Arial" w:hAnsi="Arial"/>
                <w:b/>
                <w:bCs/>
                <w:color w:val="1A3A72"/>
                <w:sz w:val="20"/>
                <w:szCs w:val="20"/>
              </w:rPr>
              <w:t xml:space="preserve">Pilot quality fix — admin routes must be accessible before contract track launch</w:t>
            </w:r>
          </w:p>
        </w:tc>
      </w:tr>
    </w:tbl>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Problem</w:t>
      </w:r>
    </w:p>
    <w:p>
      <w:pPr>
        <w:spacing w:after="100"/>
      </w:pPr>
      <w:r>
        <w:rPr>
          <w:rFonts w:ascii="Arial" w:cs="Arial" w:eastAsia="Arial" w:hAnsi="Arial"/>
          <w:sz w:val="22"/>
          <w:szCs w:val="22"/>
        </w:rPr>
        <w:t xml:space="preserve">If ADMIN_API_KEY is not set in the environment, all admin routes return 503 AdminNotConfigured. The current status of this environment variable in production is unconfirmed. Additionally, admin operations leave no record of who performed them (no Clerk user ID — admin is identified only by the shared secret). This is adequate for development but insufficient for a live system with contract track exceptions requiring admin intervention.</w:t>
      </w:r>
    </w:p>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Immediate actions</w:t>
      </w:r>
    </w:p>
    <w:p>
      <w:pPr>
        <w:pStyle w:val="ListParagraph"/>
        <w:numPr>
          <w:ilvl w:val="0"/>
          <w:numId w:val="2"/>
        </w:numPr>
        <w:spacing w:after="60"/>
      </w:pPr>
      <w:r>
        <w:rPr>
          <w:rFonts w:ascii="Arial" w:cs="Arial" w:eastAsia="Arial" w:hAnsi="Arial"/>
          <w:sz w:val="22"/>
          <w:szCs w:val="22"/>
        </w:rPr>
        <w:t xml:space="preserve">Step 1: Confirm ADMIN_API_KEY is set in the production environment. Run GET /api/healthz and then attempt one admin route to verify it returns 200, not 503.</w:t>
      </w:r>
    </w:p>
    <w:p>
      <w:pPr>
        <w:pStyle w:val="ListParagraph"/>
        <w:numPr>
          <w:ilvl w:val="0"/>
          <w:numId w:val="2"/>
        </w:numPr>
        <w:spacing w:after="60"/>
      </w:pPr>
      <w:r>
        <w:rPr>
          <w:rFonts w:ascii="Arial" w:cs="Arial" w:eastAsia="Arial" w:hAnsi="Arial"/>
          <w:sz w:val="22"/>
          <w:szCs w:val="22"/>
        </w:rPr>
        <w:t xml:space="preserve">Step 2: Rotate to a new high-entropy key if the current key has been shared with more than one person or transmitted insecurely.</w:t>
      </w:r>
    </w:p>
    <w:p>
      <w:pPr>
        <w:pStyle w:val="ListParagraph"/>
        <w:numPr>
          <w:ilvl w:val="0"/>
          <w:numId w:val="2"/>
        </w:numPr>
        <w:spacing w:after="60"/>
      </w:pPr>
      <w:r>
        <w:rPr>
          <w:rFonts w:ascii="Arial" w:cs="Arial" w:eastAsia="Arial" w:hAnsi="Arial"/>
          <w:sz w:val="22"/>
          <w:szCs w:val="22"/>
        </w:rPr>
        <w:t xml:space="preserve">Step 3: Document who holds the admin key and how it is rotated.</w:t>
      </w:r>
    </w:p>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Admin key middleware — add action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60"/>
              <w:bottom w:type="dxa" w:w="100"/>
              <w:right w:type="dxa" w:w="160"/>
            </w:tcMar>
          </w:tcPr>
          <w:p>
            <w:pPr>
              <w:spacing w:after="0"/>
            </w:pPr>
            <w:r>
              <w:rPr>
                <w:rFonts w:ascii="Courier New" w:cs="Courier New" w:eastAsia="Courier New" w:hAnsi="Courier New"/>
                <w:color w:val="1A1A18"/>
                <w:sz w:val="19"/>
                <w:szCs w:val="19"/>
              </w:rPr>
              <w:t xml:space="preserve">// Current requireAdmin middleware — add audit logging</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export function requireAdmin(req: Request, res: Response, next: NextFunction) {</w:t>
            </w:r>
          </w:p>
          <w:p>
            <w:pPr>
              <w:spacing w:after="0"/>
            </w:pPr>
            <w:r>
              <w:rPr>
                <w:rFonts w:ascii="Courier New" w:cs="Courier New" w:eastAsia="Courier New" w:hAnsi="Courier New"/>
                <w:color w:val="1A1A18"/>
                <w:sz w:val="19"/>
                <w:szCs w:val="19"/>
              </w:rPr>
              <w:t xml:space="preserve">  const key = req.headers["x-admin-key"];</w:t>
            </w:r>
          </w:p>
          <w:p>
            <w:pPr>
              <w:spacing w:after="0"/>
            </w:pPr>
            <w:r>
              <w:rPr>
                <w:rFonts w:ascii="Courier New" w:cs="Courier New" w:eastAsia="Courier New" w:hAnsi="Courier New"/>
                <w:color w:val="1A1A18"/>
                <w:sz w:val="19"/>
                <w:szCs w:val="19"/>
              </w:rPr>
              <w:t xml:space="preserve">  if (!process.env.ADMIN_API_KEY) {</w:t>
            </w:r>
          </w:p>
          <w:p>
            <w:pPr>
              <w:spacing w:after="0"/>
            </w:pPr>
            <w:r>
              <w:rPr>
                <w:rFonts w:ascii="Courier New" w:cs="Courier New" w:eastAsia="Courier New" w:hAnsi="Courier New"/>
                <w:color w:val="1A1A18"/>
                <w:sz w:val="19"/>
                <w:szCs w:val="19"/>
              </w:rPr>
              <w:t xml:space="preserve">    return res.status(503).json({ error: "AdminNotConfigured" });</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if (key !== process.env.ADMIN_API_KEY) {</w:t>
            </w:r>
          </w:p>
          <w:p>
            <w:pPr>
              <w:spacing w:after="0"/>
            </w:pPr>
            <w:r>
              <w:rPr>
                <w:rFonts w:ascii="Courier New" w:cs="Courier New" w:eastAsia="Courier New" w:hAnsi="Courier New"/>
                <w:color w:val="1A1A18"/>
                <w:sz w:val="19"/>
                <w:szCs w:val="19"/>
              </w:rPr>
              <w:t xml:space="preserve">    // Log failed admin attempts — important for security monitoring</w:t>
            </w:r>
          </w:p>
          <w:p>
            <w:pPr>
              <w:spacing w:after="0"/>
            </w:pPr>
            <w:r>
              <w:rPr>
                <w:rFonts w:ascii="Courier New" w:cs="Courier New" w:eastAsia="Courier New" w:hAnsi="Courier New"/>
                <w:color w:val="1A1A18"/>
                <w:sz w:val="19"/>
                <w:szCs w:val="19"/>
              </w:rPr>
              <w:t xml:space="preserve">    console.warn("[admin:auth] Failed admin key attempt from IP:", req.ip);</w:t>
            </w:r>
          </w:p>
          <w:p>
            <w:pPr>
              <w:spacing w:after="0"/>
            </w:pPr>
            <w:r>
              <w:rPr>
                <w:rFonts w:ascii="Courier New" w:cs="Courier New" w:eastAsia="Courier New" w:hAnsi="Courier New"/>
                <w:color w:val="1A1A18"/>
                <w:sz w:val="19"/>
                <w:szCs w:val="19"/>
              </w:rPr>
              <w:t xml:space="preserve">    return res.status(401).json({ error: "Unauthorized" });</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 Attach admin identity marker for audit logging</w:t>
            </w:r>
          </w:p>
          <w:p>
            <w:pPr>
              <w:spacing w:after="0"/>
            </w:pPr>
            <w:r>
              <w:rPr>
                <w:rFonts w:ascii="Courier New" w:cs="Courier New" w:eastAsia="Courier New" w:hAnsi="Courier New"/>
                <w:color w:val="1A1A18"/>
                <w:sz w:val="19"/>
                <w:szCs w:val="19"/>
              </w:rPr>
              <w:t xml:space="preserve">  // Since admin has no Clerk user, use a sentinel value</w:t>
            </w:r>
          </w:p>
          <w:p>
            <w:pPr>
              <w:spacing w:after="0"/>
            </w:pPr>
            <w:r>
              <w:rPr>
                <w:rFonts w:ascii="Courier New" w:cs="Courier New" w:eastAsia="Courier New" w:hAnsi="Courier New"/>
                <w:color w:val="1A1A18"/>
                <w:sz w:val="19"/>
                <w:szCs w:val="19"/>
              </w:rPr>
              <w:t xml:space="preserve">  req.adminAction = true;</w:t>
            </w:r>
          </w:p>
          <w:p>
            <w:pPr>
              <w:spacing w:after="0"/>
            </w:pPr>
            <w:r>
              <w:rPr>
                <w:rFonts w:ascii="Courier New" w:cs="Courier New" w:eastAsia="Courier New" w:hAnsi="Courier New"/>
                <w:color w:val="1A1A18"/>
                <w:sz w:val="19"/>
                <w:szCs w:val="19"/>
              </w:rPr>
              <w:t xml:space="preserve">  req.adminUserId = "admin:shared-key";   // Will be replaced when admin accounts are introduced</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next();</w:t>
            </w:r>
          </w:p>
          <w:p>
            <w:pPr>
              <w:spacing w:after="0"/>
            </w:pPr>
            <w:r>
              <w:rPr>
                <w:rFonts w:ascii="Courier New" w:cs="Courier New" w:eastAsia="Courier New" w:hAnsi="Courier New"/>
                <w:color w:val="1A1A18"/>
                <w:sz w:val="19"/>
                <w:szCs w:val="19"/>
              </w:rPr>
              <w:t xml:space="preserve">}</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In all admin route handlers, log via audit:</w:t>
            </w:r>
          </w:p>
          <w:p>
            <w:pPr>
              <w:spacing w:after="0"/>
            </w:pPr>
            <w:r>
              <w:rPr>
                <w:rFonts w:ascii="Courier New" w:cs="Courier New" w:eastAsia="Courier New" w:hAnsi="Courier New"/>
                <w:color w:val="1A1A18"/>
                <w:sz w:val="19"/>
                <w:szCs w:val="19"/>
              </w:rPr>
              <w:t xml:space="preserve">await logAudit(db, {</w:t>
            </w:r>
          </w:p>
          <w:p>
            <w:pPr>
              <w:spacing w:after="0"/>
            </w:pPr>
            <w:r>
              <w:rPr>
                <w:rFonts w:ascii="Courier New" w:cs="Courier New" w:eastAsia="Courier New" w:hAnsi="Courier New"/>
                <w:color w:val="1A1A18"/>
                <w:sz w:val="19"/>
                <w:szCs w:val="19"/>
              </w:rPr>
              <w:t xml:space="preserve">  userId: "admin:shared-key",</w:t>
            </w:r>
          </w:p>
          <w:p>
            <w:pPr>
              <w:spacing w:after="0"/>
            </w:pPr>
            <w:r>
              <w:rPr>
                <w:rFonts w:ascii="Courier New" w:cs="Courier New" w:eastAsia="Courier New" w:hAnsi="Courier New"/>
                <w:color w:val="1A1A18"/>
                <w:sz w:val="19"/>
                <w:szCs w:val="19"/>
              </w:rPr>
              <w:t xml:space="preserve">  companyId: null,</w:t>
            </w:r>
          </w:p>
          <w:p>
            <w:pPr>
              <w:spacing w:after="0"/>
            </w:pPr>
            <w:r>
              <w:rPr>
                <w:rFonts w:ascii="Courier New" w:cs="Courier New" w:eastAsia="Courier New" w:hAnsi="Courier New"/>
                <w:color w:val="1A1A18"/>
                <w:sz w:val="19"/>
                <w:szCs w:val="19"/>
              </w:rPr>
              <w:t xml:space="preserve">  action: "admin.license_approved",</w:t>
            </w:r>
          </w:p>
          <w:p>
            <w:pPr>
              <w:spacing w:after="0"/>
            </w:pPr>
            <w:r>
              <w:rPr>
                <w:rFonts w:ascii="Courier New" w:cs="Courier New" w:eastAsia="Courier New" w:hAnsi="Courier New"/>
                <w:color w:val="1A1A18"/>
                <w:sz w:val="19"/>
                <w:szCs w:val="19"/>
              </w:rPr>
              <w:t xml:space="preserve">  entityType: "company",</w:t>
            </w:r>
          </w:p>
          <w:p>
            <w:pPr>
              <w:spacing w:after="0"/>
            </w:pPr>
            <w:r>
              <w:rPr>
                <w:rFonts w:ascii="Courier New" w:cs="Courier New" w:eastAsia="Courier New" w:hAnsi="Courier New"/>
                <w:color w:val="1A1A18"/>
                <w:sz w:val="19"/>
                <w:szCs w:val="19"/>
              </w:rPr>
              <w:t xml:space="preserve">  entityId: targetCompanyId,</w:t>
            </w:r>
          </w:p>
          <w:p>
            <w:pPr>
              <w:spacing w:after="0"/>
            </w:pPr>
            <w:r>
              <w:rPr>
                <w:rFonts w:ascii="Courier New" w:cs="Courier New" w:eastAsia="Courier New" w:hAnsi="Courier New"/>
                <w:color w:val="1A1A18"/>
                <w:sz w:val="19"/>
                <w:szCs w:val="19"/>
              </w:rPr>
              <w:t xml:space="preserve">  details: { approvedBy: "admin", previousStatus: company.licenseStatus },</w:t>
            </w:r>
          </w:p>
          <w:p>
            <w:pPr>
              <w:spacing w:after="0"/>
            </w:pPr>
            <w:r>
              <w:rPr>
                <w:rFonts w:ascii="Courier New" w:cs="Courier New" w:eastAsia="Courier New" w:hAnsi="Courier New"/>
                <w:color w:val="1A1A18"/>
                <w:sz w:val="19"/>
                <w:szCs w:val="19"/>
              </w:rPr>
              <w:t xml:space="preserve">  severity: "standard",</w:t>
            </w:r>
          </w:p>
          <w:p>
            <w:pPr>
              <w:spacing w:after="0"/>
            </w:pPr>
            <w:r>
              <w:rPr>
                <w:rFonts w:ascii="Courier New" w:cs="Courier New" w:eastAsia="Courier New" w:hAnsi="Courier New"/>
                <w:color w:val="1A1A18"/>
                <w:sz w:val="19"/>
                <w:szCs w:val="19"/>
              </w:rPr>
              <w:t xml:space="preserve">});</w:t>
            </w:r>
          </w:p>
        </w:tc>
      </w:tr>
    </w:tbl>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Missing admin routes — must be added before contract track launch</w:t>
      </w:r>
    </w:p>
    <w:p>
      <w:pPr>
        <w:spacing w:after="100"/>
      </w:pPr>
      <w:r>
        <w:rPr>
          <w:rFonts w:ascii="Arial" w:cs="Arial" w:eastAsia="Arial" w:hAnsi="Arial"/>
          <w:sz w:val="22"/>
          <w:szCs w:val="22"/>
        </w:rPr>
        <w:t xml:space="preserve">The following admin capabilities do not currently exist as routes. They are required for contract track pilot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60"/>
              <w:bottom w:type="dxa" w:w="100"/>
              <w:right w:type="dxa" w:w="160"/>
            </w:tcMar>
          </w:tcPr>
          <w:p>
            <w:pPr>
              <w:spacing w:after="0"/>
            </w:pPr>
            <w:r>
              <w:rPr>
                <w:rFonts w:ascii="Courier New" w:cs="Courier New" w:eastAsia="Courier New" w:hAnsi="Courier New"/>
                <w:color w:val="1A1A18"/>
                <w:sz w:val="19"/>
                <w:szCs w:val="19"/>
              </w:rPr>
              <w:t xml:space="preserve">// License approval — currently requires direct DB access</w:t>
            </w:r>
          </w:p>
          <w:p>
            <w:pPr>
              <w:spacing w:after="0"/>
            </w:pPr>
            <w:r>
              <w:rPr>
                <w:rFonts w:ascii="Courier New" w:cs="Courier New" w:eastAsia="Courier New" w:hAnsi="Courier New"/>
                <w:color w:val="1A1A18"/>
                <w:sz w:val="19"/>
                <w:szCs w:val="19"/>
              </w:rPr>
              <w:t xml:space="preserve">PATCH /api/admin/companies/:id/license</w:t>
            </w:r>
          </w:p>
          <w:p>
            <w:pPr>
              <w:spacing w:after="0"/>
            </w:pPr>
            <w:r>
              <w:rPr>
                <w:rFonts w:ascii="Courier New" w:cs="Courier New" w:eastAsia="Courier New" w:hAnsi="Courier New"/>
                <w:color w:val="1A1A18"/>
                <w:sz w:val="19"/>
                <w:szCs w:val="19"/>
              </w:rPr>
              <w:t xml:space="preserve">  body: { status: "approved" | "rejected" | "expired", reason?: string }</w:t>
            </w:r>
          </w:p>
          <w:p>
            <w:pPr>
              <w:spacing w:after="0"/>
            </w:pPr>
            <w:r>
              <w:rPr>
                <w:rFonts w:ascii="Courier New" w:cs="Courier New" w:eastAsia="Courier New" w:hAnsi="Courier New"/>
                <w:color w:val="1A1A18"/>
                <w:sz w:val="19"/>
                <w:szCs w:val="19"/>
              </w:rPr>
              <w:t xml:space="preserve">  effect: companies.license_status updated. Company notified.</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Issue reports — currently no GET route</w:t>
            </w:r>
          </w:p>
          <w:p>
            <w:pPr>
              <w:spacing w:after="0"/>
            </w:pPr>
            <w:r>
              <w:rPr>
                <w:rFonts w:ascii="Courier New" w:cs="Courier New" w:eastAsia="Courier New" w:hAnsi="Courier New"/>
                <w:color w:val="1A1A18"/>
                <w:sz w:val="19"/>
                <w:szCs w:val="19"/>
              </w:rPr>
              <w:t xml:space="preserve">GET  /api/admin/issue-reports?status=open</w:t>
            </w:r>
          </w:p>
          <w:p>
            <w:pPr>
              <w:spacing w:after="0"/>
            </w:pPr>
            <w:r>
              <w:rPr>
                <w:rFonts w:ascii="Courier New" w:cs="Courier New" w:eastAsia="Courier New" w:hAnsi="Courier New"/>
                <w:color w:val="1A1A18"/>
                <w:sz w:val="19"/>
                <w:szCs w:val="19"/>
              </w:rPr>
              <w:t xml:space="preserve">PATCH /api/admin/issue-reports/:id</w:t>
            </w:r>
          </w:p>
          <w:p>
            <w:pPr>
              <w:spacing w:after="0"/>
            </w:pPr>
            <w:r>
              <w:rPr>
                <w:rFonts w:ascii="Courier New" w:cs="Courier New" w:eastAsia="Courier New" w:hAnsi="Courier New"/>
                <w:color w:val="1A1A18"/>
                <w:sz w:val="19"/>
                <w:szCs w:val="19"/>
              </w:rPr>
              <w:t xml:space="preserve">  body: { status: "resolved", resolution?: string }</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View all companies (admin lookup)</w:t>
            </w:r>
          </w:p>
          <w:p>
            <w:pPr>
              <w:spacing w:after="0"/>
            </w:pPr>
            <w:r>
              <w:rPr>
                <w:rFonts w:ascii="Courier New" w:cs="Courier New" w:eastAsia="Courier New" w:hAnsi="Courier New"/>
                <w:color w:val="1A1A18"/>
                <w:sz w:val="19"/>
                <w:szCs w:val="19"/>
              </w:rPr>
              <w:t xml:space="preserve">GET  /api/admin/companies?q=&amp;licenseStatus=</w:t>
            </w:r>
          </w:p>
          <w:p>
            <w:pPr>
              <w:spacing w:after="0"/>
            </w:pPr>
            <w:r>
              <w:rPr>
                <w:rFonts w:ascii="Courier New" w:cs="Courier New" w:eastAsia="Courier New" w:hAnsi="Courier New"/>
                <w:color w:val="1A1A18"/>
                <w:sz w:val="19"/>
                <w:szCs w:val="19"/>
              </w:rPr>
              <w:t xml:space="preserve"> </w:t>
            </w:r>
          </w:p>
          <w:p>
            <w:pPr>
              <w:spacing w:after="0"/>
            </w:pPr>
            <w:r>
              <w:rPr>
                <w:rFonts w:ascii="Courier New" w:cs="Courier New" w:eastAsia="Courier New" w:hAnsi="Courier New"/>
                <w:color w:val="1A1A18"/>
                <w:sz w:val="19"/>
                <w:szCs w:val="19"/>
              </w:rPr>
              <w:t xml:space="preserve">// View audit log for any entity</w:t>
            </w:r>
          </w:p>
          <w:p>
            <w:pPr>
              <w:spacing w:after="0"/>
            </w:pPr>
            <w:r>
              <w:rPr>
                <w:rFonts w:ascii="Courier New" w:cs="Courier New" w:eastAsia="Courier New" w:hAnsi="Courier New"/>
                <w:color w:val="1A1A18"/>
                <w:sz w:val="19"/>
                <w:szCs w:val="19"/>
              </w:rPr>
              <w:t xml:space="preserve">GET  /api/admin/audit-log?entityType=&amp;entityId=&amp;action=&amp;limit=100</w:t>
            </w:r>
          </w:p>
        </w:tc>
      </w:tr>
    </w:tbl>
    <w:p>
      <w:pPr>
        <w:spacing w:after="0"/>
      </w:pPr>
      <w:r>
        <w:rPr>
          <w:rFonts w:ascii="Arial" w:cs="Arial" w:eastAsia="Arial" w:hAnsi="Arial"/>
        </w:rPr>
        <w:t xml:space="preserve"/>
      </w:r>
    </w:p>
    <w:p>
      <w:pPr>
        <w:pStyle w:val="Heading3"/>
      </w:pPr>
      <w:r>
        <w:rPr>
          <w:rFonts w:ascii="Arial" w:cs="Arial" w:eastAsia="Arial" w:hAnsi="Arial"/>
          <w:b/>
          <w:bCs/>
          <w:color w:val="444441"/>
          <w:sz w:val="24"/>
          <w:szCs w:val="24"/>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c>
          <w:tcPr>
            <w:tcW w:type="dxa" w:w="90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ID</w:t>
            </w:r>
          </w:p>
        </w:tc>
        <w:tc>
          <w:tcPr>
            <w:tcW w:type="dxa" w:w="320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Test</w:t>
            </w:r>
          </w:p>
        </w:tc>
        <w:tc>
          <w:tcPr>
            <w:tcW w:type="dxa" w:w="526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Expected result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T08-01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Call any admin route with correct X-Admin-Key</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200 response. Operation performs.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T08-02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Call any admin route with incorrect X-Admin-Key</w:t>
            </w:r>
          </w:p>
        </w:tc>
        <w:tc>
          <w:tcPr>
            <w:tcW w:type="dxa" w:w="5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401 Unauthorized. Failed attempt logged to stderr.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T08-03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Call any admin route with ADMIN_API_KEY unset in environment</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503 AdminNotConfigured.</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T08-04</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PATCH /api/admin/companies/:id/license with status: approved</w:t>
            </w:r>
          </w:p>
        </w:tc>
        <w:tc>
          <w:tcPr>
            <w:tcW w:type="dxa" w:w="5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company.license_status = approved. Company receives in-app notification. Audit record written.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T08-05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GET /api/admin/issue-reports?status=open</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Returns all open issue reports with user_id, message, created_at.</w:t>
            </w:r>
          </w:p>
        </w:tc>
      </w:tr>
    </w:tbl>
    <w:p>
      <w:r>
        <w:br w:type="page"/>
      </w:r>
    </w:p>
    <w:p>
      <w:pPr>
        <w:pStyle w:val="Heading1"/>
      </w:pPr>
      <w:r>
        <w:rPr>
          <w:rFonts w:ascii="Arial" w:cs="Arial" w:eastAsia="Arial" w:hAnsi="Arial"/>
          <w:b/>
          <w:bCs/>
          <w:color w:val="1A1A18"/>
          <w:sz w:val="36"/>
          <w:szCs w:val="36"/>
        </w:rPr>
        <w:t xml:space="preserve">Phase 0 Completion Checklist</w:t>
      </w:r>
    </w:p>
    <w:p>
      <w:pPr>
        <w:spacing w:after="100"/>
      </w:pPr>
      <w:r>
        <w:rPr>
          <w:rFonts w:ascii="Arial" w:cs="Arial" w:eastAsia="Arial" w:hAnsi="Arial"/>
          <w:sz w:val="22"/>
          <w:szCs w:val="22"/>
        </w:rPr>
        <w:t xml:space="preserve">All items below must be ✓ before the contract track schema migration (db:push with new tables) is executed. Developer signs off on each item.</w:t>
      </w:r>
    </w:p>
    <w:p>
      <w:pPr>
        <w:spacing w:after="0"/>
      </w:pPr>
      <w:r>
        <w:rPr>
          <w:rFonts w:ascii="Arial" w:cs="Arial" w:eastAsia="Arial" w:hAnsi="Arial"/>
        </w:rPr>
        <w:t xml:space="preserve"/>
      </w:r>
    </w:p>
    <w:tbl>
      <w:tblPr>
        <w:tblW w:type="dxa" w:w="74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400"/>
        <w:gridCol w:w="1160"/>
      </w:tblGrid>
      <w:tr>
        <w:tc>
          <w:tcPr>
            <w:tcW w:type="dxa" w:w="90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Fix</w:t>
            </w:r>
          </w:p>
        </w:tc>
        <w:tc>
          <w:tcPr>
            <w:tcW w:type="dxa" w:w="300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Item</w:t>
            </w:r>
          </w:p>
        </w:tc>
        <w:tc>
          <w:tcPr>
            <w:tcW w:type="dxa" w:w="240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Verification method</w:t>
            </w:r>
          </w:p>
        </w:tc>
        <w:tc>
          <w:tcPr>
            <w:tcW w:type="dxa" w:w="1160"/>
            <w:tcBorders>
              <w:top w:val="single" w:color="AAAAAA" w:sz="1"/>
              <w:left w:val="single" w:color="AAAAAA" w:sz="1"/>
              <w:bottom w:val="single" w:color="AAAAAA" w:sz="1"/>
              <w:right w:val="single" w:color="AAAAAA" w:sz="1"/>
            </w:tcBorders>
            <w:shd w:fill="2E4057" w:val="clear"/>
            <w:tcMar>
              <w:top w:type="dxa" w:w="70"/>
              <w:left w:type="dxa" w:w="100"/>
              <w:bottom w:type="dxa" w:w="70"/>
              <w:right w:type="dxa" w:w="80"/>
            </w:tcMar>
          </w:tcPr>
          <w:p>
            <w:pPr>
              <w:spacing w:after="0"/>
            </w:pPr>
            <w:r>
              <w:rPr>
                <w:rFonts w:ascii="Arial" w:cs="Arial" w:eastAsia="Arial" w:hAnsi="Arial"/>
                <w:b/>
                <w:bCs/>
                <w:color w:val="FFFFFF"/>
                <w:sz w:val="18"/>
                <w:szCs w:val="18"/>
              </w:rPr>
              <w:t xml:space="preserve">Signed off</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FIX-01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Clerk production keys active in all environments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grep pk_test_ in dist/ returns zero matches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FIX-01</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SESSION_SECRET documented as used or unused</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Code comment or README update</w:t>
            </w:r>
          </w:p>
        </w:tc>
        <w:tc>
          <w:tcPr>
            <w:tcW w:type="dxa" w:w="1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FIX-02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logAudit is async and awaited at all call sites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grep "void logAudit" returns zero matches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FIX-02</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Critical audit entries block their parent operation on failure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Unit test T02-02 passes</w:t>
            </w:r>
          </w:p>
        </w:tc>
        <w:tc>
          <w:tcPr>
            <w:tcW w:type="dxa" w:w="1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FIX-02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Contract track dispatch/receipt routes use transaction wrapping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Code review confirms transaction pattern</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FIX-03</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GET /api/me returns company for non-owner members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API test T03-02 passes</w:t>
            </w:r>
          </w:p>
        </w:tc>
        <w:tc>
          <w:tcPr>
            <w:tcW w:type="dxa" w:w="1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FIX-03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GET /api/me response shape reviewed with frontend team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No frontend breakage from new role field</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FIX-04</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S3_BUCKET configured in production environment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Test T04-01 passes on production URL</w:t>
            </w:r>
          </w:p>
        </w:tc>
        <w:tc>
          <w:tcPr>
            <w:tcW w:type="dxa" w:w="1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FIX-04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Local filesystem upload raises error in NODE_ENV=production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Test T04-04 passes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FIX-04</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Magic bytes validation applied to all file uploads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Test T04-02 passes</w:t>
            </w:r>
          </w:p>
        </w:tc>
        <w:tc>
          <w:tcPr>
            <w:tcW w:type="dxa" w:w="1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FIX-05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Migration run on staging: company_type dropped, primary_operations added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SELECT column_name FROM information_schema.columns WHERE table_name='companies'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FIX-05</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Drizzle schema updated: company_type removed, new columns added</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npx drizzle-kit check returns no drift</w:t>
            </w:r>
          </w:p>
        </w:tc>
        <w:tc>
          <w:tcPr>
            <w:tcW w:type="dxa" w:w="1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FIX-05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No route checks primary_operations as a permission gate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Code review + grep confirms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FIX-06</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DELETE /listings cancels pending offers atomically</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Test T06-01 passes</w:t>
            </w:r>
          </w:p>
        </w:tc>
        <w:tc>
          <w:tcPr>
            <w:tcW w:type="dxa" w:w="1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FIX-06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Affected buyers notified on listing close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Test T06-01 confirms notification records created</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FIX-07</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deal_status enum has expired value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SELECT enum_range(NULL::deal_status) confirms</w:t>
            </w:r>
          </w:p>
        </w:tc>
        <w:tc>
          <w:tcPr>
            <w:tcW w:type="dxa" w:w="1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FIX-07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Expiry job runs daily and processes stale deals correctly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Test T07-01 and T07-05 pass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FIX-07</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expired deals excluded from total_deal_value stat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Manual query confirms</w:t>
            </w:r>
          </w:p>
        </w:tc>
        <w:tc>
          <w:tcPr>
            <w:tcW w:type="dxa" w:w="1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FIX-08</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ADMIN_API_KEY confirmed set in production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GET /api/admin/companies returns 200 not 503</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FIX-08</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PATCH /api/admin/companies/:id/license route exists and notifies company</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Test T08-04 passes</w:t>
            </w:r>
          </w:p>
        </w:tc>
        <w:tc>
          <w:tcPr>
            <w:tcW w:type="dxa" w:w="1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pPr>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FIX-08</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Failed admin key attempts logged to stderr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Manual test with wrong key confirms log output</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pPr>
            <w:r>
              <w:rPr>
                <w:rFonts w:ascii="Arial" w:cs="Arial" w:eastAsia="Arial" w:hAnsi="Arial"/>
                <w:sz w:val="18"/>
                <w:szCs w:val="18"/>
              </w:rPr>
              <w:t xml:space="preserve"/>
            </w:r>
          </w:p>
        </w:tc>
      </w:tr>
    </w:tbl>
    <w:p>
      <w:pPr>
        <w:spacing w:after="0"/>
      </w:pPr>
      <w:r>
        <w:rPr>
          <w:rFonts w:ascii="Arial" w:cs="Arial" w:eastAsia="Arial" w:hAnsi="Arial"/>
        </w:rPr>
        <w:t xml:space="preserve"/>
      </w:r>
    </w:p>
    <w:p>
      <w:pPr>
        <w:spacing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CEAEA" w:val="clear"/>
            <w:tcMar>
              <w:top w:type="dxa" w:w="80"/>
              <w:left w:type="dxa" w:w="120"/>
              <w:bottom w:type="dxa" w:w="80"/>
              <w:right w:type="dxa" w:w="120"/>
            </w:tcMar>
          </w:tcPr>
          <w:p>
            <w:pPr>
              <w:spacing w:after="0"/>
            </w:pPr>
            <w:r>
              <w:rPr>
                <w:rFonts w:ascii="Arial" w:cs="Arial" w:eastAsia="Arial" w:hAnsi="Arial"/>
                <w:b/>
                <w:bCs/>
                <w:color w:val="791F1F"/>
                <w:sz w:val="20"/>
                <w:szCs w:val="20"/>
              </w:rPr>
              <w:t xml:space="preserve">Gate — </w:t>
            </w:r>
            <w:r>
              <w:rPr>
                <w:rFonts w:ascii="Arial" w:cs="Arial" w:eastAsia="Arial" w:hAnsi="Arial"/>
                <w:color w:val="333333"/>
                <w:sz w:val="20"/>
                <w:szCs w:val="20"/>
              </w:rPr>
              <w:t xml:space="preserve">Do not run the contract track schema migration until every row above is signed off. The migration adds 7 new tables and 8 new enums. Running it on a system with the above defects unresolved means the contract track is built on a broken foundation.</w:t>
            </w:r>
          </w:p>
        </w:tc>
      </w:tr>
    </w:tbl>
    <w:p>
      <w:pPr>
        <w:spacing w:after="0"/>
      </w:pPr>
      <w:r>
        <w:rPr>
          <w:rFonts w:ascii="Arial" w:cs="Arial" w:eastAsia="Arial" w:hAnsi="Arial"/>
        </w:rPr>
        <w:t xml:space="preserve"/>
      </w:r>
    </w:p>
    <w:p>
      <w:pPr>
        <w:spacing w:after="0"/>
      </w:pPr>
      <w:r>
        <w:rPr>
          <w:rFonts w:ascii="Arial" w:cs="Arial" w:eastAsia="Arial" w:hAnsi="Arial"/>
        </w:rPr>
        <w:t xml:space="preserve"/>
      </w:r>
    </w:p>
    <w:p>
      <w:pPr>
        <w:pStyle w:val="Heading2"/>
      </w:pPr>
      <w:r>
        <w:rPr>
          <w:rFonts w:ascii="Arial" w:cs="Arial" w:eastAsia="Arial" w:hAnsi="Arial"/>
          <w:b/>
          <w:bCs/>
          <w:color w:val="2E4057"/>
          <w:sz w:val="28"/>
          <w:szCs w:val="28"/>
        </w:rPr>
        <w:t xml:space="preserve">After Phase 0: next package</w:t>
      </w:r>
    </w:p>
    <w:p>
      <w:pPr>
        <w:spacing w:after="100"/>
      </w:pPr>
      <w:r>
        <w:rPr>
          <w:rFonts w:ascii="Arial" w:cs="Arial" w:eastAsia="Arial" w:hAnsi="Arial"/>
          <w:sz w:val="22"/>
          <w:szCs w:val="22"/>
        </w:rPr>
        <w:t xml:space="preserve">The Phase 1 implementation package covers the contract track schema migration and core API routes in this order:</w:t>
      </w:r>
    </w:p>
    <w:p>
      <w:pPr>
        <w:pStyle w:val="ListParagraph"/>
        <w:numPr>
          <w:ilvl w:val="0"/>
          <w:numId w:val="2"/>
        </w:numPr>
        <w:spacing w:after="60"/>
      </w:pPr>
      <w:r>
        <w:rPr>
          <w:rFonts w:ascii="Arial" w:cs="Arial" w:eastAsia="Arial" w:hAnsi="Arial"/>
          <w:sz w:val="22"/>
          <w:szCs w:val="22"/>
        </w:rPr>
        <w:t xml:space="preserve">Phase 1A — Database: 7 new tables, 8 new enums, all constraints, indexes, and triggers</w:t>
      </w:r>
    </w:p>
    <w:p>
      <w:pPr>
        <w:pStyle w:val="ListParagraph"/>
        <w:numPr>
          <w:ilvl w:val="0"/>
          <w:numId w:val="2"/>
        </w:numPr>
        <w:spacing w:after="60"/>
      </w:pPr>
      <w:r>
        <w:rPr>
          <w:rFonts w:ascii="Arial" w:cs="Arial" w:eastAsia="Arial" w:hAnsi="Arial"/>
          <w:sz w:val="22"/>
          <w:szCs w:val="22"/>
        </w:rPr>
        <w:t xml:space="preserve">Phase 1B — Contract Setup routes (C-1): POST /contracts, POST /contracts/:id/submit, POST /contracts/:id/confirm, POST /contracts/:id/reject, POST /contracts/:id/withdraw, PATCH /admin/contracts/:id/force-activate, PATCH /admin/contracts/:id/terminate</w:t>
      </w:r>
    </w:p>
    <w:p>
      <w:pPr>
        <w:pStyle w:val="ListParagraph"/>
        <w:numPr>
          <w:ilvl w:val="0"/>
          <w:numId w:val="2"/>
        </w:numPr>
        <w:spacing w:after="60"/>
      </w:pPr>
      <w:r>
        <w:rPr>
          <w:rFonts w:ascii="Arial" w:cs="Arial" w:eastAsia="Arial" w:hAnsi="Arial"/>
          <w:sz w:val="22"/>
          <w:szCs w:val="22"/>
        </w:rPr>
        <w:t xml:space="preserve">Phase 1C — Load Request routes (C-2 through C-3): POST /contracts/:id/loads, POST /contracts/:id/loads/:lid/dispatch</w:t>
      </w:r>
    </w:p>
    <w:p>
      <w:pPr>
        <w:pStyle w:val="ListParagraph"/>
        <w:numPr>
          <w:ilvl w:val="0"/>
          <w:numId w:val="2"/>
        </w:numPr>
        <w:spacing w:after="60"/>
      </w:pPr>
      <w:r>
        <w:rPr>
          <w:rFonts w:ascii="Arial" w:cs="Arial" w:eastAsia="Arial" w:hAnsi="Arial"/>
          <w:sz w:val="22"/>
          <w:szCs w:val="22"/>
        </w:rPr>
        <w:t xml:space="preserve">Phase 1D — Receipt, Variance, and Settlement routes (C-4 through C-7): POST /loads/:lid/receive, GET /loads/:lid/settlement, POST /loads/:lid/settlement/confirm</w:t>
      </w:r>
    </w:p>
    <w:p>
      <w:pPr>
        <w:pStyle w:val="ListParagraph"/>
        <w:numPr>
          <w:ilvl w:val="0"/>
          <w:numId w:val="2"/>
        </w:numPr>
        <w:spacing w:after="60"/>
      </w:pPr>
      <w:r>
        <w:rPr>
          <w:rFonts w:ascii="Arial" w:cs="Arial" w:eastAsia="Arial" w:hAnsi="Arial"/>
          <w:sz w:val="22"/>
          <w:szCs w:val="22"/>
        </w:rPr>
        <w:t xml:space="preserve">Phase 1E — Exception routes (C-8): POST /loads/:lid/exceptions, PATCH /exceptions/:eid/resolve</w:t>
      </w:r>
    </w:p>
    <w:p>
      <w:pPr>
        <w:pStyle w:val="ListParagraph"/>
        <w:numPr>
          <w:ilvl w:val="0"/>
          <w:numId w:val="2"/>
        </w:numPr>
        <w:spacing w:after="60"/>
      </w:pPr>
      <w:r>
        <w:rPr>
          <w:rFonts w:ascii="Arial" w:cs="Arial" w:eastAsia="Arial" w:hAnsi="Arial"/>
          <w:sz w:val="22"/>
          <w:szCs w:val="22"/>
        </w:rPr>
        <w:t xml:space="preserve">Phase 1F — Reporting routes (C-9): GET /contracts/:id/report, GET /contracts/stats</w:t>
      </w:r>
    </w:p>
    <w:p>
      <w:pPr>
        <w:spacing w:after="100"/>
      </w:pPr>
      <w:r>
        <w:rPr>
          <w:rFonts w:ascii="Arial" w:cs="Arial" w:eastAsia="Arial" w:hAnsi="Arial"/>
          <w:sz w:val="22"/>
          <w:szCs w:val="22"/>
        </w:rPr>
        <w:t xml:space="preserve">Each phase will be delivered as a separate implementation package with the same structure: exact schema, route specification, validation logic, pseudocode, and test cases.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spacing w:before="80"/>
    </w:pPr>
    <w:r>
      <w:rPr>
        <w:rFonts w:ascii="Arial" w:cs="Arial" w:eastAsia="Arial" w:hAnsi="Arial"/>
        <w:color w:val="999999"/>
        <w:sz w:val="16"/>
        <w:szCs w:val="16"/>
      </w:rPr>
      <w:t xml:space="preserve">Confidential · Tadweerah Platform · For engineering use only</w:t>
    </w:r>
    <w:r>
      <w:rPr>
        <w:rFonts w:ascii="Arial" w:cs="Arial" w:eastAsia="Arial" w:hAnsi="Arial"/>
        <w:sz w:val="16"/>
        <w:szCs w:val="16"/>
      </w:rPr>
      <w:t xml:space="preserv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pBdr>
      <w:spacing w:after="80"/>
    </w:pPr>
    <w:r>
      <w:rPr>
        <w:rFonts w:ascii="Arial" w:cs="Arial" w:eastAsia="Arial" w:hAnsi="Arial"/>
        <w:color w:val="888888"/>
        <w:sz w:val="18"/>
        <w:szCs w:val="18"/>
      </w:rPr>
      <w:t xml:space="preserve">Tadweerah · Phase 0 — Foundation Fixes · Developer Implementation Package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lvl>
    <w:lvl w:ilvl="1" w15:tentative="1">
      <w:start w:val="1"/>
      <w:numFmt w:val="bullet"/>
      <w:lvlText w:val="–"/>
      <w:lvlJc w:val="left"/>
      <w:pPr>
        <w:spacing w:after="40"/>
        <w:ind w:left="1080" w:hanging="360"/>
      </w:pPr>
    </w:lvl>
    <w:lvl w:ilvl="2" w15:tentative="1">
      <w:start w:val="1"/>
      <w:numFmt w:val="bullet"/>
      <w:lvlText w:val="·"/>
      <w:lvlJc w:val="left"/>
      <w:pPr>
        <w:spacing w:after="40"/>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8"/>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405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2026-04-28T21:45:47.903Z</dcterms:created>
  <dcterms:modified xsi:type="dcterms:W3CDTF">2026-04-28T21:45:47.903Z</dcterms:modified>
</cp:coreProperties>
</file>

<file path=docProps/custom.xml><?xml version="1.0" encoding="utf-8"?>
<Properties xmlns="http://schemas.openxmlformats.org/officeDocument/2006/custom-properties" xmlns:vt="http://schemas.openxmlformats.org/officeDocument/2006/docPropsVTypes"/>
</file>