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4CDCC" w14:textId="77777777" w:rsidR="000E69D0" w:rsidRDefault="00B11413">
      <w:pPr>
        <w:spacing w:after="120"/>
        <w:jc w:val="center"/>
      </w:pPr>
      <w:r>
        <w:rPr>
          <w:b/>
          <w:sz w:val="32"/>
        </w:rPr>
        <w:t>Lab: Salary and Invoice System</w:t>
      </w:r>
    </w:p>
    <w:p w14:paraId="62FC289C" w14:textId="77777777" w:rsidR="000E69D0" w:rsidRDefault="00B11413">
      <w:pPr>
        <w:pStyle w:val="Heading1"/>
        <w:spacing w:after="120"/>
      </w:pPr>
      <w:r>
        <w:rPr>
          <w:rFonts w:ascii="Times New Roman" w:eastAsia="Times New Roman" w:hAnsi="Times New Roman"/>
          <w:sz w:val="24"/>
        </w:rPr>
        <w:t>Scenario</w:t>
      </w:r>
    </w:p>
    <w:p w14:paraId="7EAEC235" w14:textId="77777777" w:rsidR="000E69D0" w:rsidRDefault="00B11413">
      <w:pPr>
        <w:spacing w:after="120"/>
      </w:pPr>
      <w:r>
        <w:t xml:space="preserve">A small software house is building two internal modules: </w:t>
      </w:r>
      <w:r>
        <w:rPr>
          <w:b/>
        </w:rPr>
        <w:t>Payroll</w:t>
      </w:r>
      <w:r>
        <w:t xml:space="preserve"> for employees and </w:t>
      </w:r>
      <w:r>
        <w:rPr>
          <w:b/>
        </w:rPr>
        <w:t>Billing</w:t>
      </w:r>
      <w:r>
        <w:t xml:space="preserve"> for invoices. Initially, both parts are designed separately using inheritance. Later, the company realizes that some objects from both modules share one common ability: they can calculate tax. Your task is to first build the design using inheritance only, then refactor it using an interface so that unrelated objects can be processed polymorphically.</w:t>
      </w:r>
    </w:p>
    <w:p w14:paraId="115D6DC8" w14:textId="77777777" w:rsidR="000E69D0" w:rsidRDefault="00B11413">
      <w:pPr>
        <w:pStyle w:val="Heading1"/>
        <w:spacing w:after="120"/>
      </w:pPr>
      <w:r>
        <w:rPr>
          <w:rFonts w:ascii="Times New Roman" w:eastAsia="Times New Roman" w:hAnsi="Times New Roman"/>
          <w:sz w:val="24"/>
        </w:rPr>
        <w:t>Learning outcomes</w:t>
      </w:r>
    </w:p>
    <w:p w14:paraId="48495551" w14:textId="77777777" w:rsidR="000E69D0" w:rsidRDefault="00B11413">
      <w:pPr>
        <w:pStyle w:val="ListBullet"/>
        <w:spacing w:after="120"/>
        <w:ind w:left="0"/>
      </w:pPr>
      <w:r>
        <w:t>Design two small but meaningful hierarchies.</w:t>
      </w:r>
    </w:p>
    <w:p w14:paraId="405ADF17" w14:textId="77777777" w:rsidR="000E69D0" w:rsidRDefault="00B11413">
      <w:pPr>
        <w:pStyle w:val="ListBullet"/>
        <w:spacing w:after="120"/>
        <w:ind w:left="0"/>
      </w:pPr>
      <w:r>
        <w:t>Implement abstract methods in concrete subclasses.</w:t>
      </w:r>
    </w:p>
    <w:p w14:paraId="792D46F3" w14:textId="77777777" w:rsidR="000E69D0" w:rsidRDefault="00B11413">
      <w:pPr>
        <w:pStyle w:val="ListBullet"/>
        <w:spacing w:after="120"/>
        <w:ind w:left="0"/>
      </w:pPr>
      <w:r>
        <w:t>Recognize where inheritance is natural and where it becomes forced.</w:t>
      </w:r>
    </w:p>
    <w:p w14:paraId="5907D10F" w14:textId="77777777" w:rsidR="000E69D0" w:rsidRDefault="00B11413">
      <w:pPr>
        <w:pStyle w:val="ListBullet"/>
        <w:spacing w:after="120"/>
        <w:ind w:left="0"/>
      </w:pPr>
      <w:r>
        <w:t>Use an interface to capture a shared ability across unrelated hierarchies.</w:t>
      </w:r>
    </w:p>
    <w:p w14:paraId="1BEC2529" w14:textId="77777777" w:rsidR="000E69D0" w:rsidRDefault="00B11413">
      <w:pPr>
        <w:pStyle w:val="ListBullet"/>
        <w:spacing w:after="120"/>
        <w:ind w:left="0"/>
      </w:pPr>
      <w:r>
        <w:t xml:space="preserve">Process mixed objects through </w:t>
      </w:r>
      <w:proofErr w:type="spellStart"/>
      <w:r>
        <w:t>ArrayList</w:t>
      </w:r>
      <w:proofErr w:type="spellEnd"/>
      <w:r>
        <w:t xml:space="preserve"> and polymorphism.</w:t>
      </w:r>
    </w:p>
    <w:p w14:paraId="4D5A6146" w14:textId="77777777" w:rsidR="000E69D0" w:rsidRDefault="00B11413">
      <w:pPr>
        <w:pStyle w:val="Heading1"/>
        <w:spacing w:after="120"/>
      </w:pPr>
      <w:r>
        <w:rPr>
          <w:rFonts w:ascii="Times New Roman" w:eastAsia="Times New Roman" w:hAnsi="Times New Roman"/>
          <w:sz w:val="24"/>
        </w:rPr>
        <w:t>Required class structure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207"/>
        <w:gridCol w:w="3212"/>
        <w:gridCol w:w="3209"/>
      </w:tblGrid>
      <w:tr w:rsidR="000E69D0" w14:paraId="205BCCF8" w14:textId="77777777">
        <w:trPr>
          <w:jc w:val="center"/>
        </w:trPr>
        <w:tc>
          <w:tcPr>
            <w:tcW w:w="3216" w:type="dxa"/>
            <w:vAlign w:val="center"/>
          </w:tcPr>
          <w:p w14:paraId="1F5289EE" w14:textId="77777777" w:rsidR="000E69D0" w:rsidRDefault="00B11413">
            <w:pPr>
              <w:spacing w:after="60"/>
            </w:pPr>
            <w:r>
              <w:rPr>
                <w:b/>
                <w:sz w:val="22"/>
              </w:rPr>
              <w:t>Hierarchy</w:t>
            </w:r>
          </w:p>
        </w:tc>
        <w:tc>
          <w:tcPr>
            <w:tcW w:w="3216" w:type="dxa"/>
            <w:vAlign w:val="center"/>
          </w:tcPr>
          <w:p w14:paraId="3C823E96" w14:textId="77777777" w:rsidR="000E69D0" w:rsidRDefault="00B11413">
            <w:pPr>
              <w:spacing w:after="60"/>
            </w:pPr>
            <w:r>
              <w:rPr>
                <w:b/>
                <w:sz w:val="22"/>
              </w:rPr>
              <w:t>Classes</w:t>
            </w:r>
          </w:p>
        </w:tc>
        <w:tc>
          <w:tcPr>
            <w:tcW w:w="3216" w:type="dxa"/>
            <w:vAlign w:val="center"/>
          </w:tcPr>
          <w:p w14:paraId="6BA7D323" w14:textId="77777777" w:rsidR="000E69D0" w:rsidRDefault="00B11413">
            <w:pPr>
              <w:spacing w:after="60"/>
            </w:pPr>
            <w:r>
              <w:rPr>
                <w:b/>
                <w:sz w:val="22"/>
              </w:rPr>
              <w:t>Main responsibility</w:t>
            </w:r>
          </w:p>
        </w:tc>
      </w:tr>
      <w:tr w:rsidR="000E69D0" w14:paraId="2722CAD4" w14:textId="77777777">
        <w:trPr>
          <w:jc w:val="center"/>
        </w:trPr>
        <w:tc>
          <w:tcPr>
            <w:tcW w:w="3216" w:type="dxa"/>
            <w:vAlign w:val="center"/>
          </w:tcPr>
          <w:p w14:paraId="7CD30541" w14:textId="77777777" w:rsidR="000E69D0" w:rsidRDefault="00B11413">
            <w:pPr>
              <w:spacing w:after="60"/>
            </w:pPr>
            <w:r>
              <w:rPr>
                <w:sz w:val="22"/>
              </w:rPr>
              <w:t>Salary hierarchy</w:t>
            </w:r>
          </w:p>
        </w:tc>
        <w:tc>
          <w:tcPr>
            <w:tcW w:w="3216" w:type="dxa"/>
            <w:vAlign w:val="center"/>
          </w:tcPr>
          <w:p w14:paraId="467D9389" w14:textId="77777777" w:rsidR="000E69D0" w:rsidRDefault="00B11413">
            <w:pPr>
              <w:spacing w:after="60"/>
            </w:pPr>
            <w:r>
              <w:rPr>
                <w:sz w:val="22"/>
              </w:rPr>
              <w:t>Employee (abstract)</w:t>
            </w:r>
            <w:r>
              <w:rPr>
                <w:sz w:val="22"/>
              </w:rPr>
              <w:br/>
            </w:r>
            <w:proofErr w:type="spellStart"/>
            <w:r>
              <w:rPr>
                <w:sz w:val="22"/>
              </w:rPr>
              <w:t>FixedSalaryEmployee</w:t>
            </w:r>
            <w:proofErr w:type="spellEnd"/>
            <w:r>
              <w:rPr>
                <w:sz w:val="22"/>
              </w:rPr>
              <w:br/>
            </w:r>
            <w:proofErr w:type="spellStart"/>
            <w:r>
              <w:rPr>
                <w:sz w:val="22"/>
              </w:rPr>
              <w:t>HourlyEmployee</w:t>
            </w:r>
            <w:proofErr w:type="spellEnd"/>
          </w:p>
        </w:tc>
        <w:tc>
          <w:tcPr>
            <w:tcW w:w="3216" w:type="dxa"/>
            <w:vAlign w:val="center"/>
          </w:tcPr>
          <w:p w14:paraId="5A91D199" w14:textId="77777777" w:rsidR="000E69D0" w:rsidRDefault="00B11413">
            <w:pPr>
              <w:spacing w:after="60"/>
            </w:pPr>
            <w:r>
              <w:rPr>
                <w:sz w:val="22"/>
              </w:rPr>
              <w:t>Store employee data, compute monthly earnings, and later compute tax.</w:t>
            </w:r>
          </w:p>
        </w:tc>
      </w:tr>
      <w:tr w:rsidR="000E69D0" w14:paraId="2B9C9A33" w14:textId="77777777">
        <w:trPr>
          <w:jc w:val="center"/>
        </w:trPr>
        <w:tc>
          <w:tcPr>
            <w:tcW w:w="3216" w:type="dxa"/>
            <w:vAlign w:val="center"/>
          </w:tcPr>
          <w:p w14:paraId="7CCBDE3C" w14:textId="77777777" w:rsidR="000E69D0" w:rsidRDefault="00B11413">
            <w:pPr>
              <w:spacing w:after="60"/>
            </w:pPr>
            <w:r>
              <w:rPr>
                <w:sz w:val="22"/>
              </w:rPr>
              <w:t>Invoice hierarchy</w:t>
            </w:r>
          </w:p>
        </w:tc>
        <w:tc>
          <w:tcPr>
            <w:tcW w:w="3216" w:type="dxa"/>
            <w:vAlign w:val="center"/>
          </w:tcPr>
          <w:p w14:paraId="34199EFB" w14:textId="77777777" w:rsidR="000E69D0" w:rsidRDefault="00B11413">
            <w:pPr>
              <w:spacing w:after="60"/>
            </w:pPr>
            <w:proofErr w:type="spellStart"/>
            <w:r>
              <w:rPr>
                <w:sz w:val="22"/>
              </w:rPr>
              <w:t>InvoiceItem</w:t>
            </w:r>
            <w:proofErr w:type="spellEnd"/>
            <w:r>
              <w:rPr>
                <w:sz w:val="22"/>
              </w:rPr>
              <w:t xml:space="preserve"> (abstract)</w:t>
            </w:r>
            <w:r>
              <w:rPr>
                <w:sz w:val="22"/>
              </w:rPr>
              <w:br/>
            </w:r>
            <w:proofErr w:type="spellStart"/>
            <w:r>
              <w:rPr>
                <w:sz w:val="22"/>
              </w:rPr>
              <w:t>ProductInvoice</w:t>
            </w:r>
            <w:proofErr w:type="spellEnd"/>
            <w:r>
              <w:rPr>
                <w:sz w:val="22"/>
              </w:rPr>
              <w:br/>
            </w:r>
            <w:proofErr w:type="spellStart"/>
            <w:r>
              <w:rPr>
                <w:sz w:val="22"/>
              </w:rPr>
              <w:t>ServiceInvoice</w:t>
            </w:r>
            <w:proofErr w:type="spellEnd"/>
          </w:p>
        </w:tc>
        <w:tc>
          <w:tcPr>
            <w:tcW w:w="3216" w:type="dxa"/>
            <w:vAlign w:val="center"/>
          </w:tcPr>
          <w:p w14:paraId="55F4CE56" w14:textId="77777777" w:rsidR="000E69D0" w:rsidRDefault="00B11413">
            <w:pPr>
              <w:spacing w:after="60"/>
            </w:pPr>
            <w:r>
              <w:rPr>
                <w:sz w:val="22"/>
              </w:rPr>
              <w:t>Store invoice data, compute invoice amount, and later compute tax.</w:t>
            </w:r>
          </w:p>
        </w:tc>
      </w:tr>
    </w:tbl>
    <w:p w14:paraId="648C5FB5" w14:textId="77777777" w:rsidR="000E69D0" w:rsidRDefault="00B11413">
      <w:pPr>
        <w:pStyle w:val="Heading1"/>
        <w:spacing w:after="120"/>
      </w:pPr>
      <w:r>
        <w:rPr>
          <w:rFonts w:ascii="Times New Roman" w:eastAsia="Times New Roman" w:hAnsi="Times New Roman"/>
          <w:sz w:val="24"/>
        </w:rPr>
        <w:t>Made-up formulas to use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0E69D0" w14:paraId="1B630DB4" w14:textId="77777777">
        <w:trPr>
          <w:jc w:val="center"/>
        </w:trPr>
        <w:tc>
          <w:tcPr>
            <w:tcW w:w="3216" w:type="dxa"/>
            <w:vAlign w:val="center"/>
          </w:tcPr>
          <w:p w14:paraId="784083B5" w14:textId="77777777" w:rsidR="000E69D0" w:rsidRDefault="00B11413">
            <w:pPr>
              <w:spacing w:after="60"/>
            </w:pPr>
            <w:r>
              <w:rPr>
                <w:b/>
                <w:sz w:val="22"/>
              </w:rPr>
              <w:t>Type</w:t>
            </w:r>
          </w:p>
        </w:tc>
        <w:tc>
          <w:tcPr>
            <w:tcW w:w="3216" w:type="dxa"/>
            <w:vAlign w:val="center"/>
          </w:tcPr>
          <w:p w14:paraId="5E09B89A" w14:textId="77777777" w:rsidR="000E69D0" w:rsidRDefault="00B11413">
            <w:pPr>
              <w:spacing w:after="60"/>
            </w:pPr>
            <w:r>
              <w:rPr>
                <w:b/>
                <w:sz w:val="22"/>
              </w:rPr>
              <w:t>Formula</w:t>
            </w:r>
          </w:p>
        </w:tc>
        <w:tc>
          <w:tcPr>
            <w:tcW w:w="3216" w:type="dxa"/>
            <w:vAlign w:val="center"/>
          </w:tcPr>
          <w:p w14:paraId="35FBE3E8" w14:textId="77777777" w:rsidR="000E69D0" w:rsidRDefault="00B11413">
            <w:pPr>
              <w:spacing w:after="60"/>
            </w:pPr>
            <w:r>
              <w:rPr>
                <w:b/>
                <w:sz w:val="22"/>
              </w:rPr>
              <w:t>Tax rule for Part B</w:t>
            </w:r>
          </w:p>
        </w:tc>
      </w:tr>
      <w:tr w:rsidR="000E69D0" w14:paraId="64E4BC79" w14:textId="77777777">
        <w:trPr>
          <w:jc w:val="center"/>
        </w:trPr>
        <w:tc>
          <w:tcPr>
            <w:tcW w:w="3216" w:type="dxa"/>
            <w:vAlign w:val="center"/>
          </w:tcPr>
          <w:p w14:paraId="421184BD" w14:textId="77777777" w:rsidR="000E69D0" w:rsidRDefault="00B11413">
            <w:pPr>
              <w:spacing w:after="60"/>
            </w:pPr>
            <w:proofErr w:type="spellStart"/>
            <w:r>
              <w:rPr>
                <w:sz w:val="22"/>
              </w:rPr>
              <w:t>FixedSalaryEmployee</w:t>
            </w:r>
            <w:proofErr w:type="spellEnd"/>
          </w:p>
        </w:tc>
        <w:tc>
          <w:tcPr>
            <w:tcW w:w="3216" w:type="dxa"/>
            <w:vAlign w:val="center"/>
          </w:tcPr>
          <w:p w14:paraId="351E120A" w14:textId="77777777" w:rsidR="000E69D0" w:rsidRDefault="00B11413">
            <w:pPr>
              <w:spacing w:after="60"/>
            </w:pPr>
            <w:proofErr w:type="spellStart"/>
            <w:r>
              <w:rPr>
                <w:sz w:val="22"/>
              </w:rPr>
              <w:t>monthlyEarnings</w:t>
            </w:r>
            <w:proofErr w:type="spellEnd"/>
            <w:r>
              <w:rPr>
                <w:sz w:val="22"/>
              </w:rPr>
              <w:t xml:space="preserve"> = </w:t>
            </w:r>
            <w:proofErr w:type="spellStart"/>
            <w:r>
              <w:rPr>
                <w:sz w:val="22"/>
              </w:rPr>
              <w:t>baseSalary</w:t>
            </w:r>
            <w:proofErr w:type="spellEnd"/>
            <w:r>
              <w:rPr>
                <w:sz w:val="22"/>
              </w:rPr>
              <w:t xml:space="preserve"> + allowance</w:t>
            </w:r>
          </w:p>
        </w:tc>
        <w:tc>
          <w:tcPr>
            <w:tcW w:w="3216" w:type="dxa"/>
            <w:vAlign w:val="center"/>
          </w:tcPr>
          <w:p w14:paraId="5DA6D921" w14:textId="77777777" w:rsidR="000E69D0" w:rsidRDefault="00B11413">
            <w:pPr>
              <w:spacing w:after="60"/>
            </w:pPr>
            <w:r>
              <w:rPr>
                <w:sz w:val="22"/>
              </w:rPr>
              <w:t xml:space="preserve">tax = 12% of </w:t>
            </w:r>
            <w:proofErr w:type="spellStart"/>
            <w:r>
              <w:rPr>
                <w:sz w:val="22"/>
              </w:rPr>
              <w:t>monthlyEarnings</w:t>
            </w:r>
            <w:proofErr w:type="spellEnd"/>
          </w:p>
        </w:tc>
      </w:tr>
      <w:tr w:rsidR="000E69D0" w14:paraId="6E075702" w14:textId="77777777">
        <w:trPr>
          <w:jc w:val="center"/>
        </w:trPr>
        <w:tc>
          <w:tcPr>
            <w:tcW w:w="3216" w:type="dxa"/>
            <w:vAlign w:val="center"/>
          </w:tcPr>
          <w:p w14:paraId="361F66F8" w14:textId="77777777" w:rsidR="000E69D0" w:rsidRDefault="00B11413">
            <w:pPr>
              <w:spacing w:after="60"/>
            </w:pPr>
            <w:proofErr w:type="spellStart"/>
            <w:r>
              <w:rPr>
                <w:sz w:val="22"/>
              </w:rPr>
              <w:t>HourlyEmployee</w:t>
            </w:r>
            <w:proofErr w:type="spellEnd"/>
          </w:p>
        </w:tc>
        <w:tc>
          <w:tcPr>
            <w:tcW w:w="3216" w:type="dxa"/>
            <w:vAlign w:val="center"/>
          </w:tcPr>
          <w:p w14:paraId="6DBDF8FB" w14:textId="77777777" w:rsidR="000E69D0" w:rsidRDefault="00B11413">
            <w:pPr>
              <w:spacing w:after="60"/>
            </w:pPr>
            <w:proofErr w:type="spellStart"/>
            <w:r>
              <w:rPr>
                <w:sz w:val="22"/>
              </w:rPr>
              <w:t>monthlyEarnings</w:t>
            </w:r>
            <w:proofErr w:type="spellEnd"/>
            <w:r>
              <w:rPr>
                <w:sz w:val="22"/>
              </w:rPr>
              <w:t xml:space="preserve"> = </w:t>
            </w:r>
            <w:proofErr w:type="spellStart"/>
            <w:r>
              <w:rPr>
                <w:sz w:val="22"/>
              </w:rPr>
              <w:t>hourlyRate</w:t>
            </w:r>
            <w:proofErr w:type="spellEnd"/>
            <w:r>
              <w:rPr>
                <w:sz w:val="22"/>
              </w:rPr>
              <w:t xml:space="preserve"> × </w:t>
            </w:r>
            <w:proofErr w:type="spellStart"/>
            <w:r>
              <w:rPr>
                <w:sz w:val="22"/>
              </w:rPr>
              <w:t>hoursWorked</w:t>
            </w:r>
            <w:proofErr w:type="spellEnd"/>
            <w:r>
              <w:rPr>
                <w:sz w:val="22"/>
              </w:rPr>
              <w:br/>
              <w:t xml:space="preserve">If </w:t>
            </w:r>
            <w:proofErr w:type="spellStart"/>
            <w:r>
              <w:rPr>
                <w:sz w:val="22"/>
              </w:rPr>
              <w:t>hoursWorked</w:t>
            </w:r>
            <w:proofErr w:type="spellEnd"/>
            <w:r>
              <w:rPr>
                <w:sz w:val="22"/>
              </w:rPr>
              <w:t xml:space="preserve"> &gt; 40, extra hours are paid at 1.5 × </w:t>
            </w:r>
            <w:proofErr w:type="spellStart"/>
            <w:r>
              <w:rPr>
                <w:sz w:val="22"/>
              </w:rPr>
              <w:t>hourlyRate</w:t>
            </w:r>
            <w:proofErr w:type="spellEnd"/>
          </w:p>
        </w:tc>
        <w:tc>
          <w:tcPr>
            <w:tcW w:w="3216" w:type="dxa"/>
            <w:vAlign w:val="center"/>
          </w:tcPr>
          <w:p w14:paraId="2C059A90" w14:textId="77777777" w:rsidR="000E69D0" w:rsidRDefault="00B11413">
            <w:pPr>
              <w:spacing w:after="60"/>
            </w:pPr>
            <w:r>
              <w:rPr>
                <w:sz w:val="22"/>
              </w:rPr>
              <w:t xml:space="preserve">tax = 8% of </w:t>
            </w:r>
            <w:proofErr w:type="spellStart"/>
            <w:r>
              <w:rPr>
                <w:sz w:val="22"/>
              </w:rPr>
              <w:t>monthlyEarnings</w:t>
            </w:r>
            <w:proofErr w:type="spellEnd"/>
          </w:p>
        </w:tc>
      </w:tr>
      <w:tr w:rsidR="000E69D0" w14:paraId="03C2DC86" w14:textId="77777777">
        <w:trPr>
          <w:jc w:val="center"/>
        </w:trPr>
        <w:tc>
          <w:tcPr>
            <w:tcW w:w="3216" w:type="dxa"/>
            <w:vAlign w:val="center"/>
          </w:tcPr>
          <w:p w14:paraId="2AA1D99F" w14:textId="77777777" w:rsidR="000E69D0" w:rsidRDefault="00B11413">
            <w:pPr>
              <w:spacing w:after="60"/>
            </w:pPr>
            <w:proofErr w:type="spellStart"/>
            <w:r>
              <w:rPr>
                <w:sz w:val="22"/>
              </w:rPr>
              <w:t>ProductInvoice</w:t>
            </w:r>
            <w:proofErr w:type="spellEnd"/>
          </w:p>
        </w:tc>
        <w:tc>
          <w:tcPr>
            <w:tcW w:w="3216" w:type="dxa"/>
            <w:vAlign w:val="center"/>
          </w:tcPr>
          <w:p w14:paraId="1E265FD6" w14:textId="77777777" w:rsidR="000E69D0" w:rsidRDefault="00B11413">
            <w:pPr>
              <w:spacing w:after="60"/>
            </w:pPr>
            <w:proofErr w:type="spellStart"/>
            <w:r>
              <w:rPr>
                <w:sz w:val="22"/>
              </w:rPr>
              <w:t>invoiceAmount</w:t>
            </w:r>
            <w:proofErr w:type="spellEnd"/>
            <w:r>
              <w:rPr>
                <w:sz w:val="22"/>
              </w:rPr>
              <w:t xml:space="preserve"> = quantity × </w:t>
            </w:r>
            <w:proofErr w:type="spellStart"/>
            <w:r>
              <w:rPr>
                <w:sz w:val="22"/>
              </w:rPr>
              <w:t>unitPrice</w:t>
            </w:r>
            <w:proofErr w:type="spellEnd"/>
          </w:p>
        </w:tc>
        <w:tc>
          <w:tcPr>
            <w:tcW w:w="3216" w:type="dxa"/>
            <w:vAlign w:val="center"/>
          </w:tcPr>
          <w:p w14:paraId="41375BA0" w14:textId="77777777" w:rsidR="000E69D0" w:rsidRDefault="00B11413">
            <w:pPr>
              <w:spacing w:after="60"/>
            </w:pPr>
            <w:r>
              <w:rPr>
                <w:sz w:val="22"/>
              </w:rPr>
              <w:t xml:space="preserve">tax = 6% of </w:t>
            </w:r>
            <w:proofErr w:type="spellStart"/>
            <w:r>
              <w:rPr>
                <w:sz w:val="22"/>
              </w:rPr>
              <w:t>invoiceAmount</w:t>
            </w:r>
            <w:proofErr w:type="spellEnd"/>
          </w:p>
        </w:tc>
      </w:tr>
      <w:tr w:rsidR="000E69D0" w14:paraId="6418A19D" w14:textId="77777777">
        <w:trPr>
          <w:jc w:val="center"/>
        </w:trPr>
        <w:tc>
          <w:tcPr>
            <w:tcW w:w="3216" w:type="dxa"/>
            <w:vAlign w:val="center"/>
          </w:tcPr>
          <w:p w14:paraId="6592BA86" w14:textId="77777777" w:rsidR="000E69D0" w:rsidRDefault="00B11413">
            <w:pPr>
              <w:spacing w:after="60"/>
            </w:pPr>
            <w:proofErr w:type="spellStart"/>
            <w:r>
              <w:rPr>
                <w:sz w:val="22"/>
              </w:rPr>
              <w:t>ServiceInvoice</w:t>
            </w:r>
            <w:proofErr w:type="spellEnd"/>
          </w:p>
        </w:tc>
        <w:tc>
          <w:tcPr>
            <w:tcW w:w="3216" w:type="dxa"/>
            <w:vAlign w:val="center"/>
          </w:tcPr>
          <w:p w14:paraId="490A8936" w14:textId="77777777" w:rsidR="000E69D0" w:rsidRDefault="00B11413">
            <w:pPr>
              <w:spacing w:after="60"/>
            </w:pPr>
            <w:proofErr w:type="spellStart"/>
            <w:r>
              <w:rPr>
                <w:sz w:val="22"/>
              </w:rPr>
              <w:t>invoiceAmount</w:t>
            </w:r>
            <w:proofErr w:type="spellEnd"/>
            <w:r>
              <w:rPr>
                <w:sz w:val="22"/>
              </w:rPr>
              <w:t xml:space="preserve"> = (hours × </w:t>
            </w:r>
            <w:proofErr w:type="spellStart"/>
            <w:r>
              <w:rPr>
                <w:sz w:val="22"/>
              </w:rPr>
              <w:t>ratePerHour</w:t>
            </w:r>
            <w:proofErr w:type="spellEnd"/>
            <w:r>
              <w:rPr>
                <w:sz w:val="22"/>
              </w:rPr>
              <w:t xml:space="preserve">) + </w:t>
            </w:r>
            <w:proofErr w:type="spellStart"/>
            <w:r>
              <w:rPr>
                <w:sz w:val="22"/>
              </w:rPr>
              <w:t>serviceFee</w:t>
            </w:r>
            <w:proofErr w:type="spellEnd"/>
          </w:p>
        </w:tc>
        <w:tc>
          <w:tcPr>
            <w:tcW w:w="3216" w:type="dxa"/>
            <w:vAlign w:val="center"/>
          </w:tcPr>
          <w:p w14:paraId="343EB0FD" w14:textId="77777777" w:rsidR="000E69D0" w:rsidRDefault="00B11413">
            <w:pPr>
              <w:spacing w:after="60"/>
            </w:pPr>
            <w:r>
              <w:rPr>
                <w:sz w:val="22"/>
              </w:rPr>
              <w:t xml:space="preserve">tax = 9% of </w:t>
            </w:r>
            <w:proofErr w:type="spellStart"/>
            <w:r>
              <w:rPr>
                <w:sz w:val="22"/>
              </w:rPr>
              <w:t>invoiceAmount</w:t>
            </w:r>
            <w:proofErr w:type="spellEnd"/>
          </w:p>
        </w:tc>
      </w:tr>
    </w:tbl>
    <w:p w14:paraId="1FFCFDB9" w14:textId="77777777" w:rsidR="000E69D0" w:rsidRDefault="00B11413">
      <w:pPr>
        <w:pStyle w:val="Heading1"/>
        <w:spacing w:after="120"/>
      </w:pPr>
      <w:r>
        <w:rPr>
          <w:rFonts w:ascii="Times New Roman" w:eastAsia="Times New Roman" w:hAnsi="Times New Roman"/>
          <w:sz w:val="24"/>
        </w:rPr>
        <w:lastRenderedPageBreak/>
        <w:t>Tasks</w:t>
      </w:r>
    </w:p>
    <w:p w14:paraId="479E5515" w14:textId="77777777" w:rsidR="000E69D0" w:rsidRDefault="00B11413">
      <w:pPr>
        <w:pStyle w:val="Heading2"/>
        <w:spacing w:after="120"/>
      </w:pPr>
      <w:r>
        <w:rPr>
          <w:rFonts w:ascii="Times New Roman" w:eastAsia="Times New Roman" w:hAnsi="Times New Roman"/>
        </w:rPr>
        <w:t>Part A - Build both hierarchies using inheritance only</w:t>
      </w:r>
    </w:p>
    <w:p w14:paraId="2032ED48" w14:textId="77777777" w:rsidR="000E69D0" w:rsidRDefault="00B11413">
      <w:pPr>
        <w:pStyle w:val="ListBullet"/>
        <w:spacing w:after="120"/>
        <w:ind w:left="0"/>
      </w:pPr>
      <w:r>
        <w:t xml:space="preserve">Create an abstract class Employee with common fields such as </w:t>
      </w:r>
      <w:proofErr w:type="spellStart"/>
      <w:r>
        <w:t>employeeId</w:t>
      </w:r>
      <w:proofErr w:type="spellEnd"/>
      <w:r>
        <w:t xml:space="preserve"> and name. Add an abstract method </w:t>
      </w:r>
      <w:proofErr w:type="spellStart"/>
      <w:proofErr w:type="gramStart"/>
      <w:r>
        <w:t>monthlyEarnings</w:t>
      </w:r>
      <w:proofErr w:type="spellEnd"/>
      <w:r>
        <w:t>(</w:t>
      </w:r>
      <w:proofErr w:type="gramEnd"/>
      <w:r>
        <w:t>).</w:t>
      </w:r>
    </w:p>
    <w:p w14:paraId="5CC5B726" w14:textId="77777777" w:rsidR="000E69D0" w:rsidRDefault="00B11413">
      <w:pPr>
        <w:pStyle w:val="ListBullet"/>
        <w:spacing w:after="120"/>
        <w:ind w:left="0"/>
      </w:pPr>
      <w:r>
        <w:t xml:space="preserve">Create </w:t>
      </w:r>
      <w:proofErr w:type="spellStart"/>
      <w:r>
        <w:t>FixedSalaryEmployee</w:t>
      </w:r>
      <w:proofErr w:type="spellEnd"/>
      <w:r>
        <w:t xml:space="preserve"> and </w:t>
      </w:r>
      <w:proofErr w:type="spellStart"/>
      <w:r>
        <w:t>HourlyEmployee</w:t>
      </w:r>
      <w:proofErr w:type="spellEnd"/>
      <w:r>
        <w:t xml:space="preserve"> as subclasses of Employee.</w:t>
      </w:r>
    </w:p>
    <w:p w14:paraId="28101E66" w14:textId="77777777" w:rsidR="000E69D0" w:rsidRDefault="00B11413">
      <w:pPr>
        <w:pStyle w:val="ListBullet"/>
        <w:spacing w:after="120"/>
        <w:ind w:left="0"/>
      </w:pPr>
      <w:r>
        <w:t xml:space="preserve">Create an abstract class </w:t>
      </w:r>
      <w:proofErr w:type="spellStart"/>
      <w:r>
        <w:t>InvoiceItem</w:t>
      </w:r>
      <w:proofErr w:type="spellEnd"/>
      <w:r>
        <w:t xml:space="preserve"> with common fields such as </w:t>
      </w:r>
      <w:proofErr w:type="spellStart"/>
      <w:r>
        <w:t>invoiceNo</w:t>
      </w:r>
      <w:proofErr w:type="spellEnd"/>
      <w:r>
        <w:t xml:space="preserve"> and description. Add an abstract method </w:t>
      </w:r>
      <w:proofErr w:type="spellStart"/>
      <w:proofErr w:type="gramStart"/>
      <w:r>
        <w:t>invoiceAmount</w:t>
      </w:r>
      <w:proofErr w:type="spellEnd"/>
      <w:r>
        <w:t>(</w:t>
      </w:r>
      <w:proofErr w:type="gramEnd"/>
      <w:r>
        <w:t>).</w:t>
      </w:r>
    </w:p>
    <w:p w14:paraId="0D6AF09F" w14:textId="77777777" w:rsidR="000E69D0" w:rsidRDefault="00B11413">
      <w:pPr>
        <w:pStyle w:val="ListBullet"/>
        <w:spacing w:after="120"/>
        <w:ind w:left="0"/>
      </w:pPr>
      <w:r>
        <w:t xml:space="preserve">Create </w:t>
      </w:r>
      <w:proofErr w:type="spellStart"/>
      <w:r>
        <w:t>ProductInvoice</w:t>
      </w:r>
      <w:proofErr w:type="spellEnd"/>
      <w:r>
        <w:t xml:space="preserve"> and </w:t>
      </w:r>
      <w:proofErr w:type="spellStart"/>
      <w:r>
        <w:t>ServiceInvoice</w:t>
      </w:r>
      <w:proofErr w:type="spellEnd"/>
      <w:r>
        <w:t xml:space="preserve"> as subclasses of </w:t>
      </w:r>
      <w:proofErr w:type="spellStart"/>
      <w:r>
        <w:t>InvoiceItem</w:t>
      </w:r>
      <w:proofErr w:type="spellEnd"/>
      <w:r>
        <w:t>.</w:t>
      </w:r>
    </w:p>
    <w:p w14:paraId="5A9DB4C3" w14:textId="77777777" w:rsidR="000E69D0" w:rsidRDefault="00B11413">
      <w:pPr>
        <w:pStyle w:val="ListBullet"/>
        <w:spacing w:after="120"/>
        <w:ind w:left="0"/>
      </w:pPr>
      <w:r>
        <w:t>In main, create at least 2 employee objects and 2 invoice objects and print their calculated earnings or amounts.</w:t>
      </w:r>
    </w:p>
    <w:p w14:paraId="6F2C9519" w14:textId="77777777" w:rsidR="000E69D0" w:rsidRDefault="00B11413">
      <w:pPr>
        <w:pStyle w:val="ListBullet"/>
        <w:spacing w:after="120"/>
        <w:ind w:left="0"/>
      </w:pPr>
      <w:r>
        <w:t xml:space="preserve">Use one </w:t>
      </w:r>
      <w:proofErr w:type="spellStart"/>
      <w:r>
        <w:t>ArrayList</w:t>
      </w:r>
      <w:proofErr w:type="spellEnd"/>
      <w:r>
        <w:t xml:space="preserve">&lt;Employee&gt; to process employees together and one </w:t>
      </w:r>
      <w:proofErr w:type="spellStart"/>
      <w:r>
        <w:t>ArrayList</w:t>
      </w:r>
      <w:proofErr w:type="spellEnd"/>
      <w:r>
        <w:t>&lt;</w:t>
      </w:r>
      <w:proofErr w:type="spellStart"/>
      <w:r>
        <w:t>InvoiceItem</w:t>
      </w:r>
      <w:proofErr w:type="spellEnd"/>
      <w:r>
        <w:t>&gt; to process invoices together.</w:t>
      </w:r>
    </w:p>
    <w:p w14:paraId="1C60CE61" w14:textId="77777777" w:rsidR="000E69D0" w:rsidRDefault="00B11413">
      <w:pPr>
        <w:spacing w:after="120"/>
      </w:pPr>
      <w:r>
        <w:rPr>
          <w:b/>
        </w:rPr>
        <w:t xml:space="preserve">What to notice in Part A: </w:t>
      </w:r>
      <w:r>
        <w:t>Inheritance works well inside each hierarchy. However, employees and invoices still cannot be processed together naturally, because they do not belong to the same class family.</w:t>
      </w:r>
    </w:p>
    <w:p w14:paraId="48DA211A" w14:textId="77777777" w:rsidR="000E69D0" w:rsidRDefault="00B11413">
      <w:pPr>
        <w:pStyle w:val="Heading2"/>
        <w:spacing w:after="120"/>
      </w:pPr>
      <w:r>
        <w:rPr>
          <w:rFonts w:ascii="Times New Roman" w:eastAsia="Times New Roman" w:hAnsi="Times New Roman"/>
        </w:rPr>
        <w:t>Part B - Refactor using an interface</w:t>
      </w:r>
    </w:p>
    <w:p w14:paraId="7334AF52" w14:textId="77777777" w:rsidR="000E69D0" w:rsidRDefault="00B11413">
      <w:pPr>
        <w:pStyle w:val="ListBullet"/>
        <w:spacing w:after="120"/>
        <w:ind w:left="0"/>
      </w:pPr>
      <w:r>
        <w:t xml:space="preserve">Create an interface Taxable with one method: </w:t>
      </w:r>
      <w:proofErr w:type="spellStart"/>
      <w:proofErr w:type="gramStart"/>
      <w:r>
        <w:t>calculateTax</w:t>
      </w:r>
      <w:proofErr w:type="spellEnd"/>
      <w:r>
        <w:t>(</w:t>
      </w:r>
      <w:proofErr w:type="gramEnd"/>
      <w:r>
        <w:t>).</w:t>
      </w:r>
    </w:p>
    <w:p w14:paraId="4736C491" w14:textId="1D566485" w:rsidR="000E69D0" w:rsidRDefault="00B11413">
      <w:pPr>
        <w:pStyle w:val="ListBullet"/>
        <w:spacing w:after="120"/>
        <w:ind w:left="0"/>
      </w:pPr>
      <w:r>
        <w:t xml:space="preserve">Modify </w:t>
      </w:r>
      <w:r w:rsidR="0027156E">
        <w:t xml:space="preserve">both hierarchy now implement </w:t>
      </w:r>
      <w:r>
        <w:t>Taxable.</w:t>
      </w:r>
    </w:p>
    <w:p w14:paraId="1B1FB82F" w14:textId="77777777" w:rsidR="000E69D0" w:rsidRDefault="00B11413">
      <w:pPr>
        <w:pStyle w:val="ListBullet"/>
        <w:spacing w:after="120"/>
        <w:ind w:left="0"/>
      </w:pPr>
      <w:r>
        <w:t>Use the tax rules from the table above inside each concrete class.</w:t>
      </w:r>
    </w:p>
    <w:p w14:paraId="2AE99DD2" w14:textId="77777777" w:rsidR="000E69D0" w:rsidRDefault="00B11413">
      <w:pPr>
        <w:pStyle w:val="ListBullet"/>
        <w:spacing w:after="120"/>
        <w:ind w:left="0"/>
      </w:pPr>
      <w:r>
        <w:t xml:space="preserve">In main, create an </w:t>
      </w:r>
      <w:proofErr w:type="spellStart"/>
      <w:r>
        <w:t>ArrayList</w:t>
      </w:r>
      <w:proofErr w:type="spellEnd"/>
      <w:r>
        <w:t>&lt;Taxable&gt; and store mixed objects from both hierarchies inside it.</w:t>
      </w:r>
    </w:p>
    <w:p w14:paraId="5F584459" w14:textId="77777777" w:rsidR="000E69D0" w:rsidRDefault="00B11413">
      <w:pPr>
        <w:pStyle w:val="ListBullet"/>
        <w:spacing w:after="120"/>
        <w:ind w:left="0"/>
      </w:pPr>
      <w:r>
        <w:t>Traverse that list and print one line per object showing its type and tax value.</w:t>
      </w:r>
    </w:p>
    <w:p w14:paraId="5842F9F9" w14:textId="77777777" w:rsidR="000E69D0" w:rsidRDefault="00B11413">
      <w:pPr>
        <w:pStyle w:val="ListBullet"/>
        <w:spacing w:after="120"/>
        <w:ind w:left="0"/>
      </w:pPr>
      <w:r>
        <w:t>Keep the inheritance structure from Part A; do not remove it. The point is to combine inheritance and interface, not replace one with the other.</w:t>
      </w:r>
    </w:p>
    <w:p w14:paraId="1C7CB806" w14:textId="77777777" w:rsidR="000E69D0" w:rsidRDefault="00B11413">
      <w:pPr>
        <w:pStyle w:val="Heading1"/>
        <w:spacing w:after="120"/>
      </w:pPr>
      <w:r>
        <w:rPr>
          <w:rFonts w:ascii="Times New Roman" w:eastAsia="Times New Roman" w:hAnsi="Times New Roman"/>
          <w:sz w:val="24"/>
        </w:rPr>
        <w:t>Suggested files and checkpoints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815"/>
        <w:gridCol w:w="4813"/>
      </w:tblGrid>
      <w:tr w:rsidR="000E69D0" w14:paraId="5D131B12" w14:textId="77777777">
        <w:trPr>
          <w:jc w:val="center"/>
        </w:trPr>
        <w:tc>
          <w:tcPr>
            <w:tcW w:w="4824" w:type="dxa"/>
            <w:vAlign w:val="center"/>
          </w:tcPr>
          <w:p w14:paraId="77AC8D9A" w14:textId="77777777" w:rsidR="000E69D0" w:rsidRDefault="00B11413">
            <w:pPr>
              <w:spacing w:after="60"/>
            </w:pPr>
            <w:r>
              <w:rPr>
                <w:b/>
                <w:sz w:val="22"/>
              </w:rPr>
              <w:t>Suggested files</w:t>
            </w:r>
          </w:p>
        </w:tc>
        <w:tc>
          <w:tcPr>
            <w:tcW w:w="4824" w:type="dxa"/>
            <w:vAlign w:val="center"/>
          </w:tcPr>
          <w:p w14:paraId="31C13B77" w14:textId="77777777" w:rsidR="000E69D0" w:rsidRDefault="00B11413">
            <w:pPr>
              <w:spacing w:after="60"/>
            </w:pPr>
            <w:r>
              <w:rPr>
                <w:b/>
                <w:sz w:val="22"/>
              </w:rPr>
              <w:t>Checkpoint targets</w:t>
            </w:r>
          </w:p>
        </w:tc>
      </w:tr>
      <w:tr w:rsidR="000E69D0" w14:paraId="33F459D8" w14:textId="77777777">
        <w:trPr>
          <w:jc w:val="center"/>
        </w:trPr>
        <w:tc>
          <w:tcPr>
            <w:tcW w:w="4824" w:type="dxa"/>
            <w:vAlign w:val="center"/>
          </w:tcPr>
          <w:p w14:paraId="41026F62" w14:textId="77777777" w:rsidR="000E69D0" w:rsidRDefault="00B11413">
            <w:pPr>
              <w:spacing w:after="60"/>
            </w:pPr>
            <w:r>
              <w:rPr>
                <w:sz w:val="22"/>
              </w:rPr>
              <w:t>Employee.java</w:t>
            </w:r>
            <w:r>
              <w:rPr>
                <w:sz w:val="22"/>
              </w:rPr>
              <w:br/>
              <w:t>FixedSalaryEmployee.java</w:t>
            </w:r>
            <w:r>
              <w:rPr>
                <w:sz w:val="22"/>
              </w:rPr>
              <w:br/>
              <w:t>HourlyEmployee.java</w:t>
            </w:r>
            <w:r>
              <w:rPr>
                <w:sz w:val="22"/>
              </w:rPr>
              <w:br/>
              <w:t>InvoiceItem.java</w:t>
            </w:r>
            <w:r>
              <w:rPr>
                <w:sz w:val="22"/>
              </w:rPr>
              <w:br/>
              <w:t>ProductInvoice.java</w:t>
            </w:r>
            <w:r>
              <w:rPr>
                <w:sz w:val="22"/>
              </w:rPr>
              <w:br/>
              <w:t>ServiceInvoice.java</w:t>
            </w:r>
            <w:r>
              <w:rPr>
                <w:sz w:val="22"/>
              </w:rPr>
              <w:br/>
              <w:t>Taxable.java</w:t>
            </w:r>
            <w:r>
              <w:rPr>
                <w:sz w:val="22"/>
              </w:rPr>
              <w:br/>
              <w:t>Main.java</w:t>
            </w:r>
          </w:p>
        </w:tc>
        <w:tc>
          <w:tcPr>
            <w:tcW w:w="4824" w:type="dxa"/>
            <w:vAlign w:val="center"/>
          </w:tcPr>
          <w:p w14:paraId="1577E762" w14:textId="77777777" w:rsidR="000E69D0" w:rsidRDefault="00B11413">
            <w:pPr>
              <w:spacing w:after="60"/>
            </w:pPr>
            <w:r>
              <w:rPr>
                <w:sz w:val="22"/>
              </w:rPr>
              <w:t>45 min: Part A classes compile and run.</w:t>
            </w:r>
            <w:r>
              <w:rPr>
                <w:sz w:val="22"/>
              </w:rPr>
              <w:br/>
              <w:t>70 min: Both hierarchies produce correct earnings and invoice amounts.</w:t>
            </w:r>
            <w:r>
              <w:rPr>
                <w:sz w:val="22"/>
              </w:rPr>
              <w:br/>
              <w:t xml:space="preserve">95 min: Interface added and </w:t>
            </w:r>
            <w:proofErr w:type="spellStart"/>
            <w:r>
              <w:rPr>
                <w:sz w:val="22"/>
              </w:rPr>
              <w:t>calculateTax</w:t>
            </w:r>
            <w:proofErr w:type="spellEnd"/>
            <w:r>
              <w:rPr>
                <w:sz w:val="22"/>
              </w:rPr>
              <w:t>() works in all four concrete classes.</w:t>
            </w:r>
            <w:r>
              <w:rPr>
                <w:sz w:val="22"/>
              </w:rPr>
              <w:br/>
              <w:t xml:space="preserve">120 min: Mixed </w:t>
            </w:r>
            <w:proofErr w:type="spellStart"/>
            <w:r>
              <w:rPr>
                <w:sz w:val="22"/>
              </w:rPr>
              <w:t>ArrayList</w:t>
            </w:r>
            <w:proofErr w:type="spellEnd"/>
            <w:r>
              <w:rPr>
                <w:sz w:val="22"/>
              </w:rPr>
              <w:t>&lt;Taxable&gt; output is complete. Then get your lab reviewed by the lab engineer.</w:t>
            </w:r>
          </w:p>
        </w:tc>
      </w:tr>
    </w:tbl>
    <w:p w14:paraId="402772A2" w14:textId="77777777" w:rsidR="000E69D0" w:rsidRDefault="00B11413">
      <w:pPr>
        <w:pStyle w:val="Heading1"/>
        <w:spacing w:after="120"/>
      </w:pPr>
      <w:r>
        <w:rPr>
          <w:rFonts w:ascii="Times New Roman" w:eastAsia="Times New Roman" w:hAnsi="Times New Roman"/>
          <w:sz w:val="24"/>
        </w:rPr>
        <w:t>Minimum required output</w:t>
      </w:r>
    </w:p>
    <w:p w14:paraId="44658F69" w14:textId="77777777" w:rsidR="000E69D0" w:rsidRDefault="00B11413">
      <w:pPr>
        <w:pStyle w:val="ListBullet"/>
        <w:spacing w:after="120"/>
        <w:ind w:left="0"/>
      </w:pPr>
      <w:r>
        <w:t>Part A: print each employee with monthly earnings and each invoice with invoice amount.</w:t>
      </w:r>
    </w:p>
    <w:p w14:paraId="073B91D4" w14:textId="77777777" w:rsidR="000E69D0" w:rsidRDefault="00B11413">
      <w:pPr>
        <w:pStyle w:val="ListBullet"/>
        <w:spacing w:after="120"/>
        <w:ind w:left="0"/>
      </w:pPr>
      <w:r>
        <w:t>Part B: print each mixed Taxable object with its class name and calculated tax.</w:t>
      </w:r>
    </w:p>
    <w:p w14:paraId="6C2DF5D4" w14:textId="77777777" w:rsidR="000E69D0" w:rsidRDefault="00B11413">
      <w:pPr>
        <w:pStyle w:val="Heading1"/>
        <w:spacing w:after="120"/>
      </w:pPr>
      <w:r>
        <w:rPr>
          <w:rFonts w:ascii="Times New Roman" w:eastAsia="Times New Roman" w:hAnsi="Times New Roman"/>
          <w:sz w:val="24"/>
        </w:rPr>
        <w:lastRenderedPageBreak/>
        <w:t>Constraints and hints</w:t>
      </w:r>
    </w:p>
    <w:p w14:paraId="3A3CC073" w14:textId="77777777" w:rsidR="000E69D0" w:rsidRDefault="00B11413">
      <w:pPr>
        <w:pStyle w:val="ListBullet"/>
        <w:spacing w:after="120"/>
        <w:ind w:left="0"/>
      </w:pPr>
      <w:r>
        <w:t>Do not use a single artificial parent class for both employees and invoices.</w:t>
      </w:r>
    </w:p>
    <w:p w14:paraId="47AFCE20" w14:textId="77777777" w:rsidR="000E69D0" w:rsidRDefault="00B11413">
      <w:pPr>
        <w:pStyle w:val="ListBullet"/>
        <w:spacing w:after="120"/>
        <w:ind w:left="0"/>
      </w:pPr>
      <w:r>
        <w:t>Use abstraction where it is natural inside a family, and interface where behavior is shared across families.</w:t>
      </w:r>
    </w:p>
    <w:p w14:paraId="3E836D01" w14:textId="77777777" w:rsidR="000E69D0" w:rsidRDefault="00B11413">
      <w:pPr>
        <w:pStyle w:val="ListBullet"/>
        <w:spacing w:after="120"/>
        <w:ind w:left="0"/>
      </w:pPr>
      <w:r>
        <w:t>Keep the design minimal. Do not add extra subclasses unless you finish early.</w:t>
      </w:r>
    </w:p>
    <w:p w14:paraId="52F98EDD" w14:textId="77777777" w:rsidR="000E69D0" w:rsidRDefault="00B11413">
      <w:pPr>
        <w:pStyle w:val="ListBullet"/>
        <w:spacing w:after="120"/>
        <w:ind w:left="0"/>
      </w:pPr>
      <w:r>
        <w:t xml:space="preserve">If you finish early, add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methods or format monetary values to two decimal places.</w:t>
      </w:r>
    </w:p>
    <w:p w14:paraId="3392BE6D" w14:textId="766DABC0" w:rsidR="00651324" w:rsidRDefault="00651324">
      <w:pPr>
        <w:pStyle w:val="Heading1"/>
        <w:spacing w:after="1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=======================================================</w:t>
      </w:r>
    </w:p>
    <w:p w14:paraId="60B8D526" w14:textId="77777777" w:rsidR="00651324" w:rsidRDefault="00651324">
      <w:pPr>
        <w:pStyle w:val="Heading1"/>
        <w:spacing w:after="120"/>
        <w:rPr>
          <w:rFonts w:ascii="Times New Roman" w:eastAsia="Times New Roman" w:hAnsi="Times New Roman"/>
          <w:sz w:val="24"/>
        </w:rPr>
      </w:pPr>
    </w:p>
    <w:p w14:paraId="21C025CB" w14:textId="1FA03909" w:rsidR="000E69D0" w:rsidRDefault="00B11413">
      <w:pPr>
        <w:pStyle w:val="Heading1"/>
        <w:spacing w:after="120"/>
      </w:pPr>
      <w:r>
        <w:rPr>
          <w:rFonts w:ascii="Times New Roman" w:eastAsia="Times New Roman" w:hAnsi="Times New Roman"/>
          <w:sz w:val="24"/>
        </w:rPr>
        <w:t>Suggested marking distribution (for instructor use)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816"/>
        <w:gridCol w:w="4812"/>
      </w:tblGrid>
      <w:tr w:rsidR="000E69D0" w14:paraId="4928E90E" w14:textId="77777777">
        <w:trPr>
          <w:jc w:val="center"/>
        </w:trPr>
        <w:tc>
          <w:tcPr>
            <w:tcW w:w="4824" w:type="dxa"/>
            <w:vAlign w:val="center"/>
          </w:tcPr>
          <w:p w14:paraId="63769DA2" w14:textId="77777777" w:rsidR="000E69D0" w:rsidRDefault="00B11413">
            <w:pPr>
              <w:spacing w:after="60"/>
            </w:pPr>
            <w:r>
              <w:rPr>
                <w:b/>
                <w:sz w:val="22"/>
              </w:rPr>
              <w:t>Component</w:t>
            </w:r>
          </w:p>
        </w:tc>
        <w:tc>
          <w:tcPr>
            <w:tcW w:w="4824" w:type="dxa"/>
            <w:vAlign w:val="center"/>
          </w:tcPr>
          <w:p w14:paraId="588A353A" w14:textId="77777777" w:rsidR="000E69D0" w:rsidRDefault="00B11413">
            <w:pPr>
              <w:spacing w:after="60"/>
            </w:pPr>
            <w:r>
              <w:rPr>
                <w:b/>
                <w:sz w:val="22"/>
              </w:rPr>
              <w:t>Marks</w:t>
            </w:r>
          </w:p>
        </w:tc>
      </w:tr>
      <w:tr w:rsidR="000E69D0" w14:paraId="23481E07" w14:textId="77777777">
        <w:trPr>
          <w:jc w:val="center"/>
        </w:trPr>
        <w:tc>
          <w:tcPr>
            <w:tcW w:w="4824" w:type="dxa"/>
            <w:vAlign w:val="center"/>
          </w:tcPr>
          <w:p w14:paraId="4181A902" w14:textId="77777777" w:rsidR="000E69D0" w:rsidRDefault="00B11413">
            <w:pPr>
              <w:spacing w:after="60"/>
            </w:pPr>
            <w:r>
              <w:rPr>
                <w:sz w:val="22"/>
              </w:rPr>
              <w:t>Correct abstract base classes and concrete subclasses</w:t>
            </w:r>
          </w:p>
        </w:tc>
        <w:tc>
          <w:tcPr>
            <w:tcW w:w="4824" w:type="dxa"/>
            <w:vAlign w:val="center"/>
          </w:tcPr>
          <w:p w14:paraId="263D9349" w14:textId="330AAC6E" w:rsidR="000E69D0" w:rsidRDefault="00651324">
            <w:pPr>
              <w:spacing w:after="60"/>
            </w:pPr>
            <w:r>
              <w:t>2</w:t>
            </w:r>
          </w:p>
        </w:tc>
      </w:tr>
      <w:tr w:rsidR="000E69D0" w14:paraId="19113E16" w14:textId="77777777">
        <w:trPr>
          <w:jc w:val="center"/>
        </w:trPr>
        <w:tc>
          <w:tcPr>
            <w:tcW w:w="4824" w:type="dxa"/>
            <w:vAlign w:val="center"/>
          </w:tcPr>
          <w:p w14:paraId="20B4C976" w14:textId="77777777" w:rsidR="000E69D0" w:rsidRDefault="00B11413">
            <w:pPr>
              <w:spacing w:after="60"/>
            </w:pPr>
            <w:r>
              <w:rPr>
                <w:sz w:val="22"/>
              </w:rPr>
              <w:t>Correct earnings and invoice amount formulas</w:t>
            </w:r>
          </w:p>
        </w:tc>
        <w:tc>
          <w:tcPr>
            <w:tcW w:w="4824" w:type="dxa"/>
            <w:vAlign w:val="center"/>
          </w:tcPr>
          <w:p w14:paraId="52A18251" w14:textId="141CC1B2" w:rsidR="000E69D0" w:rsidRDefault="00651324">
            <w:pPr>
              <w:spacing w:after="60"/>
            </w:pPr>
            <w:r>
              <w:t>2</w:t>
            </w:r>
          </w:p>
        </w:tc>
      </w:tr>
      <w:tr w:rsidR="000E69D0" w14:paraId="2FDCF262" w14:textId="77777777">
        <w:trPr>
          <w:jc w:val="center"/>
        </w:trPr>
        <w:tc>
          <w:tcPr>
            <w:tcW w:w="4824" w:type="dxa"/>
            <w:vAlign w:val="center"/>
          </w:tcPr>
          <w:p w14:paraId="4587919B" w14:textId="77777777" w:rsidR="000E69D0" w:rsidRDefault="00B11413">
            <w:pPr>
              <w:spacing w:after="60"/>
            </w:pPr>
            <w:r>
              <w:rPr>
                <w:sz w:val="22"/>
              </w:rPr>
              <w:t>Correct Taxable interface implementation</w:t>
            </w:r>
          </w:p>
        </w:tc>
        <w:tc>
          <w:tcPr>
            <w:tcW w:w="4824" w:type="dxa"/>
            <w:vAlign w:val="center"/>
          </w:tcPr>
          <w:p w14:paraId="7CE9C950" w14:textId="569669E5" w:rsidR="000E69D0" w:rsidRDefault="00651324">
            <w:pPr>
              <w:spacing w:after="60"/>
            </w:pPr>
            <w:r>
              <w:t>2</w:t>
            </w:r>
          </w:p>
        </w:tc>
      </w:tr>
      <w:tr w:rsidR="000E69D0" w14:paraId="306365D5" w14:textId="77777777">
        <w:trPr>
          <w:jc w:val="center"/>
        </w:trPr>
        <w:tc>
          <w:tcPr>
            <w:tcW w:w="4824" w:type="dxa"/>
            <w:vAlign w:val="center"/>
          </w:tcPr>
          <w:p w14:paraId="4A4B57DE" w14:textId="77777777" w:rsidR="000E69D0" w:rsidRDefault="00B11413">
            <w:pPr>
              <w:spacing w:after="60"/>
            </w:pPr>
            <w:r>
              <w:rPr>
                <w:sz w:val="22"/>
              </w:rPr>
              <w:t xml:space="preserve">Mixed polymorphic processing using </w:t>
            </w:r>
            <w:proofErr w:type="spellStart"/>
            <w:r>
              <w:rPr>
                <w:sz w:val="22"/>
              </w:rPr>
              <w:t>ArrayList</w:t>
            </w:r>
            <w:proofErr w:type="spellEnd"/>
            <w:r>
              <w:rPr>
                <w:sz w:val="22"/>
              </w:rPr>
              <w:t>&lt;Taxable&gt;</w:t>
            </w:r>
          </w:p>
        </w:tc>
        <w:tc>
          <w:tcPr>
            <w:tcW w:w="4824" w:type="dxa"/>
            <w:vAlign w:val="center"/>
          </w:tcPr>
          <w:p w14:paraId="4776B750" w14:textId="593BBF92" w:rsidR="000E69D0" w:rsidRDefault="00651324">
            <w:pPr>
              <w:spacing w:after="60"/>
            </w:pPr>
            <w:r>
              <w:t>2</w:t>
            </w:r>
          </w:p>
        </w:tc>
      </w:tr>
      <w:tr w:rsidR="000E69D0" w14:paraId="22CAA320" w14:textId="77777777">
        <w:trPr>
          <w:jc w:val="center"/>
        </w:trPr>
        <w:tc>
          <w:tcPr>
            <w:tcW w:w="4824" w:type="dxa"/>
            <w:vAlign w:val="center"/>
          </w:tcPr>
          <w:p w14:paraId="70467A30" w14:textId="77777777" w:rsidR="000E69D0" w:rsidRDefault="00B11413">
            <w:pPr>
              <w:spacing w:after="60"/>
            </w:pPr>
            <w:r>
              <w:rPr>
                <w:sz w:val="22"/>
              </w:rPr>
              <w:t>Code clarity and output quality</w:t>
            </w:r>
          </w:p>
        </w:tc>
        <w:tc>
          <w:tcPr>
            <w:tcW w:w="4824" w:type="dxa"/>
            <w:vAlign w:val="center"/>
          </w:tcPr>
          <w:p w14:paraId="5ACA6D29" w14:textId="4C036A85" w:rsidR="000E69D0" w:rsidRDefault="00651324">
            <w:pPr>
              <w:spacing w:after="60"/>
            </w:pPr>
            <w:r>
              <w:t>2</w:t>
            </w:r>
          </w:p>
        </w:tc>
      </w:tr>
    </w:tbl>
    <w:p w14:paraId="52E0C54F" w14:textId="77777777" w:rsidR="00317F94" w:rsidRDefault="00317F94"/>
    <w:sectPr w:rsidR="00317F94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DE85F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9D0"/>
    <w:rsid w:val="0015074B"/>
    <w:rsid w:val="0027156E"/>
    <w:rsid w:val="0029639D"/>
    <w:rsid w:val="00317F94"/>
    <w:rsid w:val="00326F90"/>
    <w:rsid w:val="00410AF5"/>
    <w:rsid w:val="004B4A64"/>
    <w:rsid w:val="00651324"/>
    <w:rsid w:val="007D12A5"/>
    <w:rsid w:val="00A434F4"/>
    <w:rsid w:val="00AA1D8D"/>
    <w:rsid w:val="00AE30A6"/>
    <w:rsid w:val="00B1141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837D5"/>
  <w14:defaultImageDpi w14:val="300"/>
  <w15:docId w15:val="{4001EAC4-DF2C-4517-A60B-175A3C9FA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C2811D-75FF-4A57-83ED-627EF8E1C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NADEEM NAWAZ KHAN</cp:lastModifiedBy>
  <cp:revision>2</cp:revision>
  <dcterms:created xsi:type="dcterms:W3CDTF">2026-04-06T05:08:00Z</dcterms:created>
  <dcterms:modified xsi:type="dcterms:W3CDTF">2026-04-06T05:08:00Z</dcterms:modified>
  <cp:category/>
</cp:coreProperties>
</file>