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НКАбд-06-23</w:t>
      </w:r>
    </w:p>
    <w:p>
      <w:pPr>
        <w:pStyle w:val="Author"/>
      </w:pPr>
      <w:r>
        <w:t xml:space="preserve">Улитина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необходимый каталог (рис. 1).</w:t>
      </w:r>
    </w:p>
    <w:p>
      <w:pPr>
        <w:pStyle w:val="CaptionedFigure"/>
      </w:pPr>
      <w:r>
        <w:drawing>
          <wp:inline>
            <wp:extent cx="2543415" cy="161364"/>
            <wp:effectExtent b="0" l="0" r="0" t="0"/>
            <wp:docPr descr="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415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</w:t>
      </w:r>
    </w:p>
    <w:p>
      <w:pPr>
        <w:pStyle w:val="BodyText"/>
      </w:pPr>
      <w:r>
        <w:t xml:space="preserve">Передем в него, создадим необходимый файл (рис. 2).</w:t>
      </w:r>
    </w:p>
    <w:p>
      <w:pPr>
        <w:pStyle w:val="CaptionedFigure"/>
      </w:pPr>
      <w:r>
        <w:drawing>
          <wp:inline>
            <wp:extent cx="2458890" cy="184416"/>
            <wp:effectExtent b="0" l="0" r="0" t="0"/>
            <wp:docPr descr="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90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</w:t>
      </w:r>
    </w:p>
    <w:p>
      <w:pPr>
        <w:pStyle w:val="BodyText"/>
      </w:pPr>
      <w:r>
        <w:t xml:space="preserve">Введем необходимый текст (рис. 3).</w:t>
      </w:r>
    </w:p>
    <w:p>
      <w:pPr>
        <w:pStyle w:val="CaptionedFigure"/>
      </w:pPr>
      <w:r>
        <w:drawing>
          <wp:inline>
            <wp:extent cx="1321653" cy="1221761"/>
            <wp:effectExtent b="0" l="0" r="0" t="0"/>
            <wp:docPr descr="текст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653" cy="122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</w:t>
      </w:r>
    </w:p>
    <w:p>
      <w:pPr>
        <w:pStyle w:val="BodyText"/>
      </w:pPr>
      <w:r>
        <w:t xml:space="preserve">Сохраним результат, выйдем из vi, сделаем файл исполняемым (рис. 4).</w:t>
      </w:r>
    </w:p>
    <w:p>
      <w:pPr>
        <w:pStyle w:val="CaptionedFigure"/>
      </w:pPr>
      <w:r>
        <w:drawing>
          <wp:inline>
            <wp:extent cx="2850776" cy="215152"/>
            <wp:effectExtent b="0" l="0" r="0" t="0"/>
            <wp:docPr descr="право на исполнени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6" cy="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право на исполнение</w:t>
      </w:r>
    </w:p>
    <w:p>
      <w:pPr>
        <w:pStyle w:val="BodyText"/>
      </w:pPr>
      <w:r>
        <w:t xml:space="preserve">Вызовем vi на редактирование файла (рис. 5).</w:t>
      </w:r>
    </w:p>
    <w:p>
      <w:pPr>
        <w:pStyle w:val="CaptionedFigure"/>
      </w:pPr>
      <w:r>
        <w:drawing>
          <wp:inline>
            <wp:extent cx="3733800" cy="239718"/>
            <wp:effectExtent b="0" l="0" r="0" t="0"/>
            <wp:docPr descr="vi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vi</w:t>
      </w:r>
    </w:p>
    <w:p>
      <w:pPr>
        <w:pStyle w:val="BodyText"/>
      </w:pPr>
      <w:r>
        <w:t xml:space="preserve">Заменим HELLO, сотрем LOCAL, напишем в последнюю строку echo $HELLO.</w:t>
      </w:r>
      <w:r>
        <w:t xml:space="preserve"> </w:t>
      </w:r>
      <w:r>
        <w:t xml:space="preserve">Перейдем в командный режим, удалим последнюю строку (рис. 6).</w:t>
      </w:r>
    </w:p>
    <w:p>
      <w:pPr>
        <w:pStyle w:val="CaptionedFigure"/>
      </w:pPr>
      <w:r>
        <w:drawing>
          <wp:inline>
            <wp:extent cx="1367757" cy="1175657"/>
            <wp:effectExtent b="0" l="0" r="0" t="0"/>
            <wp:docPr descr="строк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57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строка</w:t>
      </w:r>
    </w:p>
    <w:p>
      <w:pPr>
        <w:pStyle w:val="BodyText"/>
      </w:pPr>
      <w:r>
        <w:t xml:space="preserve">Запишем произведенные изменения и выйдем из vi.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познакомилась с операционной системой Linux и получила практические навыки работы с редактором vi, установленным по умолчанию практически во всех дистрибутивах.</w:t>
      </w:r>
    </w:p>
    <w:bookmarkEnd w:id="41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Лабораторная работа №10.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Улитина Мария Максимовна</dc:creator>
  <dc:language>ru-RU</dc:language>
  <cp:keywords/>
  <dcterms:created xsi:type="dcterms:W3CDTF">2024-04-13T19:54:21Z</dcterms:created>
  <dcterms:modified xsi:type="dcterms:W3CDTF">2024-04-13T19:54:21Z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НКАбд-06-23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