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05B6B" w14:textId="77777777" w:rsidR="003E5F8A" w:rsidRPr="003E5F8A" w:rsidRDefault="003E5F8A" w:rsidP="003E5F8A">
      <w:pPr>
        <w:rPr>
          <w:b/>
          <w:bCs/>
        </w:rPr>
      </w:pPr>
      <w:r w:rsidRPr="003E5F8A">
        <w:rPr>
          <w:b/>
          <w:bCs/>
        </w:rPr>
        <w:t>3.1 – Modelagem e Criação do Data Warehouse</w:t>
      </w:r>
    </w:p>
    <w:p w14:paraId="738FCE6B" w14:textId="77777777" w:rsidR="003E5F8A" w:rsidRPr="003E5F8A" w:rsidRDefault="003E5F8A" w:rsidP="003E5F8A">
      <w:r w:rsidRPr="003E5F8A">
        <w:t xml:space="preserve">A primeira etapa do projeto consistiu na </w:t>
      </w:r>
      <w:r w:rsidRPr="003E5F8A">
        <w:rPr>
          <w:b/>
          <w:bCs/>
        </w:rPr>
        <w:t>modelagem e preparação do ambiente do Data Warehouse (DW)</w:t>
      </w:r>
      <w:r w:rsidRPr="003E5F8A">
        <w:t>, com o objetivo de consolidar e estruturar os dados de produção offshore de maneira confiável para futuras análises de qualidade de dados.</w:t>
      </w:r>
    </w:p>
    <w:p w14:paraId="6EEEC1B3" w14:textId="77777777" w:rsidR="003E5F8A" w:rsidRPr="003E5F8A" w:rsidRDefault="00011779" w:rsidP="003E5F8A">
      <w:r>
        <w:pict w14:anchorId="3E0F2416">
          <v:rect id="_x0000_i1025" style="width:0;height:1.5pt" o:hralign="center" o:hrstd="t" o:hr="t" fillcolor="#a0a0a0" stroked="f"/>
        </w:pict>
      </w:r>
    </w:p>
    <w:p w14:paraId="5889E058" w14:textId="77777777" w:rsidR="003E5F8A" w:rsidRPr="003E5F8A" w:rsidRDefault="003E5F8A" w:rsidP="003E5F8A">
      <w:pPr>
        <w:rPr>
          <w:b/>
          <w:bCs/>
        </w:rPr>
      </w:pPr>
      <w:r w:rsidRPr="003E5F8A">
        <w:rPr>
          <w:b/>
          <w:bCs/>
        </w:rPr>
        <w:t>Definição do Modelo</w:t>
      </w:r>
    </w:p>
    <w:p w14:paraId="3C707499" w14:textId="77777777" w:rsidR="003E5F8A" w:rsidRPr="003E5F8A" w:rsidRDefault="003E5F8A" w:rsidP="003E5F8A">
      <w:r w:rsidRPr="003E5F8A">
        <w:t xml:space="preserve">Optou-se pela utilização de um </w:t>
      </w:r>
      <w:r w:rsidRPr="003E5F8A">
        <w:rPr>
          <w:b/>
          <w:bCs/>
        </w:rPr>
        <w:t>esquema estrela</w:t>
      </w:r>
      <w:r w:rsidRPr="003E5F8A">
        <w:t xml:space="preserve">, por ser uma abordagem amplamente utilizada em ambientes de Business Intelligence devido à sua </w:t>
      </w:r>
      <w:r w:rsidRPr="003E5F8A">
        <w:rPr>
          <w:b/>
          <w:bCs/>
        </w:rPr>
        <w:t>simplicidade, desempenho em consultas analíticas</w:t>
      </w:r>
      <w:r w:rsidRPr="003E5F8A">
        <w:t xml:space="preserve"> e </w:t>
      </w:r>
      <w:r w:rsidRPr="003E5F8A">
        <w:rPr>
          <w:b/>
          <w:bCs/>
        </w:rPr>
        <w:t>facilidade de entendimento por usuários de negócio</w:t>
      </w:r>
      <w:r w:rsidRPr="003E5F8A">
        <w:t>.</w:t>
      </w:r>
    </w:p>
    <w:p w14:paraId="4135E940" w14:textId="77777777" w:rsidR="003E5F8A" w:rsidRPr="003E5F8A" w:rsidRDefault="003E5F8A" w:rsidP="003E5F8A">
      <w:r w:rsidRPr="003E5F8A">
        <w:t>O modelo foi estruturado com:</w:t>
      </w:r>
    </w:p>
    <w:p w14:paraId="4C4203A8" w14:textId="77777777" w:rsidR="003E5F8A" w:rsidRPr="003E5F8A" w:rsidRDefault="003E5F8A" w:rsidP="003E5F8A">
      <w:pPr>
        <w:numPr>
          <w:ilvl w:val="0"/>
          <w:numId w:val="1"/>
        </w:numPr>
      </w:pPr>
      <w:r w:rsidRPr="003E5F8A">
        <w:rPr>
          <w:b/>
          <w:bCs/>
        </w:rPr>
        <w:t>Uma Tabela Fato (fato_projetos)</w:t>
      </w:r>
      <w:r w:rsidRPr="003E5F8A">
        <w:t>, contendo as informações centrais dos projetos de produção offshore (região, país, operador, profundidade, status, entre outros).</w:t>
      </w:r>
    </w:p>
    <w:p w14:paraId="1B9321D8" w14:textId="77777777" w:rsidR="003E5F8A" w:rsidRPr="003E5F8A" w:rsidRDefault="003E5F8A" w:rsidP="003E5F8A">
      <w:pPr>
        <w:numPr>
          <w:ilvl w:val="0"/>
          <w:numId w:val="1"/>
        </w:numPr>
      </w:pPr>
      <w:r w:rsidRPr="003E5F8A">
        <w:rPr>
          <w:b/>
          <w:bCs/>
        </w:rPr>
        <w:t>Duas Tabelas Dimensão (dim_dutos e dim_subsea_trees)</w:t>
      </w:r>
      <w:r w:rsidRPr="003E5F8A">
        <w:t>, representando, respectivamente, os dutos e as árvores submarinas associadas a cada projeto.</w:t>
      </w:r>
    </w:p>
    <w:p w14:paraId="76861ED4" w14:textId="77777777" w:rsidR="003E5F8A" w:rsidRPr="003E5F8A" w:rsidRDefault="003E5F8A" w:rsidP="003E5F8A">
      <w:r w:rsidRPr="003E5F8A">
        <w:t xml:space="preserve">Os relacionamentos foram definidos como </w:t>
      </w:r>
      <w:r w:rsidRPr="003E5F8A">
        <w:rPr>
          <w:b/>
          <w:bCs/>
        </w:rPr>
        <w:t>1 : N</w:t>
      </w:r>
      <w:r w:rsidRPr="003E5F8A">
        <w:t xml:space="preserve"> (um projeto pode conter vários dutos e várias árvores submarinas), conforme ilustrado no diagrama abaixo:</w:t>
      </w:r>
    </w:p>
    <w:p w14:paraId="1259902C" w14:textId="77777777" w:rsidR="003E5F8A" w:rsidRPr="003E5F8A" w:rsidRDefault="00011779" w:rsidP="003E5F8A">
      <w:r>
        <w:pict w14:anchorId="65E825C0">
          <v:rect id="_x0000_i1026" style="width:0;height:1.5pt" o:hralign="center" o:hrstd="t" o:hr="t" fillcolor="#a0a0a0" stroked="f"/>
        </w:pict>
      </w:r>
    </w:p>
    <w:p w14:paraId="10FCA3DB" w14:textId="77777777" w:rsidR="003E5F8A" w:rsidRPr="003E5F8A" w:rsidRDefault="003E5F8A" w:rsidP="003E5F8A">
      <w:pPr>
        <w:rPr>
          <w:b/>
          <w:bCs/>
        </w:rPr>
      </w:pPr>
      <w:r w:rsidRPr="003E5F8A">
        <w:rPr>
          <w:b/>
          <w:bCs/>
        </w:rPr>
        <w:t>Diagrama do Esquema Estrela</w:t>
      </w:r>
    </w:p>
    <w:p w14:paraId="4726C10E" w14:textId="77777777" w:rsidR="003E5F8A" w:rsidRPr="003E5F8A" w:rsidRDefault="003E5F8A" w:rsidP="003E5F8A">
      <w:r w:rsidRPr="003E5F8A">
        <w:rPr>
          <w:i/>
          <w:iCs/>
        </w:rPr>
        <w:t>(Inserir aqui o diagrama que geramos no Dia 1)</w:t>
      </w:r>
    </w:p>
    <w:p w14:paraId="34C90E47" w14:textId="77777777" w:rsidR="003E5F8A" w:rsidRPr="003E5F8A" w:rsidRDefault="00011779" w:rsidP="003E5F8A">
      <w:r>
        <w:pict w14:anchorId="15FD14B7">
          <v:rect id="_x0000_i1027" style="width:0;height:1.5pt" o:hralign="center" o:hrstd="t" o:hr="t" fillcolor="#a0a0a0" stroked="f"/>
        </w:pict>
      </w:r>
    </w:p>
    <w:p w14:paraId="20358B9E" w14:textId="77777777" w:rsidR="003E5F8A" w:rsidRPr="003E5F8A" w:rsidRDefault="003E5F8A" w:rsidP="003E5F8A">
      <w:pPr>
        <w:rPr>
          <w:b/>
          <w:bCs/>
        </w:rPr>
      </w:pPr>
      <w:r w:rsidRPr="003E5F8A">
        <w:rPr>
          <w:b/>
          <w:bCs/>
        </w:rPr>
        <w:t>Criação Física no Banco de Dados</w:t>
      </w:r>
    </w:p>
    <w:p w14:paraId="4139ED5D" w14:textId="77777777" w:rsidR="003E5F8A" w:rsidRPr="003E5F8A" w:rsidRDefault="003E5F8A" w:rsidP="003E5F8A">
      <w:r w:rsidRPr="003E5F8A">
        <w:t xml:space="preserve">A modelagem foi implementada no </w:t>
      </w:r>
      <w:r w:rsidRPr="003E5F8A">
        <w:rPr>
          <w:b/>
          <w:bCs/>
        </w:rPr>
        <w:t>PostgreSQL</w:t>
      </w:r>
      <w:r w:rsidRPr="003E5F8A">
        <w:t xml:space="preserve">, com a criação do banco de dados </w:t>
      </w:r>
      <w:r w:rsidRPr="003E5F8A">
        <w:rPr>
          <w:b/>
          <w:bCs/>
        </w:rPr>
        <w:t>dw_qualidade_og</w:t>
      </w:r>
      <w:r w:rsidRPr="003E5F8A">
        <w:t xml:space="preserve"> e das respectivas tabelas.</w:t>
      </w:r>
      <w:r w:rsidRPr="003E5F8A">
        <w:br/>
        <w:t>Os principais campos foram definidos com tipos de dados apropriados (inteiros para chaves e medidas, texto para atributos descritivos e números decimais para profundidade e distâncias).</w:t>
      </w:r>
    </w:p>
    <w:p w14:paraId="6653CEC4" w14:textId="77777777" w:rsidR="003E5F8A" w:rsidRPr="003E5F8A" w:rsidRDefault="003E5F8A" w:rsidP="003E5F8A">
      <w:r w:rsidRPr="003E5F8A">
        <w:t xml:space="preserve">As tabelas foram criadas respeitando os relacionamentos por meio de </w:t>
      </w:r>
      <w:r w:rsidRPr="003E5F8A">
        <w:rPr>
          <w:b/>
          <w:bCs/>
        </w:rPr>
        <w:t>chaves primárias e estrangeiras</w:t>
      </w:r>
      <w:r w:rsidRPr="003E5F8A">
        <w:t>, garantindo integridade referencial desde o início.</w:t>
      </w:r>
    </w:p>
    <w:p w14:paraId="38302812" w14:textId="77777777" w:rsidR="003E5F8A" w:rsidRPr="003E5F8A" w:rsidRDefault="003E5F8A" w:rsidP="003E5F8A">
      <w:r w:rsidRPr="003E5F8A">
        <w:t>Um exemplo resumido das tabelas é apresentado abaixo: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6441"/>
      </w:tblGrid>
      <w:tr w:rsidR="003E5F8A" w:rsidRPr="003E5F8A" w14:paraId="327FC28A" w14:textId="77777777" w:rsidTr="003E5F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7DFF7A" w14:textId="77777777" w:rsidR="003E5F8A" w:rsidRPr="003E5F8A" w:rsidRDefault="003E5F8A" w:rsidP="003E5F8A">
            <w:pPr>
              <w:rPr>
                <w:b/>
                <w:bCs/>
              </w:rPr>
            </w:pPr>
            <w:r w:rsidRPr="003E5F8A">
              <w:rPr>
                <w:b/>
                <w:bCs/>
              </w:rPr>
              <w:lastRenderedPageBreak/>
              <w:t>Tabela</w:t>
            </w:r>
          </w:p>
        </w:tc>
        <w:tc>
          <w:tcPr>
            <w:tcW w:w="0" w:type="auto"/>
            <w:vAlign w:val="center"/>
            <w:hideMark/>
          </w:tcPr>
          <w:p w14:paraId="3EBEA2FE" w14:textId="77777777" w:rsidR="003E5F8A" w:rsidRPr="003E5F8A" w:rsidRDefault="003E5F8A" w:rsidP="003E5F8A">
            <w:pPr>
              <w:rPr>
                <w:b/>
                <w:bCs/>
              </w:rPr>
            </w:pPr>
            <w:r w:rsidRPr="003E5F8A">
              <w:rPr>
                <w:b/>
                <w:bCs/>
              </w:rPr>
              <w:t>Principais Campos</w:t>
            </w:r>
          </w:p>
        </w:tc>
      </w:tr>
      <w:tr w:rsidR="003E5F8A" w:rsidRPr="003E5F8A" w14:paraId="5E8723E8" w14:textId="77777777" w:rsidTr="003E5F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700EC" w14:textId="77777777" w:rsidR="003E5F8A" w:rsidRPr="003E5F8A" w:rsidRDefault="003E5F8A" w:rsidP="003E5F8A">
            <w:r w:rsidRPr="003E5F8A">
              <w:rPr>
                <w:b/>
                <w:bCs/>
              </w:rPr>
              <w:t>fato_projetos</w:t>
            </w:r>
          </w:p>
        </w:tc>
        <w:tc>
          <w:tcPr>
            <w:tcW w:w="0" w:type="auto"/>
            <w:vAlign w:val="center"/>
            <w:hideMark/>
          </w:tcPr>
          <w:p w14:paraId="26CB40F1" w14:textId="77777777" w:rsidR="003E5F8A" w:rsidRPr="003E5F8A" w:rsidRDefault="003E5F8A" w:rsidP="003E5F8A">
            <w:r w:rsidRPr="003E5F8A">
              <w:t>id_projeto (PK), nome_projeto, regiao, pais, bloco, campo, operador, tipo, status, profundidade_m, latitude, longitude, distancia_costa_km</w:t>
            </w:r>
          </w:p>
        </w:tc>
      </w:tr>
      <w:tr w:rsidR="003E5F8A" w:rsidRPr="003E5F8A" w14:paraId="5001FBD6" w14:textId="77777777" w:rsidTr="003E5F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96AA1" w14:textId="77777777" w:rsidR="003E5F8A" w:rsidRPr="003E5F8A" w:rsidRDefault="003E5F8A" w:rsidP="003E5F8A">
            <w:r w:rsidRPr="003E5F8A">
              <w:rPr>
                <w:b/>
                <w:bCs/>
              </w:rPr>
              <w:t>dim_dutos</w:t>
            </w:r>
          </w:p>
        </w:tc>
        <w:tc>
          <w:tcPr>
            <w:tcW w:w="0" w:type="auto"/>
            <w:vAlign w:val="center"/>
            <w:hideMark/>
          </w:tcPr>
          <w:p w14:paraId="29FC52D2" w14:textId="77777777" w:rsidR="003E5F8A" w:rsidRPr="003E5F8A" w:rsidRDefault="003E5F8A" w:rsidP="003E5F8A">
            <w:r w:rsidRPr="003E5F8A">
              <w:t>id_duto (PK), id_projeto (FK), nome_duto, funcao, tipo_duto, status, diametro_polegada, comprimento_km, ano_instalacao</w:t>
            </w:r>
          </w:p>
        </w:tc>
      </w:tr>
      <w:tr w:rsidR="003E5F8A" w:rsidRPr="003E5F8A" w14:paraId="59237727" w14:textId="77777777" w:rsidTr="003E5F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712E6" w14:textId="77777777" w:rsidR="003E5F8A" w:rsidRPr="003E5F8A" w:rsidRDefault="003E5F8A" w:rsidP="003E5F8A">
            <w:r w:rsidRPr="003E5F8A">
              <w:rPr>
                <w:b/>
                <w:bCs/>
              </w:rPr>
              <w:t>dim_subsea_trees</w:t>
            </w:r>
          </w:p>
        </w:tc>
        <w:tc>
          <w:tcPr>
            <w:tcW w:w="0" w:type="auto"/>
            <w:vAlign w:val="center"/>
            <w:hideMark/>
          </w:tcPr>
          <w:p w14:paraId="310CF518" w14:textId="77777777" w:rsidR="003E5F8A" w:rsidRPr="003E5F8A" w:rsidRDefault="003E5F8A" w:rsidP="003E5F8A">
            <w:r w:rsidRPr="003E5F8A">
              <w:t>id_tree (PK), id_projeto (FK), status, ano_instalacao</w:t>
            </w:r>
          </w:p>
        </w:tc>
      </w:tr>
    </w:tbl>
    <w:p w14:paraId="00936260" w14:textId="77777777" w:rsidR="003E5F8A" w:rsidRDefault="003E5F8A"/>
    <w:p w14:paraId="1E59F7C0" w14:textId="77777777" w:rsidR="003E5F8A" w:rsidRPr="003E5F8A" w:rsidRDefault="003E5F8A" w:rsidP="003E5F8A">
      <w:pPr>
        <w:rPr>
          <w:b/>
          <w:bCs/>
        </w:rPr>
      </w:pPr>
      <w:r w:rsidRPr="003E5F8A">
        <w:rPr>
          <w:b/>
          <w:bCs/>
        </w:rPr>
        <w:t>3.2 – Etapa de Extração, Transformação e Carga (ETL)</w:t>
      </w:r>
    </w:p>
    <w:p w14:paraId="7C823CD7" w14:textId="77777777" w:rsidR="003E5F8A" w:rsidRPr="003E5F8A" w:rsidRDefault="003E5F8A" w:rsidP="003E5F8A">
      <w:r w:rsidRPr="003E5F8A">
        <w:t xml:space="preserve">Após a modelagem do Data Warehouse e a criação das tabelas no PostgreSQL, foi realizada a etapa de </w:t>
      </w:r>
      <w:r w:rsidRPr="003E5F8A">
        <w:rPr>
          <w:b/>
          <w:bCs/>
        </w:rPr>
        <w:t>Extração, Transformação e Carga (ETL)</w:t>
      </w:r>
      <w:r w:rsidRPr="003E5F8A">
        <w:t xml:space="preserve"> utilizando a ferramenta </w:t>
      </w:r>
      <w:r w:rsidRPr="003E5F8A">
        <w:rPr>
          <w:b/>
          <w:bCs/>
        </w:rPr>
        <w:t>Pentaho Data Integration (PDI)</w:t>
      </w:r>
      <w:r w:rsidRPr="003E5F8A">
        <w:t>, também conhecida como Spoon.</w:t>
      </w:r>
    </w:p>
    <w:p w14:paraId="2B65035F" w14:textId="77777777" w:rsidR="003E5F8A" w:rsidRPr="003E5F8A" w:rsidRDefault="003E5F8A" w:rsidP="003E5F8A">
      <w:r w:rsidRPr="003E5F8A">
        <w:t xml:space="preserve">O objetivo desta etapa foi </w:t>
      </w:r>
      <w:r w:rsidRPr="003E5F8A">
        <w:rPr>
          <w:b/>
          <w:bCs/>
        </w:rPr>
        <w:t>popular as tabelas do DW com dados provenientes dos três arquivos Excel fornecidos</w:t>
      </w:r>
      <w:r w:rsidRPr="003E5F8A">
        <w:t>:</w:t>
      </w:r>
    </w:p>
    <w:p w14:paraId="5D3F2E19" w14:textId="77777777" w:rsidR="003E5F8A" w:rsidRPr="003E5F8A" w:rsidRDefault="003E5F8A" w:rsidP="003E5F8A">
      <w:pPr>
        <w:numPr>
          <w:ilvl w:val="0"/>
          <w:numId w:val="2"/>
        </w:numPr>
      </w:pPr>
      <w:r w:rsidRPr="003E5F8A">
        <w:rPr>
          <w:b/>
          <w:bCs/>
        </w:rPr>
        <w:t>Projetos.xlsx</w:t>
      </w:r>
      <w:r w:rsidRPr="003E5F8A">
        <w:t xml:space="preserve"> (dados principais dos projetos);</w:t>
      </w:r>
    </w:p>
    <w:p w14:paraId="5BD86613" w14:textId="77777777" w:rsidR="003E5F8A" w:rsidRPr="003E5F8A" w:rsidRDefault="003E5F8A" w:rsidP="003E5F8A">
      <w:pPr>
        <w:numPr>
          <w:ilvl w:val="0"/>
          <w:numId w:val="2"/>
        </w:numPr>
      </w:pPr>
      <w:r w:rsidRPr="003E5F8A">
        <w:rPr>
          <w:b/>
          <w:bCs/>
        </w:rPr>
        <w:t>Dutos.xlsx</w:t>
      </w:r>
      <w:r w:rsidRPr="003E5F8A">
        <w:t xml:space="preserve"> (dados dos pipelines associados aos projetos);</w:t>
      </w:r>
    </w:p>
    <w:p w14:paraId="17D0BD73" w14:textId="77777777" w:rsidR="003E5F8A" w:rsidRPr="003E5F8A" w:rsidRDefault="003E5F8A" w:rsidP="003E5F8A">
      <w:pPr>
        <w:numPr>
          <w:ilvl w:val="0"/>
          <w:numId w:val="2"/>
        </w:numPr>
      </w:pPr>
      <w:r w:rsidRPr="003E5F8A">
        <w:rPr>
          <w:b/>
          <w:bCs/>
        </w:rPr>
        <w:t>Subsea Trees.xlsx</w:t>
      </w:r>
      <w:r w:rsidRPr="003E5F8A">
        <w:t xml:space="preserve"> (dados das árvores submarinas).</w:t>
      </w:r>
    </w:p>
    <w:p w14:paraId="3E009063" w14:textId="77777777" w:rsidR="003E5F8A" w:rsidRPr="003E5F8A" w:rsidRDefault="00011779" w:rsidP="003E5F8A">
      <w:r>
        <w:pict w14:anchorId="323A4A1B">
          <v:rect id="_x0000_i1028" style="width:0;height:1.5pt" o:hralign="center" o:hrstd="t" o:hr="t" fillcolor="#a0a0a0" stroked="f"/>
        </w:pict>
      </w:r>
    </w:p>
    <w:p w14:paraId="36AFF4DD" w14:textId="77777777" w:rsidR="003E5F8A" w:rsidRPr="003E5F8A" w:rsidRDefault="003E5F8A" w:rsidP="003E5F8A">
      <w:pPr>
        <w:rPr>
          <w:b/>
          <w:bCs/>
        </w:rPr>
      </w:pPr>
      <w:r w:rsidRPr="003E5F8A">
        <w:rPr>
          <w:b/>
          <w:bCs/>
        </w:rPr>
        <w:t>Processo Executado</w:t>
      </w:r>
    </w:p>
    <w:p w14:paraId="1751A664" w14:textId="77777777" w:rsidR="003E5F8A" w:rsidRPr="003E5F8A" w:rsidRDefault="003E5F8A" w:rsidP="003E5F8A">
      <w:pPr>
        <w:numPr>
          <w:ilvl w:val="0"/>
          <w:numId w:val="3"/>
        </w:numPr>
      </w:pPr>
      <w:r w:rsidRPr="003E5F8A">
        <w:rPr>
          <w:b/>
          <w:bCs/>
        </w:rPr>
        <w:t>Conexão com o Banco de Dados</w:t>
      </w:r>
      <w:r w:rsidRPr="003E5F8A">
        <w:br/>
        <w:t xml:space="preserve">Inicialmente, foi criada uma conexão nativa no Pentaho com o banco de dados PostgreSQL </w:t>
      </w:r>
      <w:r w:rsidRPr="003E5F8A">
        <w:rPr>
          <w:b/>
          <w:bCs/>
        </w:rPr>
        <w:t>dw_qualidade_og</w:t>
      </w:r>
      <w:r w:rsidRPr="003E5F8A">
        <w:t>, permitindo a gravação direta dos dados tratados.</w:t>
      </w:r>
    </w:p>
    <w:p w14:paraId="32691795" w14:textId="77777777" w:rsidR="003E5F8A" w:rsidRPr="003E5F8A" w:rsidRDefault="003E5F8A" w:rsidP="003E5F8A">
      <w:pPr>
        <w:numPr>
          <w:ilvl w:val="0"/>
          <w:numId w:val="3"/>
        </w:numPr>
      </w:pPr>
      <w:r w:rsidRPr="003E5F8A">
        <w:rPr>
          <w:b/>
          <w:bCs/>
        </w:rPr>
        <w:t>Carga da Tabela Fato (fato_projetos)</w:t>
      </w:r>
    </w:p>
    <w:p w14:paraId="04BA6D06" w14:textId="77777777" w:rsidR="003E5F8A" w:rsidRPr="003E5F8A" w:rsidRDefault="003E5F8A" w:rsidP="003E5F8A">
      <w:pPr>
        <w:numPr>
          <w:ilvl w:val="1"/>
          <w:numId w:val="3"/>
        </w:numPr>
      </w:pPr>
      <w:r w:rsidRPr="003E5F8A">
        <w:t xml:space="preserve">Foi criado um fluxo simples, conectando o </w:t>
      </w:r>
      <w:r w:rsidRPr="003E5F8A">
        <w:rPr>
          <w:b/>
          <w:bCs/>
        </w:rPr>
        <w:t>step “Microsoft Excel Input”</w:t>
      </w:r>
      <w:r w:rsidRPr="003E5F8A">
        <w:t xml:space="preserve"> ao </w:t>
      </w:r>
      <w:r w:rsidRPr="003E5F8A">
        <w:rPr>
          <w:b/>
          <w:bCs/>
        </w:rPr>
        <w:t>“Table Output”</w:t>
      </w:r>
      <w:r w:rsidRPr="003E5F8A">
        <w:t>.</w:t>
      </w:r>
    </w:p>
    <w:p w14:paraId="7EF53400" w14:textId="77777777" w:rsidR="003E5F8A" w:rsidRPr="003E5F8A" w:rsidRDefault="003E5F8A" w:rsidP="003E5F8A">
      <w:pPr>
        <w:numPr>
          <w:ilvl w:val="1"/>
          <w:numId w:val="3"/>
        </w:numPr>
      </w:pPr>
      <w:r w:rsidRPr="003E5F8A">
        <w:t>Foram mapeados apenas os campos correspondentes à modelagem do DW, descartando colunas desnecessárias.</w:t>
      </w:r>
    </w:p>
    <w:p w14:paraId="1FD8E661" w14:textId="77777777" w:rsidR="003E5F8A" w:rsidRPr="003E5F8A" w:rsidRDefault="003E5F8A" w:rsidP="003E5F8A">
      <w:pPr>
        <w:numPr>
          <w:ilvl w:val="1"/>
          <w:numId w:val="3"/>
        </w:numPr>
      </w:pPr>
      <w:r w:rsidRPr="003E5F8A">
        <w:t xml:space="preserve">Foram carregados </w:t>
      </w:r>
      <w:r w:rsidRPr="003E5F8A">
        <w:rPr>
          <w:b/>
          <w:bCs/>
        </w:rPr>
        <w:t>585 registros</w:t>
      </w:r>
      <w:r w:rsidRPr="003E5F8A">
        <w:t>, correspondentes aos projetos de produção offshore.</w:t>
      </w:r>
    </w:p>
    <w:p w14:paraId="5F0ACCCF" w14:textId="77777777" w:rsidR="003E5F8A" w:rsidRPr="003E5F8A" w:rsidRDefault="003E5F8A" w:rsidP="003E5F8A">
      <w:pPr>
        <w:numPr>
          <w:ilvl w:val="0"/>
          <w:numId w:val="3"/>
        </w:numPr>
      </w:pPr>
      <w:r w:rsidRPr="003E5F8A">
        <w:rPr>
          <w:b/>
          <w:bCs/>
        </w:rPr>
        <w:t>Carga da Dimensão Dutos (dim_dutos)</w:t>
      </w:r>
    </w:p>
    <w:p w14:paraId="3C601C88" w14:textId="77777777" w:rsidR="003E5F8A" w:rsidRPr="003E5F8A" w:rsidRDefault="003E5F8A" w:rsidP="003E5F8A">
      <w:pPr>
        <w:numPr>
          <w:ilvl w:val="1"/>
          <w:numId w:val="3"/>
        </w:numPr>
      </w:pPr>
      <w:r w:rsidRPr="003E5F8A">
        <w:lastRenderedPageBreak/>
        <w:t xml:space="preserve">Para garantir a integridade referencial, foi utilizado o </w:t>
      </w:r>
      <w:r w:rsidRPr="003E5F8A">
        <w:rPr>
          <w:b/>
          <w:bCs/>
        </w:rPr>
        <w:t>step “Database Lookup”</w:t>
      </w:r>
      <w:r w:rsidRPr="003E5F8A">
        <w:t xml:space="preserve">, que buscou automaticamente o </w:t>
      </w:r>
      <w:r w:rsidRPr="003E5F8A">
        <w:rPr>
          <w:b/>
          <w:bCs/>
        </w:rPr>
        <w:t>id_projeto</w:t>
      </w:r>
      <w:r w:rsidRPr="003E5F8A">
        <w:t xml:space="preserve"> na tabela fato_projetos, com base no nome do projeto presente no Excel.</w:t>
      </w:r>
    </w:p>
    <w:p w14:paraId="4E33667F" w14:textId="77777777" w:rsidR="003E5F8A" w:rsidRPr="003E5F8A" w:rsidRDefault="003E5F8A" w:rsidP="003E5F8A">
      <w:pPr>
        <w:numPr>
          <w:ilvl w:val="1"/>
          <w:numId w:val="3"/>
        </w:numPr>
      </w:pPr>
      <w:r w:rsidRPr="003E5F8A">
        <w:t xml:space="preserve">Após o mapeamento dos campos necessários (nome_duto, funcao, tipo_duto, status, diametro_polegada, comprimento_km, ano_instalacao), foram inseridos </w:t>
      </w:r>
      <w:r w:rsidRPr="003E5F8A">
        <w:rPr>
          <w:b/>
          <w:bCs/>
        </w:rPr>
        <w:t>2267 registros</w:t>
      </w:r>
      <w:r w:rsidRPr="003E5F8A">
        <w:t>.</w:t>
      </w:r>
    </w:p>
    <w:p w14:paraId="24EFEEDB" w14:textId="77777777" w:rsidR="003E5F8A" w:rsidRPr="003E5F8A" w:rsidRDefault="003E5F8A" w:rsidP="003E5F8A">
      <w:pPr>
        <w:numPr>
          <w:ilvl w:val="0"/>
          <w:numId w:val="3"/>
        </w:numPr>
      </w:pPr>
      <w:r w:rsidRPr="003E5F8A">
        <w:rPr>
          <w:b/>
          <w:bCs/>
        </w:rPr>
        <w:t>Carga da Dimensão Subsea Trees (dim_subsea_trees)</w:t>
      </w:r>
    </w:p>
    <w:p w14:paraId="23AAFD6F" w14:textId="77777777" w:rsidR="003E5F8A" w:rsidRPr="003E5F8A" w:rsidRDefault="003E5F8A" w:rsidP="003E5F8A">
      <w:pPr>
        <w:numPr>
          <w:ilvl w:val="1"/>
          <w:numId w:val="3"/>
        </w:numPr>
      </w:pPr>
      <w:r w:rsidRPr="003E5F8A">
        <w:t xml:space="preserve">Processo semelhante ao dos dutos, com o uso do </w:t>
      </w:r>
      <w:r w:rsidRPr="003E5F8A">
        <w:rPr>
          <w:b/>
          <w:bCs/>
        </w:rPr>
        <w:t>Database Lookup</w:t>
      </w:r>
      <w:r w:rsidRPr="003E5F8A">
        <w:t xml:space="preserve"> para vincular cada árvore submarina ao projeto correto.</w:t>
      </w:r>
    </w:p>
    <w:p w14:paraId="71C955CD" w14:textId="77777777" w:rsidR="003E5F8A" w:rsidRPr="003E5F8A" w:rsidRDefault="003E5F8A" w:rsidP="003E5F8A">
      <w:pPr>
        <w:numPr>
          <w:ilvl w:val="1"/>
          <w:numId w:val="3"/>
        </w:numPr>
      </w:pPr>
      <w:r w:rsidRPr="003E5F8A">
        <w:t>Foram mapeados apenas três campos: id_projeto, status e ano_instalacao.</w:t>
      </w:r>
    </w:p>
    <w:p w14:paraId="53ED8871" w14:textId="77777777" w:rsidR="003E5F8A" w:rsidRPr="003E5F8A" w:rsidRDefault="003E5F8A" w:rsidP="003E5F8A">
      <w:pPr>
        <w:numPr>
          <w:ilvl w:val="1"/>
          <w:numId w:val="3"/>
        </w:numPr>
      </w:pPr>
      <w:r w:rsidRPr="003E5F8A">
        <w:t xml:space="preserve">Foram carregados </w:t>
      </w:r>
      <w:r w:rsidRPr="003E5F8A">
        <w:rPr>
          <w:b/>
          <w:bCs/>
        </w:rPr>
        <w:t>2651 registros</w:t>
      </w:r>
      <w:r w:rsidRPr="003E5F8A">
        <w:t>.</w:t>
      </w:r>
    </w:p>
    <w:p w14:paraId="5A983157" w14:textId="77777777" w:rsidR="003E5F8A" w:rsidRPr="003E5F8A" w:rsidRDefault="00011779" w:rsidP="003E5F8A">
      <w:r>
        <w:pict w14:anchorId="0139B824">
          <v:rect id="_x0000_i1029" style="width:0;height:1.5pt" o:hralign="center" o:hrstd="t" o:hr="t" fillcolor="#a0a0a0" stroked="f"/>
        </w:pict>
      </w:r>
    </w:p>
    <w:p w14:paraId="1BA9ABBA" w14:textId="77777777" w:rsidR="003E5F8A" w:rsidRPr="003E5F8A" w:rsidRDefault="003E5F8A" w:rsidP="003E5F8A">
      <w:pPr>
        <w:rPr>
          <w:b/>
          <w:bCs/>
        </w:rPr>
      </w:pPr>
      <w:r w:rsidRPr="003E5F8A">
        <w:rPr>
          <w:b/>
          <w:bCs/>
        </w:rPr>
        <w:t>Resultados da Etapa</w:t>
      </w:r>
    </w:p>
    <w:p w14:paraId="572DBF3B" w14:textId="77777777" w:rsidR="003E5F8A" w:rsidRPr="003E5F8A" w:rsidRDefault="003E5F8A" w:rsidP="003E5F8A">
      <w:r w:rsidRPr="003E5F8A">
        <w:t>Ao final do processo, o Data Warehouse ficou completamente populado, respeitando a integridade referencial entre as tabelas. Os resultados podem ser resumidos da seguinte forma: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2755"/>
      </w:tblGrid>
      <w:tr w:rsidR="003E5F8A" w:rsidRPr="003E5F8A" w14:paraId="51863985" w14:textId="77777777" w:rsidTr="003E5F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0E3146" w14:textId="77777777" w:rsidR="003E5F8A" w:rsidRPr="003E5F8A" w:rsidRDefault="003E5F8A" w:rsidP="003E5F8A">
            <w:pPr>
              <w:rPr>
                <w:b/>
                <w:bCs/>
              </w:rPr>
            </w:pPr>
            <w:r w:rsidRPr="003E5F8A">
              <w:rPr>
                <w:b/>
                <w:bCs/>
              </w:rPr>
              <w:t>Tabela</w:t>
            </w:r>
          </w:p>
        </w:tc>
        <w:tc>
          <w:tcPr>
            <w:tcW w:w="0" w:type="auto"/>
            <w:vAlign w:val="center"/>
            <w:hideMark/>
          </w:tcPr>
          <w:p w14:paraId="6885010D" w14:textId="77777777" w:rsidR="003E5F8A" w:rsidRPr="003E5F8A" w:rsidRDefault="003E5F8A" w:rsidP="003E5F8A">
            <w:pPr>
              <w:rPr>
                <w:b/>
                <w:bCs/>
              </w:rPr>
            </w:pPr>
            <w:r w:rsidRPr="003E5F8A">
              <w:rPr>
                <w:b/>
                <w:bCs/>
              </w:rPr>
              <w:t>Quantidade de Registros</w:t>
            </w:r>
          </w:p>
        </w:tc>
      </w:tr>
      <w:tr w:rsidR="003E5F8A" w:rsidRPr="003E5F8A" w14:paraId="7E734699" w14:textId="77777777" w:rsidTr="003E5F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98F71" w14:textId="77777777" w:rsidR="003E5F8A" w:rsidRPr="003E5F8A" w:rsidRDefault="003E5F8A" w:rsidP="003E5F8A">
            <w:r w:rsidRPr="003E5F8A">
              <w:rPr>
                <w:b/>
                <w:bCs/>
              </w:rPr>
              <w:t>fato_projetos</w:t>
            </w:r>
          </w:p>
        </w:tc>
        <w:tc>
          <w:tcPr>
            <w:tcW w:w="0" w:type="auto"/>
            <w:vAlign w:val="center"/>
            <w:hideMark/>
          </w:tcPr>
          <w:p w14:paraId="77E099A5" w14:textId="77777777" w:rsidR="003E5F8A" w:rsidRPr="003E5F8A" w:rsidRDefault="003E5F8A" w:rsidP="003E5F8A">
            <w:r w:rsidRPr="003E5F8A">
              <w:t>585</w:t>
            </w:r>
          </w:p>
        </w:tc>
      </w:tr>
      <w:tr w:rsidR="003E5F8A" w:rsidRPr="003E5F8A" w14:paraId="520F41F8" w14:textId="77777777" w:rsidTr="003E5F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85EEF" w14:textId="77777777" w:rsidR="003E5F8A" w:rsidRPr="003E5F8A" w:rsidRDefault="003E5F8A" w:rsidP="003E5F8A">
            <w:r w:rsidRPr="003E5F8A">
              <w:rPr>
                <w:b/>
                <w:bCs/>
              </w:rPr>
              <w:t>dim_dutos</w:t>
            </w:r>
          </w:p>
        </w:tc>
        <w:tc>
          <w:tcPr>
            <w:tcW w:w="0" w:type="auto"/>
            <w:vAlign w:val="center"/>
            <w:hideMark/>
          </w:tcPr>
          <w:p w14:paraId="6A0EBA55" w14:textId="77777777" w:rsidR="003E5F8A" w:rsidRPr="003E5F8A" w:rsidRDefault="003E5F8A" w:rsidP="003E5F8A">
            <w:r w:rsidRPr="003E5F8A">
              <w:t>2267</w:t>
            </w:r>
          </w:p>
        </w:tc>
      </w:tr>
      <w:tr w:rsidR="003E5F8A" w:rsidRPr="003E5F8A" w14:paraId="4F665B87" w14:textId="77777777" w:rsidTr="003E5F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2A0EF" w14:textId="77777777" w:rsidR="003E5F8A" w:rsidRPr="003E5F8A" w:rsidRDefault="003E5F8A" w:rsidP="003E5F8A">
            <w:r w:rsidRPr="003E5F8A">
              <w:rPr>
                <w:b/>
                <w:bCs/>
              </w:rPr>
              <w:t>dim_subsea_trees</w:t>
            </w:r>
          </w:p>
        </w:tc>
        <w:tc>
          <w:tcPr>
            <w:tcW w:w="0" w:type="auto"/>
            <w:vAlign w:val="center"/>
            <w:hideMark/>
          </w:tcPr>
          <w:p w14:paraId="18C4C280" w14:textId="77777777" w:rsidR="003E5F8A" w:rsidRPr="003E5F8A" w:rsidRDefault="003E5F8A" w:rsidP="003E5F8A">
            <w:r w:rsidRPr="003E5F8A">
              <w:t>2651</w:t>
            </w:r>
          </w:p>
        </w:tc>
      </w:tr>
    </w:tbl>
    <w:p w14:paraId="3783CCD6" w14:textId="77777777" w:rsidR="003E5F8A" w:rsidRDefault="003E5F8A"/>
    <w:p w14:paraId="1CFCB8EB" w14:textId="77777777" w:rsidR="00011779" w:rsidRPr="00011779" w:rsidRDefault="00011779" w:rsidP="00011779">
      <w:pPr>
        <w:rPr>
          <w:b/>
          <w:bCs/>
        </w:rPr>
      </w:pPr>
      <w:r>
        <w:t xml:space="preserve">3.3 </w:t>
      </w:r>
      <w:r w:rsidRPr="00011779">
        <w:rPr>
          <w:b/>
          <w:bCs/>
        </w:rPr>
        <w:t>Análises de Qualidade de Dados (Data Quality - DQ)</w:t>
      </w:r>
    </w:p>
    <w:p w14:paraId="264ED3C8" w14:textId="77777777" w:rsidR="00011779" w:rsidRPr="00011779" w:rsidRDefault="00011779" w:rsidP="00011779">
      <w:r w:rsidRPr="00011779">
        <w:t xml:space="preserve">Com o objetivo de avaliar a confiabilidade e completude dos dados do </w:t>
      </w:r>
      <w:r w:rsidRPr="00011779">
        <w:rPr>
          <w:i/>
          <w:iCs/>
        </w:rPr>
        <w:t>data warehouse</w:t>
      </w:r>
      <w:r w:rsidRPr="00011779">
        <w:t xml:space="preserve"> de projetos offshore, foram desenvolvidas e executadas quatro análises de qualidade de dados (</w:t>
      </w:r>
      <w:r w:rsidRPr="00011779">
        <w:rPr>
          <w:b/>
          <w:bCs/>
        </w:rPr>
        <w:t>DQ01 a DQ04</w:t>
      </w:r>
      <w:r w:rsidRPr="00011779">
        <w:t>). Cada uma aborda um aspecto específico da qualidade, permitindo identificar lacunas, inconsistências e oportunidades de melhoria na base.</w:t>
      </w:r>
    </w:p>
    <w:p w14:paraId="391F7347" w14:textId="77777777" w:rsidR="00011779" w:rsidRPr="00011779" w:rsidRDefault="00011779" w:rsidP="00011779">
      <w:r w:rsidRPr="00011779">
        <w:pict w14:anchorId="526A29A8">
          <v:rect id="_x0000_i1060" style="width:0;height:1.5pt" o:hralign="center" o:hrstd="t" o:hr="t" fillcolor="#a0a0a0" stroked="f"/>
        </w:pict>
      </w:r>
    </w:p>
    <w:p w14:paraId="0696398C" w14:textId="77777777" w:rsidR="00011779" w:rsidRPr="00011779" w:rsidRDefault="00011779" w:rsidP="00011779">
      <w:pPr>
        <w:rPr>
          <w:b/>
          <w:bCs/>
        </w:rPr>
      </w:pPr>
      <w:r w:rsidRPr="00011779">
        <w:rPr>
          <w:b/>
          <w:bCs/>
        </w:rPr>
        <w:t>DQ01 – Completude dos Dados</w:t>
      </w:r>
    </w:p>
    <w:p w14:paraId="4C2A5FAA" w14:textId="77777777" w:rsidR="00011779" w:rsidRPr="00011779" w:rsidRDefault="00011779" w:rsidP="00011779">
      <w:r w:rsidRPr="00011779">
        <w:lastRenderedPageBreak/>
        <w:t>A análise de completude buscou medir o percentual de preenchimento de cada campo crítico da tabela de projetos (fato_projetos).</w:t>
      </w:r>
      <w:r w:rsidRPr="00011779">
        <w:br/>
        <w:t xml:space="preserve">Para isso, cada campo foi avaliado individualmente, atribuindo </w:t>
      </w:r>
      <w:r w:rsidRPr="00011779">
        <w:rPr>
          <w:b/>
          <w:bCs/>
        </w:rPr>
        <w:t>1</w:t>
      </w:r>
      <w:r w:rsidRPr="00011779">
        <w:t xml:space="preserve"> para valores preenchidos e </w:t>
      </w:r>
      <w:r w:rsidRPr="00011779">
        <w:rPr>
          <w:b/>
          <w:bCs/>
        </w:rPr>
        <w:t>0</w:t>
      </w:r>
      <w:r w:rsidRPr="00011779">
        <w:t xml:space="preserve"> para valores nulos ou em branco. Em seguida, os valores foram agregados e transformados em percentual sobre o total de registros.</w:t>
      </w:r>
    </w:p>
    <w:p w14:paraId="10A4D241" w14:textId="77777777" w:rsidR="00011779" w:rsidRPr="00011779" w:rsidRDefault="00011779" w:rsidP="00011779">
      <w:r w:rsidRPr="00011779">
        <w:t>Os campos avaliados incluíram:</w:t>
      </w:r>
    </w:p>
    <w:p w14:paraId="1E22C4C2" w14:textId="77777777" w:rsidR="00011779" w:rsidRPr="00011779" w:rsidRDefault="00011779" w:rsidP="00011779">
      <w:pPr>
        <w:numPr>
          <w:ilvl w:val="0"/>
          <w:numId w:val="4"/>
        </w:numPr>
      </w:pPr>
      <w:r w:rsidRPr="00011779">
        <w:t>nome_projeto, regiao, pais, bloco, campo, operador, tipo, status, profundidade, latitude, longitude, distancia_costa_km.</w:t>
      </w:r>
    </w:p>
    <w:p w14:paraId="36E30258" w14:textId="77777777" w:rsidR="00011779" w:rsidRPr="00011779" w:rsidRDefault="00011779" w:rsidP="00011779">
      <w:r w:rsidRPr="00011779">
        <w:t xml:space="preserve">O resultado final foi gravado na tabela dq_completude_fato, possibilitando análises posteriores. Como exemplo, obteve-se que o campo </w:t>
      </w:r>
      <w:r w:rsidRPr="00011779">
        <w:rPr>
          <w:b/>
          <w:bCs/>
        </w:rPr>
        <w:t>bloco</w:t>
      </w:r>
      <w:r w:rsidRPr="00011779">
        <w:t xml:space="preserve"> apresentou apenas </w:t>
      </w:r>
      <w:r w:rsidRPr="00011779">
        <w:rPr>
          <w:b/>
          <w:bCs/>
        </w:rPr>
        <w:t>46,32%</w:t>
      </w:r>
      <w:r w:rsidRPr="00011779">
        <w:t xml:space="preserve"> de preenchimento, enquanto campos como </w:t>
      </w:r>
      <w:r w:rsidRPr="00011779">
        <w:rPr>
          <w:b/>
          <w:bCs/>
        </w:rPr>
        <w:t>tipo</w:t>
      </w:r>
      <w:r w:rsidRPr="00011779">
        <w:t xml:space="preserve"> e </w:t>
      </w:r>
      <w:r w:rsidRPr="00011779">
        <w:rPr>
          <w:b/>
          <w:bCs/>
        </w:rPr>
        <w:t>status</w:t>
      </w:r>
      <w:r w:rsidRPr="00011779">
        <w:t xml:space="preserve"> atingiram </w:t>
      </w:r>
      <w:r w:rsidRPr="00011779">
        <w:rPr>
          <w:b/>
          <w:bCs/>
        </w:rPr>
        <w:t>100%</w:t>
      </w:r>
      <w:r w:rsidRPr="00011779">
        <w:t>.</w:t>
      </w:r>
    </w:p>
    <w:p w14:paraId="3DDDC8D4" w14:textId="77777777" w:rsidR="00011779" w:rsidRPr="00011779" w:rsidRDefault="00011779" w:rsidP="00011779">
      <w:r w:rsidRPr="00011779">
        <w:pict w14:anchorId="4DCCE533">
          <v:rect id="_x0000_i1061" style="width:0;height:1.5pt" o:hralign="center" o:hrstd="t" o:hr="t" fillcolor="#a0a0a0" stroked="f"/>
        </w:pict>
      </w:r>
    </w:p>
    <w:p w14:paraId="006E4536" w14:textId="77777777" w:rsidR="00011779" w:rsidRPr="00011779" w:rsidRDefault="00011779" w:rsidP="00011779">
      <w:pPr>
        <w:rPr>
          <w:b/>
          <w:bCs/>
        </w:rPr>
      </w:pPr>
      <w:r w:rsidRPr="00011779">
        <w:rPr>
          <w:b/>
          <w:bCs/>
        </w:rPr>
        <w:t>DQ02 – Consistência dos Dados</w:t>
      </w:r>
    </w:p>
    <w:p w14:paraId="2161D414" w14:textId="77777777" w:rsidR="00011779" w:rsidRPr="00011779" w:rsidRDefault="00011779" w:rsidP="00011779">
      <w:r w:rsidRPr="00011779">
        <w:t>A análise de consistência teve como objetivo validar se os valores preenchidos respeitavam regras lógicas pré-definidas. Foram criadas regras simples, mas eficazes, para cada campo crítico numérico:</w:t>
      </w:r>
    </w:p>
    <w:p w14:paraId="4111C43B" w14:textId="77777777" w:rsidR="00011779" w:rsidRPr="00011779" w:rsidRDefault="00011779" w:rsidP="00011779">
      <w:pPr>
        <w:numPr>
          <w:ilvl w:val="0"/>
          <w:numId w:val="5"/>
        </w:numPr>
      </w:pPr>
      <w:r w:rsidRPr="00011779">
        <w:rPr>
          <w:b/>
          <w:bCs/>
        </w:rPr>
        <w:t>Profundidade (profundidade)</w:t>
      </w:r>
      <w:r w:rsidRPr="00011779">
        <w:t>: valores não nulos e maiores que 0;</w:t>
      </w:r>
    </w:p>
    <w:p w14:paraId="61A1DCEB" w14:textId="77777777" w:rsidR="00011779" w:rsidRPr="00011779" w:rsidRDefault="00011779" w:rsidP="00011779">
      <w:pPr>
        <w:numPr>
          <w:ilvl w:val="0"/>
          <w:numId w:val="5"/>
        </w:numPr>
      </w:pPr>
      <w:r w:rsidRPr="00011779">
        <w:rPr>
          <w:b/>
          <w:bCs/>
        </w:rPr>
        <w:t>Latitude (latitude)</w:t>
      </w:r>
      <w:r w:rsidRPr="00011779">
        <w:t xml:space="preserve">: valores entre </w:t>
      </w:r>
      <w:r w:rsidRPr="00011779">
        <w:rPr>
          <w:b/>
          <w:bCs/>
        </w:rPr>
        <w:t>-90</w:t>
      </w:r>
      <w:r w:rsidRPr="00011779">
        <w:t xml:space="preserve"> e </w:t>
      </w:r>
      <w:r w:rsidRPr="00011779">
        <w:rPr>
          <w:b/>
          <w:bCs/>
        </w:rPr>
        <w:t>90</w:t>
      </w:r>
      <w:r w:rsidRPr="00011779">
        <w:t>;</w:t>
      </w:r>
    </w:p>
    <w:p w14:paraId="19A4FE7D" w14:textId="77777777" w:rsidR="00011779" w:rsidRPr="00011779" w:rsidRDefault="00011779" w:rsidP="00011779">
      <w:pPr>
        <w:numPr>
          <w:ilvl w:val="0"/>
          <w:numId w:val="5"/>
        </w:numPr>
      </w:pPr>
      <w:r w:rsidRPr="00011779">
        <w:rPr>
          <w:b/>
          <w:bCs/>
        </w:rPr>
        <w:t>Longitude (longitude)</w:t>
      </w:r>
      <w:r w:rsidRPr="00011779">
        <w:t xml:space="preserve">: valores entre </w:t>
      </w:r>
      <w:r w:rsidRPr="00011779">
        <w:rPr>
          <w:b/>
          <w:bCs/>
        </w:rPr>
        <w:t>-180</w:t>
      </w:r>
      <w:r w:rsidRPr="00011779">
        <w:t xml:space="preserve"> e </w:t>
      </w:r>
      <w:r w:rsidRPr="00011779">
        <w:rPr>
          <w:b/>
          <w:bCs/>
        </w:rPr>
        <w:t>180</w:t>
      </w:r>
      <w:r w:rsidRPr="00011779">
        <w:t>;</w:t>
      </w:r>
    </w:p>
    <w:p w14:paraId="69C3B017" w14:textId="77777777" w:rsidR="00011779" w:rsidRPr="00011779" w:rsidRDefault="00011779" w:rsidP="00011779">
      <w:pPr>
        <w:numPr>
          <w:ilvl w:val="0"/>
          <w:numId w:val="5"/>
        </w:numPr>
      </w:pPr>
      <w:r w:rsidRPr="00011779">
        <w:rPr>
          <w:b/>
          <w:bCs/>
        </w:rPr>
        <w:t>Distância da Costa (distancia_costa_km)</w:t>
      </w:r>
      <w:r w:rsidRPr="00011779">
        <w:t>: valores não nulos e maiores ou iguais a 0.</w:t>
      </w:r>
    </w:p>
    <w:p w14:paraId="1347426B" w14:textId="77777777" w:rsidR="00011779" w:rsidRPr="00011779" w:rsidRDefault="00011779" w:rsidP="00011779">
      <w:r w:rsidRPr="00011779">
        <w:t>Cada regra também gerou valores binários (1 = consistente, 0 = inconsistente), e os percentuais foram calculados de forma similar ao DQ01.</w:t>
      </w:r>
      <w:r w:rsidRPr="00011779">
        <w:br/>
        <w:t xml:space="preserve">Por exemplo, identificou-se que apenas </w:t>
      </w:r>
      <w:r w:rsidRPr="00011779">
        <w:rPr>
          <w:b/>
          <w:bCs/>
        </w:rPr>
        <w:t>64,27%</w:t>
      </w:r>
      <w:r w:rsidRPr="00011779">
        <w:t xml:space="preserve"> dos registros possuem </w:t>
      </w:r>
      <w:r w:rsidRPr="00011779">
        <w:rPr>
          <w:b/>
          <w:bCs/>
        </w:rPr>
        <w:t>latitude</w:t>
      </w:r>
      <w:r w:rsidRPr="00011779">
        <w:t xml:space="preserve"> e </w:t>
      </w:r>
      <w:r w:rsidRPr="00011779">
        <w:rPr>
          <w:b/>
          <w:bCs/>
        </w:rPr>
        <w:t>longitude consistentes</w:t>
      </w:r>
      <w:r w:rsidRPr="00011779">
        <w:t>, o que evidencia oportunidades de melhoria na padronização e controle dessas informações.</w:t>
      </w:r>
    </w:p>
    <w:p w14:paraId="2FCBB11A" w14:textId="77777777" w:rsidR="00011779" w:rsidRPr="00011779" w:rsidRDefault="00011779" w:rsidP="00011779">
      <w:r w:rsidRPr="00011779">
        <w:t>Os resultados foram armazenados na tabela dq_consistencia_fato.</w:t>
      </w:r>
    </w:p>
    <w:p w14:paraId="34560F0F" w14:textId="77777777" w:rsidR="00011779" w:rsidRPr="00011779" w:rsidRDefault="00011779" w:rsidP="00011779">
      <w:r w:rsidRPr="00011779">
        <w:pict w14:anchorId="4881C732">
          <v:rect id="_x0000_i1062" style="width:0;height:1.5pt" o:hralign="center" o:hrstd="t" o:hr="t" fillcolor="#a0a0a0" stroked="f"/>
        </w:pict>
      </w:r>
    </w:p>
    <w:p w14:paraId="648C7968" w14:textId="77777777" w:rsidR="00011779" w:rsidRPr="00011779" w:rsidRDefault="00011779" w:rsidP="00011779">
      <w:pPr>
        <w:rPr>
          <w:b/>
          <w:bCs/>
        </w:rPr>
      </w:pPr>
      <w:r w:rsidRPr="00011779">
        <w:rPr>
          <w:b/>
          <w:bCs/>
        </w:rPr>
        <w:t>DQ03 – Duplicidade de Registros</w:t>
      </w:r>
    </w:p>
    <w:p w14:paraId="7C1A6524" w14:textId="77777777" w:rsidR="00011779" w:rsidRPr="00011779" w:rsidRDefault="00011779" w:rsidP="00011779">
      <w:r w:rsidRPr="00011779">
        <w:t xml:space="preserve">Para identificar possíveis duplicidades, foi criada uma </w:t>
      </w:r>
      <w:r w:rsidRPr="00011779">
        <w:rPr>
          <w:b/>
          <w:bCs/>
        </w:rPr>
        <w:t>chave composta</w:t>
      </w:r>
      <w:r w:rsidRPr="00011779">
        <w:t xml:space="preserve"> concatenando os campos </w:t>
      </w:r>
      <w:r w:rsidRPr="00011779">
        <w:rPr>
          <w:b/>
          <w:bCs/>
        </w:rPr>
        <w:t>nome_projeto + pais</w:t>
      </w:r>
      <w:r w:rsidRPr="00011779">
        <w:t>. Essa combinação foi considerada única para cada projeto.</w:t>
      </w:r>
    </w:p>
    <w:p w14:paraId="1BA71888" w14:textId="77777777" w:rsidR="00011779" w:rsidRPr="00011779" w:rsidRDefault="00011779" w:rsidP="00011779">
      <w:r w:rsidRPr="00011779">
        <w:lastRenderedPageBreak/>
        <w:t xml:space="preserve">Em seguida, o número de ocorrências de cada chave foi contado. Registros com contagem </w:t>
      </w:r>
      <w:r w:rsidRPr="00011779">
        <w:rPr>
          <w:b/>
          <w:bCs/>
        </w:rPr>
        <w:t>superior a 1</w:t>
      </w:r>
      <w:r w:rsidRPr="00011779">
        <w:t xml:space="preserve"> foram classificados como duplicados.</w:t>
      </w:r>
    </w:p>
    <w:p w14:paraId="7464D605" w14:textId="77777777" w:rsidR="00011779" w:rsidRPr="00011779" w:rsidRDefault="00011779" w:rsidP="00011779">
      <w:r w:rsidRPr="00011779">
        <w:t xml:space="preserve">Os resultados foram armazenados na tabela dq_duplicidade_fato, indicando tanto </w:t>
      </w:r>
      <w:r w:rsidRPr="00011779">
        <w:rPr>
          <w:b/>
          <w:bCs/>
        </w:rPr>
        <w:t>quais são os projetos duplicados</w:t>
      </w:r>
      <w:r w:rsidRPr="00011779">
        <w:t xml:space="preserve"> quanto </w:t>
      </w:r>
      <w:r w:rsidRPr="00011779">
        <w:rPr>
          <w:b/>
          <w:bCs/>
        </w:rPr>
        <w:t>quantas vezes cada um aparece</w:t>
      </w:r>
      <w:r w:rsidRPr="00011779">
        <w:t>.</w:t>
      </w:r>
      <w:r w:rsidRPr="00011779">
        <w:br/>
        <w:t>Por exemplo:</w:t>
      </w:r>
    </w:p>
    <w:p w14:paraId="5B737BFF" w14:textId="77777777" w:rsidR="00011779" w:rsidRPr="00011779" w:rsidRDefault="00011779" w:rsidP="00011779">
      <w:pPr>
        <w:numPr>
          <w:ilvl w:val="0"/>
          <w:numId w:val="6"/>
        </w:numPr>
      </w:pPr>
      <w:r w:rsidRPr="00011779">
        <w:t>"Enchova_Brazil" → 2 registros</w:t>
      </w:r>
    </w:p>
    <w:p w14:paraId="7868BAFA" w14:textId="77777777" w:rsidR="00011779" w:rsidRPr="00011779" w:rsidRDefault="00011779" w:rsidP="00011779">
      <w:pPr>
        <w:numPr>
          <w:ilvl w:val="0"/>
          <w:numId w:val="6"/>
        </w:numPr>
      </w:pPr>
      <w:r w:rsidRPr="00011779">
        <w:t>"Tartaruga_Brazil" → 2 registros</w:t>
      </w:r>
    </w:p>
    <w:p w14:paraId="64DA04C0" w14:textId="77777777" w:rsidR="00011779" w:rsidRPr="00011779" w:rsidRDefault="00011779" w:rsidP="00011779">
      <w:r w:rsidRPr="00011779">
        <w:pict w14:anchorId="35C391B2">
          <v:rect id="_x0000_i1063" style="width:0;height:1.5pt" o:hralign="center" o:hrstd="t" o:hr="t" fillcolor="#a0a0a0" stroked="f"/>
        </w:pict>
      </w:r>
    </w:p>
    <w:p w14:paraId="1AF52460" w14:textId="77777777" w:rsidR="00011779" w:rsidRPr="00011779" w:rsidRDefault="00011779" w:rsidP="00011779">
      <w:pPr>
        <w:rPr>
          <w:b/>
          <w:bCs/>
        </w:rPr>
      </w:pPr>
      <w:r w:rsidRPr="00011779">
        <w:rPr>
          <w:b/>
          <w:bCs/>
        </w:rPr>
        <w:t>DQ04 – Classificação dos Projetos por Profundidade</w:t>
      </w:r>
    </w:p>
    <w:p w14:paraId="49813C8F" w14:textId="77777777" w:rsidR="00011779" w:rsidRPr="00011779" w:rsidRDefault="00011779" w:rsidP="00011779">
      <w:r w:rsidRPr="00011779">
        <w:t>Por fim, foi realizada uma classificação dos projetos em três categorias, com base na profundidade de operação:</w:t>
      </w:r>
    </w:p>
    <w:p w14:paraId="7DFD10F0" w14:textId="77777777" w:rsidR="00011779" w:rsidRPr="00011779" w:rsidRDefault="00011779" w:rsidP="00011779">
      <w:pPr>
        <w:numPr>
          <w:ilvl w:val="0"/>
          <w:numId w:val="7"/>
        </w:numPr>
      </w:pPr>
      <w:r w:rsidRPr="00011779">
        <w:rPr>
          <w:b/>
          <w:bCs/>
        </w:rPr>
        <w:t>Shallow Water</w:t>
      </w:r>
      <w:r w:rsidRPr="00011779">
        <w:t xml:space="preserve"> → profundidade &lt; 200 metros;</w:t>
      </w:r>
    </w:p>
    <w:p w14:paraId="707FC2F7" w14:textId="77777777" w:rsidR="00011779" w:rsidRPr="00011779" w:rsidRDefault="00011779" w:rsidP="00011779">
      <w:pPr>
        <w:numPr>
          <w:ilvl w:val="0"/>
          <w:numId w:val="7"/>
        </w:numPr>
      </w:pPr>
      <w:r w:rsidRPr="00011779">
        <w:rPr>
          <w:b/>
          <w:bCs/>
        </w:rPr>
        <w:t>Deepwater</w:t>
      </w:r>
      <w:r w:rsidRPr="00011779">
        <w:t xml:space="preserve"> → profundidade ≥ 200 metros;</w:t>
      </w:r>
    </w:p>
    <w:p w14:paraId="706780A1" w14:textId="77777777" w:rsidR="00011779" w:rsidRPr="00011779" w:rsidRDefault="00011779" w:rsidP="00011779">
      <w:pPr>
        <w:numPr>
          <w:ilvl w:val="0"/>
          <w:numId w:val="7"/>
        </w:numPr>
      </w:pPr>
      <w:r w:rsidRPr="00011779">
        <w:rPr>
          <w:b/>
          <w:bCs/>
        </w:rPr>
        <w:t>Indefinido</w:t>
      </w:r>
      <w:r w:rsidRPr="00011779">
        <w:t xml:space="preserve"> → profundidade nula ou inválida.</w:t>
      </w:r>
    </w:p>
    <w:p w14:paraId="4DBE86EA" w14:textId="77777777" w:rsidR="00011779" w:rsidRPr="00011779" w:rsidRDefault="00011779" w:rsidP="00011779">
      <w:r w:rsidRPr="00011779">
        <w:t>Os registros foram agregados por categoria e armazenados na tabela dq_classificacao_fato.</w:t>
      </w:r>
      <w:r w:rsidRPr="00011779">
        <w:br/>
        <w:t>O resultado geral foi:</w:t>
      </w:r>
    </w:p>
    <w:p w14:paraId="214AA48A" w14:textId="77777777" w:rsidR="00011779" w:rsidRPr="00011779" w:rsidRDefault="00011779" w:rsidP="00011779">
      <w:pPr>
        <w:numPr>
          <w:ilvl w:val="0"/>
          <w:numId w:val="8"/>
        </w:numPr>
      </w:pPr>
      <w:r w:rsidRPr="00011779">
        <w:rPr>
          <w:b/>
          <w:bCs/>
        </w:rPr>
        <w:t>Shallow Water → 322 projetos</w:t>
      </w:r>
    </w:p>
    <w:p w14:paraId="4796FA54" w14:textId="77777777" w:rsidR="00011779" w:rsidRPr="00011779" w:rsidRDefault="00011779" w:rsidP="00011779">
      <w:pPr>
        <w:numPr>
          <w:ilvl w:val="0"/>
          <w:numId w:val="8"/>
        </w:numPr>
      </w:pPr>
      <w:r w:rsidRPr="00011779">
        <w:rPr>
          <w:b/>
          <w:bCs/>
        </w:rPr>
        <w:t>Deepwater → 251 projetos</w:t>
      </w:r>
    </w:p>
    <w:p w14:paraId="060E4B33" w14:textId="77777777" w:rsidR="00011779" w:rsidRPr="00011779" w:rsidRDefault="00011779" w:rsidP="00011779">
      <w:pPr>
        <w:numPr>
          <w:ilvl w:val="0"/>
          <w:numId w:val="8"/>
        </w:numPr>
      </w:pPr>
      <w:r w:rsidRPr="00011779">
        <w:rPr>
          <w:b/>
          <w:bCs/>
        </w:rPr>
        <w:t>Indefinido → 12 projetos</w:t>
      </w:r>
    </w:p>
    <w:p w14:paraId="6D679F78" w14:textId="77777777" w:rsidR="00011779" w:rsidRPr="00011779" w:rsidRDefault="00011779" w:rsidP="00011779">
      <w:r w:rsidRPr="00011779">
        <w:t>Essa classificação possibilita análises mais estratégicas sobre a distribuição dos projetos e também auxilia no monitoramento de possíveis lacunas de preenchimento (categoria "Indefinido").</w:t>
      </w:r>
    </w:p>
    <w:p w14:paraId="3B5DA46C" w14:textId="77777777" w:rsidR="00011779" w:rsidRPr="00011779" w:rsidRDefault="00011779" w:rsidP="00011779">
      <w:r w:rsidRPr="00011779">
        <w:pict w14:anchorId="2AB92CE9">
          <v:rect id="_x0000_i1064" style="width:0;height:1.5pt" o:hralign="center" o:hrstd="t" o:hr="t" fillcolor="#a0a0a0" stroked="f"/>
        </w:pict>
      </w:r>
    </w:p>
    <w:p w14:paraId="12799762" w14:textId="77777777" w:rsidR="00011779" w:rsidRPr="00011779" w:rsidRDefault="00011779" w:rsidP="00011779">
      <w:pPr>
        <w:rPr>
          <w:b/>
          <w:bCs/>
        </w:rPr>
      </w:pPr>
      <w:r w:rsidRPr="00011779">
        <w:rPr>
          <w:b/>
          <w:bCs/>
        </w:rPr>
        <w:t>Conclusão Parcial</w:t>
      </w:r>
    </w:p>
    <w:p w14:paraId="5DB13D67" w14:textId="77777777" w:rsidR="00011779" w:rsidRPr="00011779" w:rsidRDefault="00011779" w:rsidP="00011779">
      <w:r w:rsidRPr="00011779">
        <w:t>Essas quatro análises, em conjunto, fornecem uma visão abrangente da qualidade dos dados, permitindo:</w:t>
      </w:r>
    </w:p>
    <w:p w14:paraId="738D7819" w14:textId="77777777" w:rsidR="00011779" w:rsidRPr="00011779" w:rsidRDefault="00011779" w:rsidP="00011779">
      <w:pPr>
        <w:numPr>
          <w:ilvl w:val="0"/>
          <w:numId w:val="9"/>
        </w:numPr>
      </w:pPr>
      <w:r w:rsidRPr="00011779">
        <w:t>Identificar campos mais críticos em termos de preenchimento;</w:t>
      </w:r>
    </w:p>
    <w:p w14:paraId="15455590" w14:textId="77777777" w:rsidR="00011779" w:rsidRPr="00011779" w:rsidRDefault="00011779" w:rsidP="00011779">
      <w:pPr>
        <w:numPr>
          <w:ilvl w:val="0"/>
          <w:numId w:val="9"/>
        </w:numPr>
      </w:pPr>
      <w:r w:rsidRPr="00011779">
        <w:t>Avaliar se os valores respeitam regras lógicas básicas;</w:t>
      </w:r>
    </w:p>
    <w:p w14:paraId="1FF0402B" w14:textId="77777777" w:rsidR="00011779" w:rsidRPr="00011779" w:rsidRDefault="00011779" w:rsidP="00011779">
      <w:pPr>
        <w:numPr>
          <w:ilvl w:val="0"/>
          <w:numId w:val="9"/>
        </w:numPr>
      </w:pPr>
      <w:r w:rsidRPr="00011779">
        <w:t>Detectar duplicidades que podem distorcer análises operacionais;</w:t>
      </w:r>
    </w:p>
    <w:p w14:paraId="5EDA76B4" w14:textId="77777777" w:rsidR="00011779" w:rsidRPr="00011779" w:rsidRDefault="00011779" w:rsidP="00011779">
      <w:pPr>
        <w:numPr>
          <w:ilvl w:val="0"/>
          <w:numId w:val="9"/>
        </w:numPr>
      </w:pPr>
      <w:r w:rsidRPr="00011779">
        <w:t>Classificar projetos de forma estratégica, destacando lacunas.</w:t>
      </w:r>
    </w:p>
    <w:p w14:paraId="7E08C35C" w14:textId="77777777" w:rsidR="00011779" w:rsidRPr="00011779" w:rsidRDefault="00011779" w:rsidP="00011779">
      <w:r w:rsidRPr="00011779">
        <w:lastRenderedPageBreak/>
        <w:t>A execução periódica desses indicadores é recomendada para garantir a evolução da qualidade da base.</w:t>
      </w:r>
    </w:p>
    <w:p w14:paraId="47755743" w14:textId="313B96CF" w:rsidR="00011779" w:rsidRDefault="00011779"/>
    <w:sectPr w:rsidR="00011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2460"/>
    <w:multiLevelType w:val="multilevel"/>
    <w:tmpl w:val="59D8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57B12"/>
    <w:multiLevelType w:val="multilevel"/>
    <w:tmpl w:val="6D04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E678A"/>
    <w:multiLevelType w:val="multilevel"/>
    <w:tmpl w:val="BC88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761AA"/>
    <w:multiLevelType w:val="multilevel"/>
    <w:tmpl w:val="F630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C1088"/>
    <w:multiLevelType w:val="multilevel"/>
    <w:tmpl w:val="A6E2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466ADB"/>
    <w:multiLevelType w:val="multilevel"/>
    <w:tmpl w:val="39E09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D64A99"/>
    <w:multiLevelType w:val="multilevel"/>
    <w:tmpl w:val="2160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626F36"/>
    <w:multiLevelType w:val="multilevel"/>
    <w:tmpl w:val="4EC0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BD3846"/>
    <w:multiLevelType w:val="multilevel"/>
    <w:tmpl w:val="321A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8961061">
    <w:abstractNumId w:val="3"/>
  </w:num>
  <w:num w:numId="2" w16cid:durableId="971011254">
    <w:abstractNumId w:val="1"/>
  </w:num>
  <w:num w:numId="3" w16cid:durableId="69817312">
    <w:abstractNumId w:val="5"/>
  </w:num>
  <w:num w:numId="4" w16cid:durableId="557013158">
    <w:abstractNumId w:val="6"/>
  </w:num>
  <w:num w:numId="5" w16cid:durableId="1865433408">
    <w:abstractNumId w:val="2"/>
  </w:num>
  <w:num w:numId="6" w16cid:durableId="1215042666">
    <w:abstractNumId w:val="0"/>
  </w:num>
  <w:num w:numId="7" w16cid:durableId="1653021478">
    <w:abstractNumId w:val="7"/>
  </w:num>
  <w:num w:numId="8" w16cid:durableId="627122781">
    <w:abstractNumId w:val="4"/>
  </w:num>
  <w:num w:numId="9" w16cid:durableId="2922535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F8A"/>
    <w:rsid w:val="00011779"/>
    <w:rsid w:val="003E5F8A"/>
    <w:rsid w:val="00806D32"/>
    <w:rsid w:val="00BC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  <w14:docId w14:val="01C62EE9"/>
  <w15:chartTrackingRefBased/>
  <w15:docId w15:val="{7A0B2D10-3FFF-4A52-A94F-B30DA44F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F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F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F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F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F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6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1080</Words>
  <Characters>6710</Characters>
  <Application>Microsoft Office Word</Application>
  <DocSecurity>0</DocSecurity>
  <Lines>186</Lines>
  <Paragraphs>112</Paragraphs>
  <ScaleCrop>false</ScaleCrop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Müller</dc:creator>
  <cp:keywords/>
  <dc:description/>
  <cp:lastModifiedBy>Matheus Müller</cp:lastModifiedBy>
  <cp:revision>2</cp:revision>
  <dcterms:created xsi:type="dcterms:W3CDTF">2025-07-21T15:54:00Z</dcterms:created>
  <dcterms:modified xsi:type="dcterms:W3CDTF">2025-07-21T19:44:00Z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51c9c383-510e-4c44-89d3-75fcfc80f3c0</vt:lpwstr>
  </property>
</Properties>
</file>