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536E" w14:textId="77777777" w:rsidR="00DC2775" w:rsidRPr="00DC2775" w:rsidRDefault="00DC2775" w:rsidP="00DC2775">
      <w:pPr>
        <w:rPr>
          <w:lang w:val="en-US"/>
        </w:rPr>
      </w:pPr>
      <w:r w:rsidRPr="00DC2775">
        <w:rPr>
          <w:lang w:val="en-US"/>
        </w:rPr>
        <w:t>Professional Development Policy:</w:t>
      </w:r>
    </w:p>
    <w:p w14:paraId="12A0801A" w14:textId="77777777" w:rsidR="00DC2775" w:rsidRPr="00DC2775" w:rsidRDefault="00DC2775" w:rsidP="00DC2775">
      <w:pPr>
        <w:rPr>
          <w:lang w:val="en-US"/>
        </w:rPr>
      </w:pPr>
    </w:p>
    <w:p w14:paraId="325F1075" w14:textId="77777777" w:rsidR="00DC2775" w:rsidRPr="00DC2775" w:rsidRDefault="00DC2775" w:rsidP="00DC2775">
      <w:pPr>
        <w:rPr>
          <w:lang w:val="en-US"/>
        </w:rPr>
      </w:pPr>
      <w:r w:rsidRPr="00DC2775">
        <w:rPr>
          <w:lang w:val="en-US"/>
        </w:rPr>
        <w:t>Objective: Encourage the professional growth of employees through opportunities for learning and career development.</w:t>
      </w:r>
    </w:p>
    <w:p w14:paraId="4355B14C" w14:textId="77777777" w:rsidR="00DC2775" w:rsidRPr="00DC2775" w:rsidRDefault="00DC2775" w:rsidP="00DC2775">
      <w:pPr>
        <w:rPr>
          <w:lang w:val="en-US"/>
        </w:rPr>
      </w:pPr>
    </w:p>
    <w:p w14:paraId="497F8AAC" w14:textId="77777777" w:rsidR="00DC2775" w:rsidRPr="00DC2775" w:rsidRDefault="00DC2775" w:rsidP="00DC2775">
      <w:pPr>
        <w:rPr>
          <w:lang w:val="en-US"/>
        </w:rPr>
      </w:pPr>
      <w:r w:rsidRPr="00DC2775">
        <w:rPr>
          <w:lang w:val="en-US"/>
        </w:rPr>
        <w:t>Training Programs: The company will offer courses, training, and workshops for the development of technical and behavioral skills.</w:t>
      </w:r>
    </w:p>
    <w:p w14:paraId="7482B874" w14:textId="77777777" w:rsidR="00DC2775" w:rsidRPr="00DC2775" w:rsidRDefault="00DC2775" w:rsidP="00DC2775">
      <w:pPr>
        <w:rPr>
          <w:lang w:val="en-US"/>
        </w:rPr>
      </w:pPr>
    </w:p>
    <w:p w14:paraId="55EB21B1" w14:textId="77777777" w:rsidR="00DC2775" w:rsidRPr="00DC2775" w:rsidRDefault="00DC2775" w:rsidP="00DC2775">
      <w:pPr>
        <w:rPr>
          <w:lang w:val="en-US"/>
        </w:rPr>
      </w:pPr>
      <w:r w:rsidRPr="00DC2775">
        <w:rPr>
          <w:lang w:val="en-US"/>
        </w:rPr>
        <w:t>Career Plan: Individualized career plans will be established, with clear goals and the possibility of functional progression.</w:t>
      </w:r>
    </w:p>
    <w:p w14:paraId="1F5BE064" w14:textId="77777777" w:rsidR="00DC2775" w:rsidRPr="00DC2775" w:rsidRDefault="00DC2775" w:rsidP="00DC2775">
      <w:pPr>
        <w:rPr>
          <w:lang w:val="en-US"/>
        </w:rPr>
      </w:pPr>
    </w:p>
    <w:p w14:paraId="722CC2FB" w14:textId="22BC30A0" w:rsidR="00DC2775" w:rsidRPr="00DC2775" w:rsidRDefault="00DC2775" w:rsidP="00DC2775">
      <w:pPr>
        <w:rPr>
          <w:lang w:val="en-US"/>
        </w:rPr>
      </w:pPr>
      <w:r w:rsidRPr="00DC2775">
        <w:rPr>
          <w:lang w:val="en-US"/>
        </w:rPr>
        <w:t>Incentive for Continued Education: The company will partially or fully subsidize undergraduate, postgraduate, or language courses, according to the internal policy of educational subsidies.</w:t>
      </w:r>
    </w:p>
    <w:sectPr w:rsidR="00DC2775" w:rsidRPr="00DC2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75"/>
    <w:rsid w:val="00DC2775"/>
    <w:rsid w:val="00E5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ACB699"/>
  <w15:chartTrackingRefBased/>
  <w15:docId w15:val="{649FEF47-5BB5-4F4C-8E69-FFD898A0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525</Characters>
  <Application>Microsoft Office Word</Application>
  <DocSecurity>0</DocSecurity>
  <Lines>20</Lines>
  <Paragraphs>5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Müller</dc:creator>
  <cp:keywords/>
  <dc:description/>
  <cp:lastModifiedBy>Matheus Müller</cp:lastModifiedBy>
  <cp:revision>1</cp:revision>
  <dcterms:created xsi:type="dcterms:W3CDTF">2024-05-31T20:38:00Z</dcterms:created>
  <dcterms:modified xsi:type="dcterms:W3CDTF">2024-05-31T20:38:00Z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0c6e6abb-78ce-4796-a916-d126e3b5c216</vt:lpwstr>
  </property>
</Properties>
</file>