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3 – Project Design</w:t>
      </w:r>
    </w:p>
    <w:p>
      <w:r>
        <w:t>Project Title: Script-Controlled ACL – Restrict Record Access Based on Field Value</w:t>
      </w:r>
    </w:p>
    <w:p>
      <w:pPr>
        <w:pStyle w:val="Heading2"/>
      </w:pPr>
      <w:r>
        <w:t>1. System Design</w:t>
      </w:r>
    </w:p>
    <w:p>
      <w:pPr>
        <w:pStyle w:val="ListBullet"/>
      </w:pPr>
      <w:r>
        <w:t>The project is designed to control access to ServiceNow records using a Script-Controlled Access Control List (ACL).</w:t>
      </w:r>
    </w:p>
    <w:p>
      <w:pPr>
        <w:pStyle w:val="ListBullet"/>
      </w:pPr>
      <w:r>
        <w:t>The ACL checks a selected field value and decides whether the current user is allowed to access the record.</w:t>
      </w:r>
    </w:p>
    <w:p>
      <w:pPr>
        <w:pStyle w:val="Heading2"/>
      </w:pPr>
      <w:r>
        <w:t>2. Main Components</w:t>
      </w:r>
    </w:p>
    <w:p>
      <w:pPr>
        <w:pStyle w:val="ListBullet"/>
      </w:pPr>
      <w:r>
        <w:t>ServiceNow application and target record/table.</w:t>
      </w:r>
    </w:p>
    <w:p>
      <w:pPr>
        <w:pStyle w:val="ListBullet"/>
      </w:pPr>
      <w:r>
        <w:t>Access Control List (ACL) rule.</w:t>
      </w:r>
    </w:p>
    <w:p>
      <w:pPr>
        <w:pStyle w:val="ListBullet"/>
      </w:pPr>
      <w:r>
        <w:t>Script condition used to validate the field value.</w:t>
      </w:r>
    </w:p>
    <w:p>
      <w:pPr>
        <w:pStyle w:val="ListBullet"/>
      </w:pPr>
      <w:r>
        <w:t>User role and access permissions.</w:t>
      </w:r>
    </w:p>
    <w:p>
      <w:pPr>
        <w:pStyle w:val="Heading2"/>
      </w:pPr>
      <w:r>
        <w:t>3. Working Flow</w:t>
      </w:r>
    </w:p>
    <w:p>
      <w:pPr>
        <w:pStyle w:val="ListBullet"/>
      </w:pPr>
      <w:r>
        <w:t>User requests access to a ServiceNow record.</w:t>
      </w:r>
    </w:p>
    <w:p>
      <w:pPr>
        <w:pStyle w:val="ListBullet"/>
      </w:pPr>
      <w:r>
        <w:t>The ACL is triggered by the access request.</w:t>
      </w:r>
    </w:p>
    <w:p>
      <w:pPr>
        <w:pStyle w:val="ListBullet"/>
      </w:pPr>
      <w:r>
        <w:t>The ACL script checks the required field value.</w:t>
      </w:r>
    </w:p>
    <w:p>
      <w:pPr>
        <w:pStyle w:val="ListBullet"/>
      </w:pPr>
      <w:r>
        <w:t>If the condition is satisfied, access is allowed.</w:t>
      </w:r>
    </w:p>
    <w:p>
      <w:pPr>
        <w:pStyle w:val="ListBullet"/>
      </w:pPr>
      <w:r>
        <w:t>If the condition is not satisfied, access is restricted.</w:t>
      </w:r>
    </w:p>
    <w:p>
      <w:pPr>
        <w:pStyle w:val="Heading2"/>
      </w:pPr>
      <w:r>
        <w:t>4. Security Design</w:t>
      </w:r>
    </w:p>
    <w:p>
      <w:pPr>
        <w:pStyle w:val="ListBullet"/>
      </w:pPr>
      <w:r>
        <w:t>Record access is controlled through the ServiceNow ACL mechanism.</w:t>
      </w:r>
    </w:p>
    <w:p>
      <w:pPr>
        <w:pStyle w:val="ListBullet"/>
      </w:pPr>
      <w:r>
        <w:t>Field-based validation helps prevent unauthorized access.</w:t>
      </w:r>
    </w:p>
    <w:p>
      <w:pPr>
        <w:pStyle w:val="ListBullet"/>
      </w:pPr>
      <w:r>
        <w:t>Only users satisfying the defined condition can access restricted records.</w:t>
      </w:r>
    </w:p>
    <w:p>
      <w:pPr>
        <w:pStyle w:val="Heading2"/>
      </w:pPr>
      <w:r>
        <w:t>5. Technologies Used</w:t>
      </w:r>
    </w:p>
    <w:p>
      <w:pPr>
        <w:pStyle w:val="ListBullet"/>
      </w:pPr>
      <w:r>
        <w:t>ServiceNow</w:t>
      </w:r>
    </w:p>
    <w:p>
      <w:pPr>
        <w:pStyle w:val="ListBullet"/>
      </w:pPr>
      <w:r>
        <w:t>JavaScript</w:t>
      </w:r>
    </w:p>
    <w:p>
      <w:pPr>
        <w:pStyle w:val="ListBullet"/>
      </w:pPr>
      <w:r>
        <w:t>Access Control List (ACL)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