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 xml:space="preserve">                 大屏互动外置文件规范</w:t>
      </w:r>
    </w:p>
    <w:p>
      <w:pPr>
        <w:pStyle w:val="4"/>
      </w:pPr>
      <w:r>
        <w:rPr>
          <w:rFonts w:hint="eastAsia"/>
        </w:rPr>
        <w:t>中信协同板块文件规范</w:t>
      </w:r>
    </w:p>
    <w:p>
      <w:r>
        <w:rPr>
          <w:rFonts w:hint="eastAsia"/>
          <w:b/>
          <w:bCs/>
        </w:rPr>
        <w:t>1：中信协同板块“logos”文件夹详细说明</w:t>
      </w:r>
      <w:r>
        <w:rPr>
          <w:rFonts w:hint="eastAsia"/>
        </w:rPr>
        <w:t>：</w:t>
      </w:r>
    </w:p>
    <w:p/>
    <w:p>
      <w:r>
        <w:rPr>
          <w:rFonts w:hint="eastAsia"/>
        </w:rPr>
        <w:t>整体文件夹大体布局</w:t>
      </w:r>
    </w:p>
    <w:p/>
    <w:p>
      <w:r>
        <w:drawing>
          <wp:inline distT="0" distB="0" distL="114300" distR="114300">
            <wp:extent cx="5267960" cy="2067560"/>
            <wp:effectExtent l="0" t="0" r="889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234440"/>
            <wp:effectExtent l="0" t="0" r="508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1：其中logos文件夹下放着Front,Back文件夹，Front存放着金融公司的logo,Back存放着非金融公司的logo如图所示：</w:t>
      </w:r>
    </w:p>
    <w:p>
      <w:r>
        <w:drawing>
          <wp:inline distT="0" distB="0" distL="114300" distR="114300">
            <wp:extent cx="5266055" cy="694690"/>
            <wp:effectExtent l="0" t="0" r="10795" b="1016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2：logo资料用文件夹来分类整理，如图：</w:t>
      </w:r>
    </w:p>
    <w:p>
      <w:r>
        <w:drawing>
          <wp:inline distT="0" distB="0" distL="114300" distR="114300">
            <wp:extent cx="4428490" cy="4047490"/>
            <wp:effectExtent l="0" t="0" r="10160" b="1016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3：Logo文件夹下，存放着 </w:t>
      </w:r>
      <w:r>
        <w:rPr>
          <w:rFonts w:hint="eastAsia"/>
          <w:b/>
          <w:bCs/>
        </w:rPr>
        <w:t>xxx.txt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 xml:space="preserve"> Logo.jpg</w:t>
      </w:r>
      <w:r>
        <w:rPr>
          <w:rFonts w:hint="eastAsia"/>
          <w:b/>
          <w:bCs/>
          <w:color w:val="FF0000"/>
        </w:rPr>
        <w:t>（固定名字）</w:t>
      </w:r>
      <w:r>
        <w:rPr>
          <w:rFonts w:hint="eastAsia"/>
          <w:b/>
          <w:bCs/>
        </w:rPr>
        <w:t xml:space="preserve">  xxx.jpg </w:t>
      </w:r>
      <w:r>
        <w:rPr>
          <w:rFonts w:hint="eastAsia"/>
        </w:rPr>
        <w:t>三个文件，xxx.jpg辅助图片文件，xxx代表文件名字可以随意取，xxx.jpg文件即配图文件可有可没有。一定要保证这个文件夹</w:t>
      </w:r>
      <w:r>
        <w:rPr>
          <w:rFonts w:hint="eastAsia"/>
          <w:color w:val="FF0000"/>
        </w:rPr>
        <w:t>有且仅有</w:t>
      </w:r>
      <w:r>
        <w:rPr>
          <w:rFonts w:hint="eastAsia"/>
        </w:rPr>
        <w:t>一个txt格式的文件，一个以Logo.jpg命名的图片文件。</w:t>
      </w:r>
    </w:p>
    <w:p/>
    <w:p/>
    <w:p>
      <w:r>
        <w:rPr>
          <w:rFonts w:hint="eastAsia"/>
          <w:b/>
          <w:bCs/>
        </w:rPr>
        <w:t>2：中信协同板块 “协同营销活动” 文件夹详细说明</w:t>
      </w:r>
      <w:r>
        <w:rPr>
          <w:rFonts w:hint="eastAsia"/>
        </w:rPr>
        <w:t>：</w:t>
      </w:r>
    </w:p>
    <w:p/>
    <w:p>
      <w:r>
        <w:rPr>
          <w:rFonts w:hint="eastAsia"/>
        </w:rPr>
        <w:t>先来看整体文件夹大体布局</w:t>
      </w:r>
    </w:p>
    <w:p>
      <w:r>
        <w:drawing>
          <wp:inline distT="0" distB="0" distL="114300" distR="114300">
            <wp:extent cx="5273675" cy="1116330"/>
            <wp:effectExtent l="0" t="0" r="3175" b="762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1：文件夹名字要求：必须前三位为阿拉伯数字，用来排序活动顺序</w:t>
      </w:r>
    </w:p>
    <w:p>
      <w:r>
        <w:rPr>
          <w:rFonts w:hint="eastAsia"/>
        </w:rPr>
        <w:t>2：每个文件夹下必须要有配图文件，格式一般为jpg,jpeg,png，其他格式会有软件读取不出的风险，图片长宽比例要长大于宽，否则会出现拉伸图片的现象。还必须配有一个xxx.txt文件，用来描述该活动的详情。Txt里面的格式固定为</w:t>
      </w:r>
    </w:p>
    <w:p>
      <w:r>
        <w:rPr>
          <w:rFonts w:hint="eastAsia"/>
          <w:lang w:val="en-US" w:eastAsia="zh-CN"/>
        </w:rPr>
        <w:t>活动</w:t>
      </w:r>
      <w:r>
        <w:rPr>
          <w:rFonts w:hint="eastAsia"/>
        </w:rPr>
        <w:t>：xxxxxxxxxxxxxx</w:t>
      </w:r>
    </w:p>
    <w:p>
      <w:r>
        <w:rPr>
          <w:rFonts w:hint="eastAsia"/>
          <w:lang w:val="en-US" w:eastAsia="zh-CN"/>
        </w:rPr>
        <w:t>简述</w:t>
      </w:r>
      <w:bookmarkStart w:id="0" w:name="_GoBack"/>
      <w:bookmarkEnd w:id="0"/>
      <w:r>
        <w:rPr>
          <w:rFonts w:hint="eastAsia"/>
        </w:rPr>
        <w:t>：xxxxxxxxxxxxxxxxxxxxxxxxxxx</w:t>
      </w:r>
    </w:p>
    <w:p>
      <w:r>
        <w:rPr>
          <w:rFonts w:hint="eastAsia"/>
        </w:rPr>
        <w:t>如图所示：</w:t>
      </w:r>
    </w:p>
    <w:p>
      <w:r>
        <w:drawing>
          <wp:inline distT="0" distB="0" distL="114300" distR="114300">
            <wp:extent cx="5264150" cy="2347595"/>
            <wp:effectExtent l="0" t="0" r="12700" b="1460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</w:pPr>
      <w:r>
        <w:rPr>
          <w:rFonts w:hint="eastAsia"/>
        </w:rPr>
        <w:t>中信保诚板块文件规范</w:t>
      </w:r>
    </w:p>
    <w:p>
      <w:pPr>
        <w:rPr>
          <w:b/>
        </w:rPr>
      </w:pPr>
    </w:p>
    <w:p>
      <w:r>
        <w:rPr>
          <w:rFonts w:hint="eastAsia"/>
        </w:rPr>
        <w:t>整体文件夹大体布局</w:t>
      </w:r>
    </w:p>
    <w:p/>
    <w:p>
      <w:r>
        <w:drawing>
          <wp:inline distT="0" distB="0" distL="114300" distR="114300">
            <wp:extent cx="5271770" cy="1306195"/>
            <wp:effectExtent l="0" t="0" r="5080" b="8255"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1：其中，除了大事记文件夹外，其他文件夹下都是存放图片，图片命名规则</w:t>
      </w:r>
    </w:p>
    <w:p>
      <w:r>
        <w:rPr>
          <w:rFonts w:hint="eastAsia"/>
        </w:rPr>
        <w:t>如下在父文件夹名字加下划线加顺序数字。</w:t>
      </w:r>
    </w:p>
    <w:p/>
    <w:p>
      <w:r>
        <w:drawing>
          <wp:inline distT="0" distB="0" distL="114300" distR="114300">
            <wp:extent cx="5271135" cy="1023620"/>
            <wp:effectExtent l="0" t="0" r="5715" b="5080"/>
            <wp:docPr id="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2：大事记文件夹布局如图，文件夹命名规则为年份加下划线加次数固定格式为：xxxx_xxx,比如2016年有两个事件发生命名就为2016_001  2016-002</w:t>
      </w:r>
    </w:p>
    <w:p>
      <w:pPr>
        <w:jc w:val="left"/>
      </w:pPr>
      <w:r>
        <w:drawing>
          <wp:inline distT="0" distB="0" distL="114300" distR="114300">
            <wp:extent cx="4653915" cy="3081655"/>
            <wp:effectExtent l="0" t="0" r="13335" b="4445"/>
            <wp:docPr id="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3：年份文件夹下的必须一定要有一个xxx.txt文件，用来存储该事件的描述文字。描述文字不宜过多。配图可有可无，配图文件必须为.jpg .png  .jpeg格式文件，其他文件有软件读取不到的风险。</w:t>
      </w:r>
    </w:p>
    <w:p/>
    <w:p/>
    <w:p/>
    <w:p/>
    <w:p>
      <w:pPr>
        <w:pStyle w:val="4"/>
      </w:pPr>
      <w:r>
        <w:rPr>
          <w:rFonts w:hint="eastAsia"/>
        </w:rPr>
        <w:t>私享传家板块文件规范</w:t>
      </w:r>
    </w:p>
    <w:p/>
    <w:p>
      <w:r>
        <w:rPr>
          <w:rFonts w:hint="eastAsia"/>
        </w:rPr>
        <w:t>文件夹大体布局</w:t>
      </w:r>
    </w:p>
    <w:p/>
    <w:p/>
    <w:p>
      <w:r>
        <w:drawing>
          <wp:inline distT="0" distB="0" distL="114300" distR="114300">
            <wp:extent cx="5273040" cy="1216660"/>
            <wp:effectExtent l="0" t="0" r="3810" b="2540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1：传家荟，文件夹命名规则，前三位必须为阿拉伯数字，如图所示，</w:t>
      </w:r>
    </w:p>
    <w:p>
      <w:r>
        <w:drawing>
          <wp:inline distT="0" distB="0" distL="114300" distR="114300">
            <wp:extent cx="5267960" cy="908685"/>
            <wp:effectExtent l="0" t="0" r="8890" b="5715"/>
            <wp:docPr id="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0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2：传家荟的文件要求：</w:t>
      </w:r>
    </w:p>
    <w:p>
      <w:pPr>
        <w:numPr>
          <w:ilvl w:val="0"/>
          <w:numId w:val="1"/>
        </w:numPr>
      </w:pPr>
      <w:r>
        <w:rPr>
          <w:rFonts w:hint="eastAsia"/>
        </w:rPr>
        <w:t>图片长宽比例要长大于宽，否则会出现图片拉扯现象。</w:t>
      </w:r>
    </w:p>
    <w:p>
      <w:r>
        <w:rPr>
          <w:rFonts w:hint="eastAsia"/>
        </w:rPr>
        <w:t>文件命名规则，文件必须以xxxxxxx---xxxxxxxxx命名，中间为---三道中线，例如2021年12月21日---传家荟周年庆活动，格式可为.jpg,  .png  .jpeg格式文件，其他格式文件软件有识别不到的风险。</w:t>
      </w:r>
    </w:p>
    <w:p>
      <w:pPr>
        <w:jc w:val="left"/>
      </w:pPr>
      <w:r>
        <w:rPr>
          <w:rFonts w:hint="eastAsia"/>
        </w:rPr>
        <w:t>文件如图所示</w:t>
      </w:r>
      <w:r>
        <w:drawing>
          <wp:inline distT="0" distB="0" distL="114300" distR="114300">
            <wp:extent cx="5269865" cy="1039495"/>
            <wp:effectExtent l="0" t="0" r="6985" b="8255"/>
            <wp:docPr id="4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3：高端活动的文件要求：</w:t>
      </w:r>
    </w:p>
    <w:p>
      <w:pPr>
        <w:jc w:val="left"/>
      </w:pPr>
    </w:p>
    <w:p>
      <w:r>
        <w:rPr>
          <w:rFonts w:hint="eastAsia"/>
        </w:rPr>
        <w:t>一，图片长宽比例要长大于宽，否则会出现图片拉扯现象。</w:t>
      </w:r>
    </w:p>
    <w:p>
      <w:r>
        <w:rPr>
          <w:rFonts w:hint="eastAsia"/>
        </w:rPr>
        <w:t>文件命名规则，文件必须以xxxxxxx---xxxxxxxxx命名，中间为---三道中线，例如2021年12月21日---传家荟周年庆活动，格式可为.jpg,  .png  .jpeg格式文件，其他格式文件软件有识别不到的风险。</w:t>
      </w:r>
    </w:p>
    <w:p>
      <w:r>
        <w:rPr>
          <w:rFonts w:hint="eastAsia"/>
        </w:rPr>
        <w:t>如图所示</w:t>
      </w:r>
    </w:p>
    <w:p>
      <w:r>
        <w:drawing>
          <wp:inline distT="0" distB="0" distL="114300" distR="114300">
            <wp:extent cx="5269230" cy="1109345"/>
            <wp:effectExtent l="0" t="0" r="7620" b="14605"/>
            <wp:docPr id="4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4：传家视频文件，只能放视频文件，格式为Mp4格式，如图所示：</w:t>
      </w:r>
    </w:p>
    <w:p>
      <w:r>
        <w:drawing>
          <wp:inline distT="0" distB="0" distL="114300" distR="114300">
            <wp:extent cx="5270500" cy="926465"/>
            <wp:effectExtent l="0" t="0" r="6350" b="6985"/>
            <wp:docPr id="4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5尊享服务文件夹，品牌介绍文件夹，大湾区高净值中心文件夹，文件格式如图所示：</w:t>
      </w:r>
    </w:p>
    <w:p>
      <w:r>
        <w:drawing>
          <wp:inline distT="0" distB="0" distL="114300" distR="114300">
            <wp:extent cx="5266690" cy="853440"/>
            <wp:effectExtent l="0" t="0" r="10160" b="3810"/>
            <wp:docPr id="4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jc w:val="left"/>
      </w:pPr>
      <w:r>
        <w:rPr>
          <w:rFonts w:hint="eastAsia"/>
        </w:rPr>
        <w:t xml:space="preserve">    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</w:pPr>
      <w:r>
        <w:rPr>
          <w:rFonts w:hint="eastAsia"/>
        </w:rPr>
        <w:t>荣誉墙，卓越风采 头像文件外置规范要求</w:t>
      </w:r>
    </w:p>
    <w:p>
      <w:pPr>
        <w:numPr>
          <w:ilvl w:val="0"/>
          <w:numId w:val="2"/>
        </w:numPr>
      </w:pPr>
      <w:r>
        <w:rPr>
          <w:rFonts w:hint="eastAsia"/>
        </w:rPr>
        <w:t>外置文件夹名字命名为“卓越风采”文件夹</w:t>
      </w:r>
      <w:r>
        <w:drawing>
          <wp:inline distT="0" distB="0" distL="114300" distR="114300">
            <wp:extent cx="819150" cy="180975"/>
            <wp:effectExtent l="0" t="0" r="0" b="952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在这个文件夹下面，放着对应的人物文件夹，如图，文件夹名字命名为人物名字</w:t>
      </w:r>
    </w:p>
    <w:p>
      <w:pPr>
        <w:jc w:val="left"/>
      </w:pPr>
      <w:r>
        <w:drawing>
          <wp:inline distT="0" distB="0" distL="114300" distR="114300">
            <wp:extent cx="5095875" cy="1009650"/>
            <wp:effectExtent l="0" t="0" r="952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每个人物文件夹应包含人物描述，</w:t>
      </w:r>
      <w:r>
        <w:rPr>
          <w:rFonts w:hint="eastAsia"/>
          <w:b/>
          <w:bCs/>
          <w:color w:val="FF0000"/>
        </w:rPr>
        <w:t>人物的大头照</w:t>
      </w:r>
    </w:p>
    <w:p>
      <w:pPr>
        <w:numPr>
          <w:ilvl w:val="0"/>
          <w:numId w:val="3"/>
        </w:numPr>
        <w:jc w:val="left"/>
      </w:pPr>
      <w:r>
        <w:rPr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</w:rPr>
        <w:t>规定用txt文件保存，保存为UTF8格式。不可用word文档。</w:t>
      </w:r>
    </w:p>
    <w:p>
      <w:pPr>
        <w:jc w:val="left"/>
      </w:pPr>
      <w:r>
        <w:rPr>
          <w:rFonts w:hint="eastAsia"/>
        </w:rPr>
        <w:t>txt文档保存格式必须为UTF8格式如图</w:t>
      </w:r>
    </w:p>
    <w:p>
      <w:p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人物大头照 规定用jpg格式或者png格式保存，大小为512*512，不可用全身照来代替，因为程序无法识别头部自动裁切</w:t>
      </w:r>
    </w:p>
    <w:p>
      <w:pPr>
        <w:jc w:val="left"/>
      </w:pPr>
      <w:r>
        <w:rPr>
          <w:rFonts w:hint="eastAsia"/>
        </w:rPr>
        <w:t>如图</w:t>
      </w:r>
    </w:p>
    <w:p>
      <w:pPr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</w:pPr>
      <w:r>
        <w:rPr>
          <w:rFonts w:hint="eastAsia"/>
        </w:rPr>
        <w:t>映像馆板块文件规范</w:t>
      </w:r>
    </w:p>
    <w:p/>
    <w:p>
      <w:r>
        <w:rPr>
          <w:rFonts w:hint="eastAsia"/>
        </w:rPr>
        <w:t>整体文件夹大体布局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675" cy="899795"/>
            <wp:effectExtent l="0" t="0" r="3175" b="14605"/>
            <wp:docPr id="4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1：</w:t>
      </w:r>
      <w:r>
        <w:rPr>
          <w:rFonts w:hint="eastAsia"/>
          <w:color w:val="FF0000"/>
        </w:rPr>
        <w:t>规定视频格式必须为MP4文件，目前暂不支持M4V格式</w:t>
      </w:r>
      <w:r>
        <w:rPr>
          <w:rFonts w:hint="eastAsia"/>
        </w:rPr>
        <w:t>.</w:t>
      </w:r>
    </w:p>
    <w:p>
      <w:pPr>
        <w:jc w:val="left"/>
      </w:pPr>
      <w:r>
        <w:rPr>
          <w:rFonts w:hint="eastAsia"/>
        </w:rPr>
        <w:t>2：视频名称必须以三位阿拉伯数字开头，以此可以排序视频的顺序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</w:pPr>
      <w:r>
        <w:rPr>
          <w:rFonts w:hint="eastAsia"/>
        </w:rPr>
        <w:t>高净值大事记板块文件规范</w:t>
      </w:r>
    </w:p>
    <w:p>
      <w:r>
        <w:rPr>
          <w:rFonts w:hint="eastAsia"/>
        </w:rPr>
        <w:t>整体文件夹大体布局</w:t>
      </w:r>
    </w:p>
    <w:p>
      <w:r>
        <w:drawing>
          <wp:inline distT="0" distB="0" distL="114300" distR="114300">
            <wp:extent cx="5268595" cy="979170"/>
            <wp:effectExtent l="0" t="0" r="8255" b="11430"/>
            <wp:docPr id="4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1：文件夹命名以年份开头加中线加月份，列入2020-7  2020-10</w:t>
      </w:r>
    </w:p>
    <w:p>
      <w:r>
        <w:rPr>
          <w:rFonts w:hint="eastAsia"/>
        </w:rPr>
        <w:t>2：每个事件文件夹下至少有一个txt格式文档和一个图片文件，txt文档存储该事件的文字描述</w:t>
      </w:r>
    </w:p>
    <w:p>
      <w:r>
        <w:drawing>
          <wp:inline distT="0" distB="0" distL="114300" distR="114300">
            <wp:extent cx="5271135" cy="907415"/>
            <wp:effectExtent l="0" t="0" r="5715" b="6985"/>
            <wp:docPr id="4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TXT文件规范，图片规范要求</w:t>
      </w:r>
    </w:p>
    <w:p>
      <w:pPr>
        <w:numPr>
          <w:ilvl w:val="0"/>
          <w:numId w:val="4"/>
        </w:numPr>
        <w:jc w:val="left"/>
      </w:pPr>
      <w:r>
        <w:rPr>
          <w:rFonts w:hint="eastAsia"/>
        </w:rPr>
        <w:t>、文本描述要求，规定用txt文件保存，保存为UTF8格式。不可用word文档</w:t>
      </w:r>
    </w:p>
    <w:p>
      <w:pPr>
        <w:jc w:val="left"/>
      </w:pPr>
      <w:r>
        <w:rPr>
          <w:rFonts w:hint="eastAsia"/>
        </w:rPr>
        <w:t>如图</w:t>
      </w:r>
      <w:r>
        <w:drawing>
          <wp:inline distT="0" distB="0" distL="114300" distR="114300">
            <wp:extent cx="345694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Txt文档保存格式必须为UTF8格式</w:t>
      </w:r>
    </w:p>
    <w:p>
      <w:pPr>
        <w:jc w:val="left"/>
      </w:pPr>
      <w:r>
        <w:rPr>
          <w:rFonts w:hint="eastAsia"/>
        </w:rPr>
        <w:t>如图</w:t>
      </w:r>
      <w:r>
        <w:drawing>
          <wp:inline distT="0" distB="0" distL="114300" distR="114300">
            <wp:extent cx="5266055" cy="296227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4"/>
        </w:numPr>
        <w:jc w:val="left"/>
      </w:pPr>
      <w:r>
        <w:rPr>
          <w:rFonts w:hint="eastAsia"/>
        </w:rPr>
        <w:t>图片要求</w:t>
      </w:r>
    </w:p>
    <w:p>
      <w:pPr>
        <w:numPr>
          <w:ilvl w:val="0"/>
          <w:numId w:val="5"/>
        </w:numPr>
        <w:jc w:val="left"/>
      </w:pPr>
      <w:r>
        <w:rPr>
          <w:rFonts w:hint="eastAsia"/>
        </w:rPr>
        <w:t>图片大小一定长宽不允许超过2048，比如3000:2000，不合法，500:3000不合法，长和宽不大于2048才算正确 比如，768:500   500:1000   300:400  1024:1024  1024:512，图片长宽比例不一致会造成图片拉伸</w:t>
      </w:r>
    </w:p>
    <w:p>
      <w:pPr>
        <w:jc w:val="left"/>
      </w:pPr>
    </w:p>
    <w:p>
      <w:pPr>
        <w:numPr>
          <w:ilvl w:val="0"/>
          <w:numId w:val="5"/>
        </w:numPr>
        <w:jc w:val="left"/>
      </w:pPr>
      <w:r>
        <w:rPr>
          <w:rFonts w:hint="eastAsia"/>
        </w:rPr>
        <w:t>图片格式为jpg,JPG,png,PNG,jpeg格式，其他格式的图片不支持</w:t>
      </w:r>
    </w:p>
    <w:p>
      <w:pPr>
        <w:jc w:val="left"/>
      </w:pPr>
      <w:r>
        <w:rPr>
          <w:rFonts w:hint="eastAsia"/>
        </w:rPr>
        <w:t>图片尺寸尽量向2048*1536‬比例靠拢，图片的高尽量不超过1536‬</w:t>
      </w:r>
    </w:p>
    <w:p>
      <w:pPr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B6ABAF"/>
    <w:multiLevelType w:val="singleLevel"/>
    <w:tmpl w:val="A6B6ABA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39AD098"/>
    <w:multiLevelType w:val="singleLevel"/>
    <w:tmpl w:val="C39AD09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D9B233FF"/>
    <w:multiLevelType w:val="singleLevel"/>
    <w:tmpl w:val="D9B233FF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3">
    <w:nsid w:val="F71C7FD7"/>
    <w:multiLevelType w:val="singleLevel"/>
    <w:tmpl w:val="F71C7FD7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5DCA6B13"/>
    <w:multiLevelType w:val="singleLevel"/>
    <w:tmpl w:val="5DCA6B1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131C6"/>
    <w:rsid w:val="000B1A2E"/>
    <w:rsid w:val="00430B2B"/>
    <w:rsid w:val="008435BE"/>
    <w:rsid w:val="00A97AA8"/>
    <w:rsid w:val="01C073D6"/>
    <w:rsid w:val="01EE5DD9"/>
    <w:rsid w:val="02373B5B"/>
    <w:rsid w:val="02C5581A"/>
    <w:rsid w:val="031F5653"/>
    <w:rsid w:val="04D55850"/>
    <w:rsid w:val="055B1B03"/>
    <w:rsid w:val="058C7827"/>
    <w:rsid w:val="073E48B2"/>
    <w:rsid w:val="080C1292"/>
    <w:rsid w:val="089018EF"/>
    <w:rsid w:val="08F770AC"/>
    <w:rsid w:val="0F73672C"/>
    <w:rsid w:val="11E438D8"/>
    <w:rsid w:val="13851F1C"/>
    <w:rsid w:val="145F5CBB"/>
    <w:rsid w:val="180243BA"/>
    <w:rsid w:val="187E1B2C"/>
    <w:rsid w:val="18D02C8A"/>
    <w:rsid w:val="19F545CA"/>
    <w:rsid w:val="1E842FA5"/>
    <w:rsid w:val="2166691C"/>
    <w:rsid w:val="21B76CB3"/>
    <w:rsid w:val="22B13A3C"/>
    <w:rsid w:val="23937CCC"/>
    <w:rsid w:val="24501B8A"/>
    <w:rsid w:val="24C30973"/>
    <w:rsid w:val="25081A3E"/>
    <w:rsid w:val="26181D08"/>
    <w:rsid w:val="26765DE1"/>
    <w:rsid w:val="28865351"/>
    <w:rsid w:val="295A35FF"/>
    <w:rsid w:val="2AB131C6"/>
    <w:rsid w:val="2B6C2732"/>
    <w:rsid w:val="2D1D28BA"/>
    <w:rsid w:val="2D8B22C5"/>
    <w:rsid w:val="2DC62B86"/>
    <w:rsid w:val="2E001455"/>
    <w:rsid w:val="2FD40A47"/>
    <w:rsid w:val="31243583"/>
    <w:rsid w:val="32BB60AA"/>
    <w:rsid w:val="32CE5831"/>
    <w:rsid w:val="34611E56"/>
    <w:rsid w:val="35B434FC"/>
    <w:rsid w:val="364935F7"/>
    <w:rsid w:val="37862FA1"/>
    <w:rsid w:val="39B00462"/>
    <w:rsid w:val="3A4B2148"/>
    <w:rsid w:val="3AF271B7"/>
    <w:rsid w:val="3BF1333F"/>
    <w:rsid w:val="3C98042A"/>
    <w:rsid w:val="3E6B7A14"/>
    <w:rsid w:val="3F567426"/>
    <w:rsid w:val="3F9D69D8"/>
    <w:rsid w:val="3FFB111B"/>
    <w:rsid w:val="40336585"/>
    <w:rsid w:val="408D7644"/>
    <w:rsid w:val="41275DC3"/>
    <w:rsid w:val="432349AE"/>
    <w:rsid w:val="44643372"/>
    <w:rsid w:val="46E56048"/>
    <w:rsid w:val="47612853"/>
    <w:rsid w:val="48246C7E"/>
    <w:rsid w:val="490656B4"/>
    <w:rsid w:val="4936142D"/>
    <w:rsid w:val="4AA20D55"/>
    <w:rsid w:val="4DDB5D51"/>
    <w:rsid w:val="4E413595"/>
    <w:rsid w:val="4F135D30"/>
    <w:rsid w:val="4F176978"/>
    <w:rsid w:val="4F6B4D15"/>
    <w:rsid w:val="502A1AF7"/>
    <w:rsid w:val="50E531FF"/>
    <w:rsid w:val="528279B5"/>
    <w:rsid w:val="53735A9B"/>
    <w:rsid w:val="537D2480"/>
    <w:rsid w:val="53D3099C"/>
    <w:rsid w:val="5BD02863"/>
    <w:rsid w:val="5D085633"/>
    <w:rsid w:val="5E1D5311"/>
    <w:rsid w:val="5EF27DBD"/>
    <w:rsid w:val="61B10B99"/>
    <w:rsid w:val="62B47726"/>
    <w:rsid w:val="62C33B2D"/>
    <w:rsid w:val="63541607"/>
    <w:rsid w:val="648E0E71"/>
    <w:rsid w:val="659246C5"/>
    <w:rsid w:val="66295BBE"/>
    <w:rsid w:val="66DF2F60"/>
    <w:rsid w:val="68606748"/>
    <w:rsid w:val="690828DF"/>
    <w:rsid w:val="69C60B13"/>
    <w:rsid w:val="69D034EA"/>
    <w:rsid w:val="6AC02CFB"/>
    <w:rsid w:val="6BCF4F67"/>
    <w:rsid w:val="6CAF1C21"/>
    <w:rsid w:val="6D535020"/>
    <w:rsid w:val="6E871DF0"/>
    <w:rsid w:val="716E5097"/>
    <w:rsid w:val="73363BE2"/>
    <w:rsid w:val="75952F1F"/>
    <w:rsid w:val="75C83B04"/>
    <w:rsid w:val="77BA634B"/>
    <w:rsid w:val="78676284"/>
    <w:rsid w:val="79173F5D"/>
    <w:rsid w:val="7BA203BC"/>
    <w:rsid w:val="7DE92FD5"/>
    <w:rsid w:val="7E57672C"/>
    <w:rsid w:val="7E680091"/>
    <w:rsid w:val="7FE2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uiPriority w:val="0"/>
    <w:rPr>
      <w:sz w:val="18"/>
      <w:szCs w:val="18"/>
    </w:rPr>
  </w:style>
  <w:style w:type="paragraph" w:styleId="6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批注框文本 Char"/>
    <w:basedOn w:val="9"/>
    <w:link w:val="5"/>
    <w:uiPriority w:val="0"/>
    <w:rPr>
      <w:kern w:val="2"/>
      <w:sz w:val="18"/>
      <w:szCs w:val="18"/>
    </w:rPr>
  </w:style>
  <w:style w:type="character" w:customStyle="1" w:styleId="11">
    <w:name w:val="页眉 Char"/>
    <w:basedOn w:val="9"/>
    <w:link w:val="7"/>
    <w:uiPriority w:val="0"/>
    <w:rPr>
      <w:kern w:val="2"/>
      <w:sz w:val="18"/>
      <w:szCs w:val="18"/>
    </w:rPr>
  </w:style>
  <w:style w:type="character" w:customStyle="1" w:styleId="12">
    <w:name w:val="页脚 Char"/>
    <w:basedOn w:val="9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9</Pages>
  <Words>307</Words>
  <Characters>1754</Characters>
  <Lines>14</Lines>
  <Paragraphs>4</Paragraphs>
  <TotalTime>0</TotalTime>
  <ScaleCrop>false</ScaleCrop>
  <LinksUpToDate>false</LinksUpToDate>
  <CharactersWithSpaces>2057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2020-06-21T12:59:00Z</dcterms:created>
  <dc:creator>路上</dc:creator>
  <cp:lastModifiedBy>路上</cp:lastModifiedBy>
  <dcterms:modified xsi:type="dcterms:W3CDTF">2021-07-22T07:05:12Z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6DD5055D591A439F8808A568F0EC97D6</vt:lpwstr>
  </property>
</Properties>
</file>