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40"/>
          <w:szCs w:val="40"/>
          <w:lang w:val="en-US" w:eastAsia="zh-Hans"/>
        </w:rPr>
      </w:pPr>
      <w:r>
        <w:rPr>
          <w:rFonts w:hint="eastAsia"/>
          <w:b/>
          <w:bCs/>
          <w:sz w:val="40"/>
          <w:szCs w:val="40"/>
          <w:lang w:val="en-US" w:eastAsia="zh-Hans"/>
        </w:rPr>
        <w:t>大湾区高净值中心大事记</w:t>
      </w:r>
    </w:p>
    <w:p>
      <w:pPr>
        <w:rPr>
          <w:rFonts w:hint="default"/>
          <w:b/>
          <w:bCs/>
          <w:lang w:eastAsia="zh-Hans"/>
        </w:rPr>
      </w:pPr>
    </w:p>
    <w:p>
      <w:pPr>
        <w:rPr>
          <w:rFonts w:hint="default"/>
          <w:b/>
          <w:bCs/>
          <w:lang w:eastAsia="zh-Hans"/>
        </w:rPr>
      </w:pPr>
    </w:p>
    <w:p>
      <w:pPr>
        <w:rPr>
          <w:rFonts w:hint="default"/>
          <w:b/>
          <w:bCs/>
          <w:lang w:eastAsia="zh-Hans"/>
        </w:rPr>
      </w:pPr>
      <w:r>
        <w:rPr>
          <w:rFonts w:hint="default"/>
          <w:b/>
          <w:bCs/>
          <w:lang w:eastAsia="zh-Hans"/>
        </w:rPr>
        <w:t>2020</w:t>
      </w:r>
      <w:r>
        <w:rPr>
          <w:rFonts w:hint="eastAsia"/>
          <w:b/>
          <w:bCs/>
          <w:lang w:val="en-US" w:eastAsia="zh-Hans"/>
        </w:rPr>
        <w:t>年</w:t>
      </w:r>
      <w:r>
        <w:rPr>
          <w:rFonts w:hint="default"/>
          <w:b/>
          <w:bCs/>
          <w:lang w:eastAsia="zh-Hans"/>
        </w:rPr>
        <w:t xml:space="preserve"> </w:t>
      </w:r>
    </w:p>
    <w:p>
      <w:pPr>
        <w:rPr>
          <w:rFonts w:hint="eastAsia"/>
          <w:b/>
          <w:bCs/>
          <w:lang w:val="en-US" w:eastAsia="zh-Hans"/>
        </w:rPr>
      </w:pPr>
      <w:r>
        <w:rPr>
          <w:rFonts w:hint="default"/>
          <w:b/>
          <w:bCs/>
          <w:lang w:eastAsia="zh-Hans"/>
        </w:rPr>
        <w:t>7</w:t>
      </w:r>
      <w:r>
        <w:rPr>
          <w:rFonts w:hint="eastAsia"/>
          <w:b/>
          <w:bCs/>
          <w:lang w:val="en-US" w:eastAsia="zh-Hans"/>
        </w:rPr>
        <w:t>月</w:t>
      </w:r>
      <w:r>
        <w:rPr>
          <w:rFonts w:hint="default"/>
          <w:b/>
          <w:bCs/>
          <w:lang w:eastAsia="zh-Hans"/>
        </w:rPr>
        <w:t xml:space="preserve"> </w:t>
      </w:r>
      <w:r>
        <w:rPr>
          <w:rFonts w:hint="eastAsia"/>
          <w:b/>
          <w:bCs/>
          <w:lang w:val="en-US" w:eastAsia="zh-Hans"/>
        </w:rPr>
        <w:t>广东省大湾区高净值中心逆势成立</w:t>
      </w:r>
    </w:p>
    <w:p>
      <w:pPr>
        <w:rPr>
          <w:rFonts w:hint="eastAsia"/>
          <w:lang w:val="en-US" w:eastAsia="zh-Hans"/>
        </w:rPr>
      </w:pPr>
      <w:r>
        <w:rPr>
          <w:rFonts w:hint="eastAsia"/>
          <w:lang w:val="en-US" w:eastAsia="zh-Hans"/>
        </w:rPr>
        <w:t>落户在广州中央CBD地区的中信保诚人寿广东省分公司高净值中心，今日（7月10日）在美丽的珠江河畔举行了盛大的发布会，以凌云壮志之势开启了华南险企高净值客户财富管理的新时代。</w:t>
      </w:r>
    </w:p>
    <w:p>
      <w:pPr>
        <w:rPr>
          <w:rFonts w:hint="eastAsia"/>
          <w:lang w:eastAsia="zh-Hans"/>
        </w:rPr>
      </w:pPr>
      <w:r>
        <w:rPr>
          <w:rFonts w:hint="eastAsia"/>
          <w:lang w:eastAsia="zh-Hans"/>
        </w:rPr>
        <w:drawing>
          <wp:inline distT="0" distB="0" distL="114300" distR="114300">
            <wp:extent cx="4420235" cy="2947035"/>
            <wp:effectExtent l="0" t="0" r="24765" b="24765"/>
            <wp:docPr id="3" name="图片 3" descr="IMG_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3453"/>
                    <pic:cNvPicPr>
                      <a:picLocks noChangeAspect="1"/>
                    </pic:cNvPicPr>
                  </pic:nvPicPr>
                  <pic:blipFill>
                    <a:blip r:embed="rId4"/>
                    <a:stretch>
                      <a:fillRect/>
                    </a:stretch>
                  </pic:blipFill>
                  <pic:spPr>
                    <a:xfrm>
                      <a:off x="0" y="0"/>
                      <a:ext cx="4420235" cy="2947035"/>
                    </a:xfrm>
                    <a:prstGeom prst="rect">
                      <a:avLst/>
                    </a:prstGeom>
                  </pic:spPr>
                </pic:pic>
              </a:graphicData>
            </a:graphic>
          </wp:inline>
        </w:drawing>
      </w:r>
      <w:r>
        <w:rPr>
          <w:rFonts w:hint="eastAsia"/>
          <w:lang w:eastAsia="zh-Hans"/>
        </w:rPr>
        <w:drawing>
          <wp:inline distT="0" distB="0" distL="114300" distR="114300">
            <wp:extent cx="4416425" cy="2944495"/>
            <wp:effectExtent l="0" t="0" r="3175" b="1905"/>
            <wp:docPr id="2" name="图片 2" descr="IMG_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3454"/>
                    <pic:cNvPicPr>
                      <a:picLocks noChangeAspect="1"/>
                    </pic:cNvPicPr>
                  </pic:nvPicPr>
                  <pic:blipFill>
                    <a:blip r:embed="rId5"/>
                    <a:stretch>
                      <a:fillRect/>
                    </a:stretch>
                  </pic:blipFill>
                  <pic:spPr>
                    <a:xfrm>
                      <a:off x="0" y="0"/>
                      <a:ext cx="4416425" cy="2944495"/>
                    </a:xfrm>
                    <a:prstGeom prst="rect">
                      <a:avLst/>
                    </a:prstGeom>
                  </pic:spPr>
                </pic:pic>
              </a:graphicData>
            </a:graphic>
          </wp:inline>
        </w:drawing>
      </w:r>
      <w:r>
        <w:rPr>
          <w:rFonts w:hint="eastAsia"/>
          <w:lang w:eastAsia="zh-Hans"/>
        </w:rPr>
        <w:drawing>
          <wp:inline distT="0" distB="0" distL="114300" distR="114300">
            <wp:extent cx="4865370" cy="2737485"/>
            <wp:effectExtent l="0" t="0" r="11430" b="5715"/>
            <wp:docPr id="1" name="图片 1" descr="IMG_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3455"/>
                    <pic:cNvPicPr>
                      <a:picLocks noChangeAspect="1"/>
                    </pic:cNvPicPr>
                  </pic:nvPicPr>
                  <pic:blipFill>
                    <a:blip r:embed="rId6"/>
                    <a:stretch>
                      <a:fillRect/>
                    </a:stretch>
                  </pic:blipFill>
                  <pic:spPr>
                    <a:xfrm>
                      <a:off x="0" y="0"/>
                      <a:ext cx="4865370" cy="2737485"/>
                    </a:xfrm>
                    <a:prstGeom prst="rect">
                      <a:avLst/>
                    </a:prstGeom>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b/>
          <w:bCs/>
          <w:lang w:val="en-US" w:eastAsia="zh-Hans"/>
        </w:rPr>
      </w:pPr>
    </w:p>
    <w:p>
      <w:pPr>
        <w:rPr>
          <w:rFonts w:hint="eastAsia"/>
          <w:b/>
          <w:bCs/>
          <w:lang w:val="en-US" w:eastAsia="zh-Hans"/>
        </w:rPr>
      </w:pPr>
      <w:r>
        <w:rPr>
          <w:rFonts w:hint="default"/>
          <w:b/>
          <w:bCs/>
          <w:lang w:eastAsia="zh-Hans"/>
        </w:rPr>
        <w:t>9</w:t>
      </w:r>
      <w:r>
        <w:rPr>
          <w:rFonts w:hint="eastAsia"/>
          <w:b/>
          <w:bCs/>
          <w:lang w:val="en-US" w:eastAsia="zh-Hans"/>
        </w:rPr>
        <w:t>月</w:t>
      </w:r>
      <w:r>
        <w:rPr>
          <w:rFonts w:hint="default"/>
          <w:b/>
          <w:bCs/>
          <w:lang w:eastAsia="zh-Hans"/>
        </w:rPr>
        <w:t xml:space="preserve"> </w:t>
      </w:r>
      <w:r>
        <w:rPr>
          <w:rFonts w:hint="eastAsia"/>
          <w:b/>
          <w:bCs/>
          <w:lang w:val="en-US" w:eastAsia="zh-Hans"/>
        </w:rPr>
        <w:t>中信集团协同委广东分会在大湾区高净值中心召开组织会议</w:t>
      </w:r>
    </w:p>
    <w:p>
      <w:pPr>
        <w:rPr>
          <w:rFonts w:hint="eastAsia"/>
          <w:b/>
          <w:bCs/>
          <w:lang w:eastAsia="zh-Hans"/>
        </w:rPr>
      </w:pPr>
      <w:r>
        <w:rPr>
          <w:rFonts w:hint="default"/>
          <w:b/>
          <w:bCs/>
          <w:lang w:eastAsia="zh-Hans"/>
        </w:rPr>
        <w:t>（</w:t>
      </w:r>
      <w:r>
        <w:rPr>
          <w:rFonts w:hint="eastAsia"/>
          <w:b/>
          <w:bCs/>
          <w:lang w:val="en-US" w:eastAsia="zh-Hans"/>
        </w:rPr>
        <w:t>图片</w:t>
      </w:r>
      <w:r>
        <w:rPr>
          <w:rFonts w:hint="default"/>
          <w:b/>
          <w:bCs/>
          <w:lang w:eastAsia="zh-Hans"/>
        </w:rPr>
        <w:t>）</w:t>
      </w:r>
    </w:p>
    <w:p>
      <w:pPr>
        <w:rPr>
          <w:rFonts w:hint="eastAsia"/>
          <w:b/>
          <w:bCs/>
          <w:lang w:val="en-US" w:eastAsia="zh-Hans"/>
        </w:rPr>
      </w:pPr>
    </w:p>
    <w:p>
      <w:pPr>
        <w:rPr>
          <w:rFonts w:hint="default"/>
          <w:b/>
          <w:bCs/>
          <w:lang w:eastAsia="zh-Hans"/>
        </w:rPr>
      </w:pPr>
      <w:r>
        <w:rPr>
          <w:rFonts w:hint="default"/>
          <w:b/>
          <w:bCs/>
          <w:lang w:eastAsia="zh-Hans"/>
        </w:rPr>
        <w:t xml:space="preserve"> </w:t>
      </w:r>
    </w:p>
    <w:p>
      <w:pPr>
        <w:rPr>
          <w:rFonts w:hint="eastAsia"/>
          <w:b/>
          <w:bCs/>
          <w:lang w:val="en-US" w:eastAsia="zh-Hans"/>
        </w:rPr>
      </w:pPr>
      <w:r>
        <w:rPr>
          <w:rFonts w:hint="default"/>
          <w:b/>
          <w:bCs/>
          <w:lang w:eastAsia="zh-Hans"/>
        </w:rPr>
        <w:t>10</w:t>
      </w:r>
      <w:r>
        <w:rPr>
          <w:rFonts w:hint="eastAsia"/>
          <w:b/>
          <w:bCs/>
          <w:lang w:val="en-US" w:eastAsia="zh-Hans"/>
        </w:rPr>
        <w:t>月“贰拾如新，粤响未来”中信保诚广东省分公司20周年庆生派对</w:t>
      </w:r>
    </w:p>
    <w:p>
      <w:pPr>
        <w:rPr>
          <w:rFonts w:hint="default"/>
          <w:lang w:val="en-US" w:eastAsia="zh-Hans"/>
        </w:rPr>
      </w:pPr>
      <w:r>
        <w:rPr>
          <w:rFonts w:hint="default"/>
          <w:lang w:val="en-US" w:eastAsia="zh-Hans"/>
        </w:rPr>
        <w:t>广东省是中信保诚人寿的发源地，作为公司长子的中信保诚人寿广东省分公司，在10月13日晚上举办了以“贰拾如新，粤响未来”为主题的分公司20周年庆生派对。派对分为三个篇章：“海”——海之乐章、“陆”——陆上乐章、“空”——空中乐章，从不同维度联动举办。海陆空三大会场同时奏响中信保诚之歌，齐贺中信保诚人寿20周岁生日。当天晚上8点到9点半，广州地标广州塔为中信保诚人寿20岁生日献礼亮灯，六次霸屏小蛮腰。广州的夜空灯光璀璨，映射着中信保诚全体内外勤员工的激情与自豪</w:t>
      </w:r>
      <w:r>
        <w:rPr>
          <w:rFonts w:hint="default"/>
          <w:lang w:eastAsia="zh-Hans"/>
        </w:rPr>
        <w:t>。</w:t>
      </w:r>
    </w:p>
    <w:p>
      <w:pPr>
        <w:rPr>
          <w:rFonts w:hint="default"/>
          <w:lang w:eastAsia="zh-Hans"/>
        </w:rPr>
      </w:pPr>
    </w:p>
    <w:p>
      <w:pPr>
        <w:rPr>
          <w:rFonts w:hint="default"/>
          <w:lang w:eastAsia="zh-Hans"/>
        </w:rPr>
      </w:pPr>
      <w:r>
        <w:rPr>
          <w:rFonts w:hint="default"/>
          <w:lang w:eastAsia="zh-Hans"/>
        </w:rPr>
        <w:drawing>
          <wp:inline distT="0" distB="0" distL="114300" distR="114300">
            <wp:extent cx="3905885" cy="2604135"/>
            <wp:effectExtent l="0" t="0" r="5715" b="12065"/>
            <wp:docPr id="11" name="图片 11" descr="IMG_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3459"/>
                    <pic:cNvPicPr>
                      <a:picLocks noChangeAspect="1"/>
                    </pic:cNvPicPr>
                  </pic:nvPicPr>
                  <pic:blipFill>
                    <a:blip r:embed="rId7"/>
                    <a:stretch>
                      <a:fillRect/>
                    </a:stretch>
                  </pic:blipFill>
                  <pic:spPr>
                    <a:xfrm>
                      <a:off x="0" y="0"/>
                      <a:ext cx="3905885" cy="2604135"/>
                    </a:xfrm>
                    <a:prstGeom prst="rect">
                      <a:avLst/>
                    </a:prstGeom>
                  </pic:spPr>
                </pic:pic>
              </a:graphicData>
            </a:graphic>
          </wp:inline>
        </w:drawing>
      </w:r>
      <w:bookmarkStart w:id="0" w:name="_GoBack"/>
      <w:bookmarkEnd w:id="0"/>
      <w:r>
        <w:rPr>
          <w:rFonts w:hint="default"/>
          <w:lang w:eastAsia="zh-Hans"/>
        </w:rPr>
        <w:drawing>
          <wp:inline distT="0" distB="0" distL="114300" distR="114300">
            <wp:extent cx="3977005" cy="2652395"/>
            <wp:effectExtent l="0" t="0" r="10795" b="14605"/>
            <wp:docPr id="10" name="图片 10" descr="IMG_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3462"/>
                    <pic:cNvPicPr>
                      <a:picLocks noChangeAspect="1"/>
                    </pic:cNvPicPr>
                  </pic:nvPicPr>
                  <pic:blipFill>
                    <a:blip r:embed="rId8"/>
                    <a:stretch>
                      <a:fillRect/>
                    </a:stretch>
                  </pic:blipFill>
                  <pic:spPr>
                    <a:xfrm>
                      <a:off x="0" y="0"/>
                      <a:ext cx="3977005" cy="2652395"/>
                    </a:xfrm>
                    <a:prstGeom prst="rect">
                      <a:avLst/>
                    </a:prstGeom>
                  </pic:spPr>
                </pic:pic>
              </a:graphicData>
            </a:graphic>
          </wp:inline>
        </w:drawing>
      </w:r>
    </w:p>
    <w:p>
      <w:pPr>
        <w:rPr>
          <w:rFonts w:hint="default"/>
          <w:lang w:val="en-US" w:eastAsia="zh-Hans"/>
        </w:rPr>
      </w:pPr>
    </w:p>
    <w:p>
      <w:pPr>
        <w:rPr>
          <w:rFonts w:hint="default"/>
          <w:lang w:val="en-US" w:eastAsia="zh-Hans"/>
        </w:rPr>
      </w:pPr>
    </w:p>
    <w:p>
      <w:pPr>
        <w:rPr>
          <w:rFonts w:hint="default"/>
          <w:lang w:val="en-US" w:eastAsia="zh-Hans"/>
        </w:rPr>
      </w:pPr>
    </w:p>
    <w:p>
      <w:pPr>
        <w:rPr>
          <w:rFonts w:hint="default"/>
          <w:lang w:val="en-US" w:eastAsia="zh-Hans"/>
        </w:rPr>
      </w:pPr>
    </w:p>
    <w:p>
      <w:pPr>
        <w:rPr>
          <w:rFonts w:hint="eastAsia"/>
          <w:b/>
          <w:bCs/>
          <w:lang w:val="en-US" w:eastAsia="zh-Hans"/>
        </w:rPr>
      </w:pPr>
      <w:r>
        <w:rPr>
          <w:rFonts w:hint="default"/>
          <w:b/>
          <w:bCs/>
          <w:lang w:eastAsia="zh-Hans"/>
        </w:rPr>
        <w:t>11</w:t>
      </w:r>
      <w:r>
        <w:rPr>
          <w:rFonts w:hint="eastAsia"/>
          <w:b/>
          <w:bCs/>
          <w:lang w:val="en-US" w:eastAsia="zh-Hans"/>
        </w:rPr>
        <w:t>月</w:t>
      </w:r>
      <w:r>
        <w:rPr>
          <w:rFonts w:hint="default"/>
          <w:b/>
          <w:bCs/>
          <w:lang w:eastAsia="zh-Hans"/>
        </w:rPr>
        <w:t xml:space="preserve"> 2020</w:t>
      </w:r>
      <w:r>
        <w:rPr>
          <w:rFonts w:hint="eastAsia"/>
          <w:b/>
          <w:bCs/>
          <w:lang w:val="en-US" w:eastAsia="zh-Hans"/>
        </w:rPr>
        <w:t>年</w:t>
      </w:r>
      <w:r>
        <w:rPr>
          <w:rFonts w:hint="default"/>
          <w:b/>
          <w:bCs/>
          <w:lang w:eastAsia="zh-Hans"/>
        </w:rPr>
        <w:t>「</w:t>
      </w:r>
      <w:r>
        <w:rPr>
          <w:rFonts w:hint="eastAsia"/>
          <w:b/>
          <w:bCs/>
          <w:lang w:val="en-US" w:eastAsia="zh-Hans"/>
        </w:rPr>
        <w:t>传家</w:t>
      </w:r>
      <w:r>
        <w:rPr>
          <w:rFonts w:hint="default"/>
          <w:b/>
          <w:bCs/>
          <w:lang w:eastAsia="zh-Hans"/>
        </w:rPr>
        <w:t>」</w:t>
      </w:r>
      <w:r>
        <w:rPr>
          <w:rFonts w:hint="eastAsia"/>
          <w:b/>
          <w:bCs/>
          <w:lang w:val="en-US" w:eastAsia="zh-Hans"/>
        </w:rPr>
        <w:t>年度臻享会</w:t>
      </w:r>
      <w:r>
        <w:rPr>
          <w:rFonts w:hint="default"/>
          <w:b/>
          <w:bCs/>
          <w:lang w:eastAsia="zh-Hans"/>
        </w:rPr>
        <w:t>（</w:t>
      </w:r>
      <w:r>
        <w:rPr>
          <w:rFonts w:hint="eastAsia"/>
          <w:b/>
          <w:bCs/>
          <w:lang w:val="en-US" w:eastAsia="zh-Hans"/>
        </w:rPr>
        <w:t>广州站</w:t>
      </w:r>
      <w:r>
        <w:rPr>
          <w:rFonts w:hint="default"/>
          <w:b/>
          <w:bCs/>
          <w:lang w:eastAsia="zh-Hans"/>
        </w:rPr>
        <w:t>）</w:t>
      </w:r>
      <w:r>
        <w:rPr>
          <w:rFonts w:hint="eastAsia"/>
          <w:b/>
          <w:bCs/>
          <w:lang w:val="en-US" w:eastAsia="zh-Hans"/>
        </w:rPr>
        <w:t>成功举办</w:t>
      </w:r>
    </w:p>
    <w:p>
      <w:pPr>
        <w:rPr>
          <w:rFonts w:hint="eastAsia"/>
          <w:b/>
          <w:bCs/>
          <w:lang w:eastAsia="zh-Hans"/>
        </w:rPr>
      </w:pPr>
      <w:r>
        <w:rPr>
          <w:rFonts w:hint="default"/>
          <w:b/>
          <w:bCs/>
          <w:lang w:eastAsia="zh-Hans"/>
        </w:rPr>
        <w:t>（</w:t>
      </w:r>
      <w:r>
        <w:rPr>
          <w:rFonts w:hint="eastAsia"/>
          <w:b/>
          <w:bCs/>
          <w:lang w:val="en-US" w:eastAsia="zh-Hans"/>
        </w:rPr>
        <w:t>图片</w:t>
      </w:r>
      <w:r>
        <w:rPr>
          <w:rFonts w:hint="default"/>
          <w:b/>
          <w:bCs/>
          <w:lang w:eastAsia="zh-Hans"/>
        </w:rPr>
        <w:t>）</w:t>
      </w:r>
    </w:p>
    <w:p>
      <w:pPr>
        <w:rPr>
          <w:rFonts w:hint="eastAsia"/>
          <w:b/>
          <w:bCs/>
          <w:lang w:val="en-US" w:eastAsia="zh-Hans"/>
        </w:rPr>
      </w:pPr>
    </w:p>
    <w:p>
      <w:pPr>
        <w:rPr>
          <w:rFonts w:hint="eastAsia"/>
          <w:b/>
          <w:bCs/>
          <w:lang w:eastAsia="zh-Hans"/>
        </w:rPr>
      </w:pPr>
    </w:p>
    <w:p>
      <w:pPr>
        <w:rPr>
          <w:rFonts w:hint="eastAsia"/>
          <w:lang w:val="en-US" w:eastAsia="zh-Hans"/>
        </w:rPr>
      </w:pPr>
      <w:r>
        <w:rPr>
          <w:rFonts w:hint="default"/>
          <w:b/>
          <w:bCs/>
          <w:lang w:eastAsia="zh-Hans"/>
        </w:rPr>
        <w:t>12</w:t>
      </w:r>
      <w:r>
        <w:rPr>
          <w:rFonts w:hint="eastAsia"/>
          <w:b/>
          <w:bCs/>
          <w:lang w:val="en-US" w:eastAsia="zh-Hans"/>
        </w:rPr>
        <w:t>月中信保诚人寿联合胡润百富推出《中信保诚人寿「传家」·胡润百富2020中国高净值人群品质生活报告</w:t>
      </w:r>
      <w:r>
        <w:rPr>
          <w:rFonts w:hint="eastAsia"/>
          <w:lang w:val="en-US" w:eastAsia="zh-Hans"/>
        </w:rPr>
        <w:t>》</w:t>
      </w:r>
    </w:p>
    <w:p>
      <w:pPr>
        <w:rPr>
          <w:rFonts w:hint="eastAsia"/>
          <w:lang w:eastAsia="zh-Hans"/>
        </w:rPr>
      </w:pPr>
      <w:r>
        <w:rPr>
          <w:rFonts w:hint="default"/>
          <w:lang w:eastAsia="zh-Hans"/>
        </w:rPr>
        <w:t>（</w:t>
      </w:r>
      <w:r>
        <w:rPr>
          <w:rFonts w:hint="eastAsia"/>
          <w:lang w:val="en-US" w:eastAsia="zh-Hans"/>
        </w:rPr>
        <w:t>图片</w:t>
      </w:r>
      <w:r>
        <w:rPr>
          <w:rFonts w:hint="default"/>
          <w:lang w:eastAsia="zh-Hans"/>
        </w:rPr>
        <w:t>）</w:t>
      </w:r>
    </w:p>
    <w:p>
      <w:pPr>
        <w:rPr>
          <w:rFonts w:hint="eastAsia"/>
          <w:b/>
          <w:bCs/>
          <w:lang w:val="en-US" w:eastAsia="zh-Hans"/>
        </w:rPr>
      </w:pPr>
    </w:p>
    <w:p>
      <w:pPr>
        <w:rPr>
          <w:rFonts w:hint="eastAsia"/>
          <w:b/>
          <w:bCs/>
          <w:lang w:val="en-US" w:eastAsia="zh-Hans"/>
        </w:rPr>
      </w:pPr>
    </w:p>
    <w:p>
      <w:pPr>
        <w:rPr>
          <w:rFonts w:hint="eastAsia"/>
          <w:b/>
          <w:bCs/>
          <w:lang w:val="en-US" w:eastAsia="zh-Hans"/>
        </w:rPr>
      </w:pPr>
      <w:r>
        <w:rPr>
          <w:rFonts w:hint="default"/>
          <w:b/>
          <w:bCs/>
          <w:lang w:eastAsia="zh-Hans"/>
        </w:rPr>
        <w:t>12</w:t>
      </w:r>
      <w:r>
        <w:rPr>
          <w:rFonts w:hint="eastAsia"/>
          <w:b/>
          <w:bCs/>
          <w:lang w:val="en-US" w:eastAsia="zh-Hans"/>
        </w:rPr>
        <w:t>月中信保诚人寿总经理赵小凡总莅临大湾区高净值中心召开高净值业务调研会</w:t>
      </w:r>
    </w:p>
    <w:p>
      <w:pPr>
        <w:rPr>
          <w:rFonts w:hint="eastAsia"/>
          <w:b/>
          <w:bCs/>
          <w:lang w:eastAsia="zh-Hans"/>
        </w:rPr>
      </w:pPr>
      <w:r>
        <w:rPr>
          <w:rFonts w:hint="default"/>
          <w:b/>
          <w:bCs/>
          <w:lang w:eastAsia="zh-Hans"/>
        </w:rPr>
        <w:t>（</w:t>
      </w:r>
      <w:r>
        <w:rPr>
          <w:rFonts w:hint="eastAsia"/>
          <w:b/>
          <w:bCs/>
          <w:lang w:val="en-US" w:eastAsia="zh-Hans"/>
        </w:rPr>
        <w:t>图片</w:t>
      </w:r>
      <w:r>
        <w:rPr>
          <w:rFonts w:hint="default"/>
          <w:b/>
          <w:bCs/>
          <w:lang w:eastAsia="zh-Hans"/>
        </w:rPr>
        <w:t>）</w:t>
      </w:r>
    </w:p>
    <w:p>
      <w:pPr>
        <w:rPr>
          <w:rFonts w:hint="eastAsia"/>
          <w:b/>
          <w:bCs/>
          <w:lang w:val="en-US" w:eastAsia="zh-Hans"/>
        </w:rPr>
      </w:pPr>
    </w:p>
    <w:p>
      <w:pPr>
        <w:rPr>
          <w:rFonts w:hint="eastAsia"/>
          <w:b/>
          <w:bCs/>
          <w:lang w:val="en-US" w:eastAsia="zh-Hans"/>
        </w:rPr>
      </w:pPr>
    </w:p>
    <w:p>
      <w:pPr>
        <w:rPr>
          <w:rFonts w:hint="eastAsia"/>
          <w:b/>
          <w:bCs/>
          <w:lang w:val="en-US" w:eastAsia="zh-Hans"/>
        </w:rPr>
      </w:pPr>
    </w:p>
    <w:p>
      <w:pPr>
        <w:rPr>
          <w:rFonts w:hint="eastAsia"/>
          <w:b/>
          <w:bCs/>
          <w:lang w:val="en-US" w:eastAsia="zh-Hans"/>
        </w:rPr>
      </w:pPr>
    </w:p>
    <w:p>
      <w:pPr>
        <w:rPr>
          <w:rFonts w:hint="eastAsia"/>
          <w:b/>
          <w:bCs/>
          <w:lang w:val="en-US" w:eastAsia="zh-Hans"/>
        </w:rPr>
      </w:pPr>
    </w:p>
    <w:p>
      <w:pPr>
        <w:rPr>
          <w:rFonts w:hint="eastAsia"/>
          <w:b/>
          <w:bCs/>
          <w:lang w:val="en-US" w:eastAsia="zh-Hans"/>
        </w:rPr>
      </w:pPr>
    </w:p>
    <w:p>
      <w:pPr>
        <w:rPr>
          <w:rFonts w:hint="eastAsia"/>
          <w:b/>
          <w:bCs/>
          <w:lang w:val="en-US" w:eastAsia="zh-Hans"/>
        </w:rPr>
      </w:pPr>
    </w:p>
    <w:p>
      <w:pPr>
        <w:rPr>
          <w:rFonts w:hint="eastAsia"/>
          <w:b/>
          <w:bCs/>
          <w:lang w:val="en-US" w:eastAsia="zh-Hans"/>
        </w:rPr>
      </w:pPr>
    </w:p>
    <w:p>
      <w:pPr>
        <w:rPr>
          <w:rFonts w:hint="eastAsia"/>
          <w:b/>
          <w:bCs/>
          <w:lang w:val="en-US" w:eastAsia="zh-Hans"/>
        </w:rPr>
      </w:pPr>
    </w:p>
    <w:p>
      <w:pPr>
        <w:rPr>
          <w:rFonts w:hint="eastAsia"/>
          <w:b/>
          <w:bCs/>
          <w:lang w:val="en-US" w:eastAsia="zh-Hans"/>
        </w:rPr>
      </w:pPr>
    </w:p>
    <w:p>
      <w:pPr>
        <w:rPr>
          <w:rFonts w:hint="eastAsia"/>
          <w:b/>
          <w:bCs/>
          <w:lang w:val="en-US" w:eastAsia="zh-Hans"/>
        </w:rPr>
      </w:pPr>
    </w:p>
    <w:p>
      <w:pPr>
        <w:rPr>
          <w:rFonts w:hint="eastAsia"/>
          <w:b/>
          <w:bCs/>
          <w:lang w:val="en-US" w:eastAsia="zh-Hans"/>
        </w:rPr>
      </w:pPr>
    </w:p>
    <w:p>
      <w:pPr>
        <w:rPr>
          <w:rFonts w:hint="eastAsia"/>
          <w:b/>
          <w:bCs/>
          <w:lang w:val="en-US" w:eastAsia="zh-Hans"/>
        </w:rPr>
      </w:pPr>
    </w:p>
    <w:p>
      <w:pPr>
        <w:rPr>
          <w:rFonts w:hint="eastAsia"/>
          <w:b/>
          <w:bCs/>
          <w:lang w:val="en-US" w:eastAsia="zh-Hans"/>
        </w:rPr>
      </w:pPr>
    </w:p>
    <w:p>
      <w:pPr>
        <w:rPr>
          <w:rFonts w:hint="eastAsia"/>
          <w:b/>
          <w:bCs/>
          <w:lang w:val="en-US" w:eastAsia="zh-Hans"/>
        </w:rPr>
      </w:pPr>
    </w:p>
    <w:p>
      <w:pPr>
        <w:rPr>
          <w:rFonts w:hint="default"/>
          <w:b/>
          <w:bCs/>
          <w:lang w:eastAsia="zh-Hans"/>
        </w:rPr>
      </w:pPr>
      <w:r>
        <w:rPr>
          <w:rFonts w:hint="default"/>
          <w:b/>
          <w:bCs/>
          <w:lang w:eastAsia="zh-Hans"/>
        </w:rPr>
        <w:t>2021年</w:t>
      </w:r>
    </w:p>
    <w:p>
      <w:pPr>
        <w:rPr>
          <w:rFonts w:hint="default"/>
          <w:b/>
          <w:bCs/>
          <w:lang w:eastAsia="zh-Hans"/>
        </w:rPr>
      </w:pPr>
    </w:p>
    <w:p>
      <w:pPr>
        <w:rPr>
          <w:rFonts w:hint="eastAsia"/>
          <w:b/>
          <w:bCs/>
          <w:lang w:val="en-US" w:eastAsia="zh-Hans"/>
        </w:rPr>
      </w:pPr>
      <w:r>
        <w:rPr>
          <w:rFonts w:hint="default"/>
          <w:b/>
          <w:bCs/>
          <w:lang w:eastAsia="zh-Hans"/>
        </w:rPr>
        <w:t>4</w:t>
      </w:r>
      <w:r>
        <w:rPr>
          <w:rFonts w:hint="eastAsia"/>
          <w:b/>
          <w:bCs/>
          <w:lang w:val="en-US" w:eastAsia="zh-Hans"/>
        </w:rPr>
        <w:t>月中信保诚人寿保险有限公司在广州中信保诚大湾区高净值中心成功举办“医路相伴-中信保诚人寿大病管家”发布会</w:t>
      </w:r>
    </w:p>
    <w:p>
      <w:pPr>
        <w:rPr>
          <w:rFonts w:hint="eastAsia"/>
          <w:b/>
          <w:bCs/>
          <w:lang w:val="en-US" w:eastAsia="zh-Hans"/>
        </w:rPr>
      </w:pPr>
    </w:p>
    <w:p>
      <w:pPr>
        <w:rPr>
          <w:rFonts w:hint="eastAsia"/>
          <w:b/>
          <w:bCs/>
          <w:lang w:eastAsia="zh-Hans"/>
        </w:rPr>
      </w:pPr>
      <w:r>
        <w:rPr>
          <w:rFonts w:hint="eastAsia"/>
          <w:b/>
          <w:bCs/>
          <w:lang w:eastAsia="zh-Hans"/>
        </w:rPr>
        <w:drawing>
          <wp:inline distT="0" distB="0" distL="114300" distR="114300">
            <wp:extent cx="4086860" cy="2724785"/>
            <wp:effectExtent l="0" t="0" r="2540" b="18415"/>
            <wp:docPr id="8" name="图片 8" descr="IMG_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3458"/>
                    <pic:cNvPicPr>
                      <a:picLocks noChangeAspect="1"/>
                    </pic:cNvPicPr>
                  </pic:nvPicPr>
                  <pic:blipFill>
                    <a:blip r:embed="rId9"/>
                    <a:stretch>
                      <a:fillRect/>
                    </a:stretch>
                  </pic:blipFill>
                  <pic:spPr>
                    <a:xfrm>
                      <a:off x="0" y="0"/>
                      <a:ext cx="4086860" cy="2724785"/>
                    </a:xfrm>
                    <a:prstGeom prst="rect">
                      <a:avLst/>
                    </a:prstGeom>
                  </pic:spPr>
                </pic:pic>
              </a:graphicData>
            </a:graphic>
          </wp:inline>
        </w:drawing>
      </w:r>
    </w:p>
    <w:p>
      <w:pPr>
        <w:rPr>
          <w:rFonts w:hint="eastAsia"/>
          <w:b/>
          <w:bCs/>
          <w:lang w:val="en-US" w:eastAsia="zh-Hans"/>
        </w:rPr>
      </w:pPr>
    </w:p>
    <w:p>
      <w:pPr>
        <w:rPr>
          <w:rFonts w:hint="eastAsia"/>
          <w:b/>
          <w:bCs/>
          <w:lang w:val="en-US" w:eastAsia="zh-Hans"/>
        </w:rPr>
      </w:pPr>
    </w:p>
    <w:p>
      <w:pPr>
        <w:rPr>
          <w:rFonts w:hint="eastAsia"/>
          <w:b/>
          <w:bCs/>
          <w:lang w:val="en-US" w:eastAsia="zh-Hans"/>
        </w:rPr>
      </w:pPr>
    </w:p>
    <w:p>
      <w:pPr>
        <w:rPr>
          <w:rFonts w:hint="eastAsia"/>
          <w:b/>
          <w:bCs/>
          <w:lang w:val="en-US" w:eastAsia="zh-Hans"/>
        </w:rPr>
      </w:pPr>
    </w:p>
    <w:p>
      <w:pPr>
        <w:keepNext w:val="0"/>
        <w:keepLines w:val="0"/>
        <w:widowControl/>
        <w:suppressLineNumbers w:val="0"/>
        <w:jc w:val="left"/>
        <w:rPr>
          <w:rFonts w:hint="eastAsia"/>
          <w:b/>
          <w:bCs/>
          <w:lang w:val="en-US" w:eastAsia="zh-Hans"/>
        </w:rPr>
      </w:pPr>
      <w:r>
        <w:rPr>
          <w:rFonts w:hint="default"/>
          <w:b/>
          <w:bCs/>
          <w:lang w:eastAsia="zh-Hans"/>
        </w:rPr>
        <w:t>5</w:t>
      </w:r>
      <w:r>
        <w:rPr>
          <w:rFonts w:hint="eastAsia"/>
          <w:b/>
          <w:bCs/>
          <w:lang w:val="en-US" w:eastAsia="zh-Hans"/>
        </w:rPr>
        <w:t>月中信保诚人寿“致新</w:t>
      </w:r>
      <w:r>
        <w:rPr>
          <w:rFonts w:hint="default"/>
          <w:b/>
          <w:bCs/>
          <w:lang w:eastAsia="zh-Hans"/>
        </w:rPr>
        <w:t>·</w:t>
      </w:r>
      <w:r>
        <w:rPr>
          <w:rFonts w:hint="eastAsia"/>
          <w:b/>
          <w:bCs/>
          <w:lang w:val="en-US" w:eastAsia="zh-Hans"/>
        </w:rPr>
        <w:t>二十”</w:t>
      </w:r>
      <w:r>
        <w:rPr>
          <w:rFonts w:hint="default"/>
          <w:b/>
          <w:bCs/>
          <w:lang w:eastAsia="zh-Hans"/>
        </w:rPr>
        <w:t>20</w:t>
      </w:r>
      <w:r>
        <w:rPr>
          <w:rFonts w:hint="eastAsia"/>
          <w:b/>
          <w:bCs/>
          <w:lang w:val="en-US" w:eastAsia="zh-Hans"/>
        </w:rPr>
        <w:t>周年纪片首映礼在大湾区高净值中心隆重召</w:t>
      </w:r>
    </w:p>
    <w:p>
      <w:pPr>
        <w:keepNext w:val="0"/>
        <w:keepLines w:val="0"/>
        <w:widowControl/>
        <w:suppressLineNumbers w:val="0"/>
        <w:jc w:val="left"/>
        <w:rPr>
          <w:rFonts w:hint="eastAsia"/>
          <w:b/>
          <w:bCs/>
          <w:lang w:val="en-US" w:eastAsia="zh-Hans"/>
        </w:rPr>
      </w:pPr>
      <w:r>
        <w:rPr>
          <w:rFonts w:hint="default"/>
          <w:lang w:eastAsia="zh-Hans"/>
        </w:rPr>
        <w:drawing>
          <wp:inline distT="0" distB="0" distL="114300" distR="114300">
            <wp:extent cx="4660900" cy="3106420"/>
            <wp:effectExtent l="0" t="0" r="12700" b="17780"/>
            <wp:docPr id="5" name="图片 5" descr="IMG_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3456"/>
                    <pic:cNvPicPr>
                      <a:picLocks noChangeAspect="1"/>
                    </pic:cNvPicPr>
                  </pic:nvPicPr>
                  <pic:blipFill>
                    <a:blip r:embed="rId10"/>
                    <a:stretch>
                      <a:fillRect/>
                    </a:stretch>
                  </pic:blipFill>
                  <pic:spPr>
                    <a:xfrm>
                      <a:off x="0" y="0"/>
                      <a:ext cx="4660900" cy="3106420"/>
                    </a:xfrm>
                    <a:prstGeom prst="rect">
                      <a:avLst/>
                    </a:prstGeom>
                  </pic:spPr>
                </pic:pic>
              </a:graphicData>
            </a:graphic>
          </wp:inline>
        </w:drawing>
      </w:r>
    </w:p>
    <w:p>
      <w:pPr>
        <w:keepNext w:val="0"/>
        <w:keepLines w:val="0"/>
        <w:widowControl/>
        <w:suppressLineNumbers w:val="0"/>
        <w:jc w:val="left"/>
        <w:rPr>
          <w:rFonts w:hint="eastAsia"/>
          <w:b/>
          <w:bCs/>
          <w:lang w:val="en-US" w:eastAsia="zh-Hans"/>
        </w:rPr>
      </w:pPr>
      <w:r>
        <w:rPr>
          <w:rFonts w:hint="default"/>
          <w:lang w:eastAsia="zh-Hans"/>
        </w:rPr>
        <w:drawing>
          <wp:inline distT="0" distB="0" distL="114300" distR="114300">
            <wp:extent cx="3287395" cy="3453765"/>
            <wp:effectExtent l="0" t="0" r="14605" b="635"/>
            <wp:docPr id="4" name="图片 4" descr="IMG_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3457"/>
                    <pic:cNvPicPr>
                      <a:picLocks noChangeAspect="1"/>
                    </pic:cNvPicPr>
                  </pic:nvPicPr>
                  <pic:blipFill>
                    <a:blip r:embed="rId11"/>
                    <a:stretch>
                      <a:fillRect/>
                    </a:stretch>
                  </pic:blipFill>
                  <pic:spPr>
                    <a:xfrm>
                      <a:off x="0" y="0"/>
                      <a:ext cx="3287395" cy="3453765"/>
                    </a:xfrm>
                    <a:prstGeom prst="rect">
                      <a:avLst/>
                    </a:prstGeom>
                  </pic:spPr>
                </pic:pic>
              </a:graphicData>
            </a:graphic>
          </wp:inline>
        </w:drawing>
      </w:r>
    </w:p>
    <w:p>
      <w:pPr>
        <w:keepNext w:val="0"/>
        <w:keepLines w:val="0"/>
        <w:widowControl/>
        <w:suppressLineNumbers w:val="0"/>
        <w:jc w:val="left"/>
        <w:rPr>
          <w:rFonts w:hint="eastAsia"/>
          <w:b/>
          <w:bCs/>
          <w:lang w:val="en-US" w:eastAsia="zh-Hans"/>
        </w:rPr>
      </w:pPr>
    </w:p>
    <w:p>
      <w:pPr>
        <w:rPr>
          <w:rFonts w:hint="eastAsia"/>
          <w:b/>
          <w:bCs/>
          <w:lang w:eastAsia="zh-Hans"/>
        </w:rPr>
      </w:pPr>
    </w:p>
    <w:p>
      <w:pPr>
        <w:rPr>
          <w:rFonts w:hint="eastAsia"/>
          <w:b/>
          <w:bCs/>
          <w:lang w:val="en-US" w:eastAsia="zh-Hans"/>
        </w:rPr>
      </w:pPr>
    </w:p>
    <w:p>
      <w:pPr>
        <w:rPr>
          <w:rFonts w:hint="eastAsia"/>
          <w:b/>
          <w:bCs/>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default"/>
          <w:lang w:eastAsia="zh-Hans"/>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Microsoft YaHei">
    <w:altName w:val="汉仪旗黑"/>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儷宋 Pro">
    <w:panose1 w:val="02020300000000000000"/>
    <w:charset w:val="88"/>
    <w:family w:val="auto"/>
    <w:pitch w:val="default"/>
    <w:sig w:usb0="80000001" w:usb1="28091800" w:usb2="00000016" w:usb3="00000000" w:csb0="001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7F4CFE"/>
    <w:rsid w:val="EF7F4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2021-06-04T16:07:00Z</dcterms:created>
  <dc:creator>v</dc:creator>
  <cp:lastModifiedBy>v</cp:lastModifiedBy>
  <dcterms:modified xsi:type="dcterms:W3CDTF">2021-06-04T16:36:33Z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