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Microsoft YaHei" w:hAnsi="Microsoft YaHei" w:eastAsia="Microsoft YaHei"/>
        </w:rPr>
        <w:t>微信小游戏开发可行性与技术选型报告</w:t>
      </w:r>
    </w:p>
    <w:p>
      <w:pPr>
        <w:spacing w:after="60"/>
        <w:ind w:left="340"/>
      </w:pPr>
      <w:r>
        <w:rPr>
          <w:rFonts w:ascii="Microsoft YaHei" w:hAnsi="Microsoft YaHei" w:eastAsia="Microsoft YaHei"/>
          <w:color w:val="646464"/>
          <w:sz w:val="18"/>
        </w:rPr>
        <w:t>汇报对象：管理层、产品与技术负责人</w:t>
      </w:r>
    </w:p>
    <w:p>
      <w:pPr>
        <w:spacing w:after="60"/>
        <w:ind w:left="340"/>
      </w:pPr>
    </w:p>
    <w:p>
      <w:pPr>
        <w:spacing w:after="60"/>
        <w:ind w:left="340"/>
      </w:pPr>
      <w:r>
        <w:rPr>
          <w:rFonts w:ascii="Microsoft YaHei" w:hAnsi="Microsoft YaHei" w:eastAsia="Microsoft YaHei"/>
          <w:color w:val="646464"/>
          <w:sz w:val="18"/>
        </w:rPr>
        <w:t>调研日期：2026-08-31</w:t>
      </w:r>
    </w:p>
    <w:p>
      <w:pPr>
        <w:spacing w:after="60"/>
        <w:ind w:left="340"/>
      </w:pPr>
    </w:p>
    <w:p>
      <w:pPr>
        <w:spacing w:after="60"/>
        <w:ind w:left="340"/>
      </w:pPr>
      <w:r>
        <w:rPr>
          <w:rFonts w:ascii="Microsoft YaHei" w:hAnsi="Microsoft YaHei" w:eastAsia="Microsoft YaHei"/>
          <w:color w:val="646464"/>
          <w:sz w:val="18"/>
        </w:rPr>
        <w:t>结论性质：立项决策参考；平台规则及商业条款应在签约、发版时再次确认</w:t>
      </w:r>
    </w:p>
    <w:p>
      <w:pPr>
        <w:pStyle w:val="Heading1"/>
      </w:pPr>
      <w:r>
        <w:rPr>
          <w:rFonts w:ascii="Microsoft YaHei" w:hAnsi="Microsoft YaHei" w:eastAsia="Microsoft YaHei"/>
        </w:rPr>
        <w:t>一、核心结论</w:t>
      </w:r>
    </w:p>
    <w:p>
      <w:r>
        <w:rPr>
          <w:rFonts w:ascii="Microsoft YaHei" w:hAnsi="Microsoft YaHei" w:eastAsia="Microsoft YaHei"/>
        </w:rPr>
        <w:t>微信小游戏开发在技术上已经成熟，可作为轻量游戏、休闲游戏和社交传播型产品的重要发行渠道。技术选型不应追求“一种引擎覆盖所有项目”，而应根据产品类型、团队能力和既有资产选择。</w:t>
      </w:r>
    </w:p>
    <w:p>
      <w:r>
        <w:rPr>
          <w:rFonts w:ascii="Microsoft YaHei" w:hAnsi="Microsoft YaHei" w:eastAsia="Microsoft YaHei"/>
        </w:rPr>
        <w:t>建议采用“默认技术栈 + 例外机制”：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新建 2D、轻中度 3D 小游戏：优先 Cocos Creator。</w:t>
      </w:r>
      <w:r>
        <w:rPr>
          <w:rFonts w:ascii="Microsoft YaHei" w:hAnsi="Microsoft YaHei" w:eastAsia="Microsoft YaHei"/>
        </w:rPr>
        <w:t xml:space="preserve"> 微信适配、资源分包、发布流程和国内生态最完整，综合交付风险最低。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轻量 2D、包体和启动速度敏感、团队具备 TypeScript 能力：可采用原生开发。</w:t>
      </w:r>
      <w:r>
        <w:rPr>
          <w:rFonts w:ascii="Microsoft YaHei" w:hAnsi="Microsoft YaHei" w:eastAsia="Microsoft YaHei"/>
        </w:rPr>
        <w:t xml:space="preserve"> 技术控制力最强，但需要自行建设平台适配和工具链。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已有 Unity/C# 团队、成熟 Unity 资产或重 3D 项目：采用 Unity/团结引擎。</w:t>
      </w:r>
      <w:r>
        <w:rPr>
          <w:rFonts w:ascii="Microsoft YaHei" w:hAnsi="Microsoft YaHei" w:eastAsia="Microsoft YaHei"/>
        </w:rPr>
        <w:t xml:space="preserve"> 能最大化复用资产，但授权、包体、内存和启动优化成本较高。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Godot：适合开源技术预研，不建议作为首个微信商业项目的默认方案。</w:t>
      </w:r>
      <w:r>
        <w:rPr>
          <w:rFonts w:ascii="Microsoft YaHei" w:hAnsi="Microsoft YaHei" w:eastAsia="Microsoft YaHei"/>
        </w:rPr>
        <w:t xml:space="preserve"> 引擎本身成熟，但微信导出主要依赖社区方案，长期维护责任较大。</w:t>
      </w:r>
    </w:p>
    <w:p>
      <w:pPr>
        <w:pStyle w:val="Heading1"/>
      </w:pPr>
      <w:r>
        <w:rPr>
          <w:rFonts w:ascii="Microsoft YaHei" w:hAnsi="Microsoft YaHei" w:eastAsia="Microsoft YaHei"/>
        </w:rPr>
        <w:t>二、微信小游戏的技术特点</w:t>
      </w:r>
    </w:p>
    <w:p>
      <w:r>
        <w:rPr>
          <w:rFonts w:ascii="Microsoft YaHei" w:hAnsi="Microsoft YaHei" w:eastAsia="Microsoft YaHei"/>
        </w:rPr>
        <w:t>微信小游戏不是普通网页，而是运行在微信提供的 JavaScript、Canvas/WebGL 和平台 API 环境中。开发时需要重点处理：</w:t>
      </w:r>
    </w:p>
    <w:p>
      <w:pPr>
        <w:pStyle w:val="ListBullet"/>
      </w:pPr>
      <w:r>
        <w:rPr>
          <w:rFonts w:ascii="Microsoft YaHei" w:hAnsi="Microsoft YaHei" w:eastAsia="Microsoft YaHei"/>
        </w:rPr>
        <w:t>主包、分包、远程资源和缓存；</w:t>
      </w:r>
    </w:p>
    <w:p>
      <w:pPr>
        <w:pStyle w:val="ListBullet"/>
      </w:pPr>
      <w:r>
        <w:rPr>
          <w:rFonts w:ascii="Microsoft YaHei" w:hAnsi="Microsoft YaHei" w:eastAsia="Microsoft YaHei"/>
        </w:rPr>
        <w:t>iOS、Android 与不同设备性能差异；</w:t>
      </w:r>
    </w:p>
    <w:p>
      <w:pPr>
        <w:pStyle w:val="ListBullet"/>
      </w:pPr>
      <w:r>
        <w:rPr>
          <w:rFonts w:ascii="Microsoft YaHei" w:hAnsi="Microsoft YaHei" w:eastAsia="Microsoft YaHei"/>
        </w:rPr>
        <w:t>触摸输入、音频、存储和前后台生命周期；</w:t>
      </w:r>
    </w:p>
    <w:p>
      <w:pPr>
        <w:pStyle w:val="ListBullet"/>
      </w:pPr>
      <w:r>
        <w:rPr>
          <w:rFonts w:ascii="Microsoft YaHei" w:hAnsi="Microsoft YaHei" w:eastAsia="Microsoft YaHei"/>
        </w:rPr>
        <w:t>分享、广告、支付、登录等微信平台能力；</w:t>
      </w:r>
    </w:p>
    <w:p>
      <w:pPr>
        <w:pStyle w:val="ListBullet"/>
      </w:pPr>
      <w:r>
        <w:rPr>
          <w:rFonts w:ascii="Microsoft YaHei" w:hAnsi="Microsoft YaHei" w:eastAsia="Microsoft YaHei"/>
        </w:rPr>
        <w:t>隐私、内容审核、主体资质和第三方 SDK 合规。</w:t>
      </w:r>
    </w:p>
    <w:p>
      <w:r>
        <w:rPr>
          <w:rFonts w:ascii="Microsoft YaHei" w:hAnsi="Microsoft YaHei" w:eastAsia="Microsoft YaHei"/>
        </w:rPr>
        <w:t>小游戏的主要技术挑战不是“能否运行”，而是能否做到首屏快、包体可控、低端机稳定，并持续适配微信平台变化。</w:t>
      </w:r>
    </w:p>
    <w:p>
      <w:pPr>
        <w:pStyle w:val="Heading1"/>
      </w:pPr>
      <w:r>
        <w:rPr>
          <w:rFonts w:ascii="Microsoft YaHei" w:hAnsi="Microsoft YaHei" w:eastAsia="Microsoft YaHei"/>
        </w:rPr>
        <w:t>三、四种技术路线</w:t>
      </w:r>
    </w:p>
    <w:p>
      <w:pPr>
        <w:pStyle w:val="Heading2"/>
      </w:pPr>
      <w:r>
        <w:rPr>
          <w:rFonts w:ascii="Microsoft YaHei" w:hAnsi="Microsoft YaHei" w:eastAsia="Microsoft YaHei"/>
        </w:rPr>
        <w:t>1. 原生 TypeScript/JavaScript</w:t>
      </w:r>
    </w:p>
    <w:p>
      <w:r>
        <w:rPr>
          <w:rFonts w:ascii="Microsoft YaHei" w:hAnsi="Microsoft YaHei" w:eastAsia="Microsoft YaHei"/>
        </w:rPr>
        <w:t>直接使用微信小游戏 API 和 Canvas/WebGL 开发，可配合 PixiJS 等轻量渲染库。</w:t>
      </w:r>
    </w:p>
    <w:p>
      <w:r>
        <w:rPr>
          <w:rFonts w:ascii="Microsoft YaHei" w:hAnsi="Microsoft YaHei" w:eastAsia="Microsoft YaHei"/>
          <w:b/>
        </w:rPr>
        <w:t>优势：</w:t>
      </w:r>
      <w:r>
        <w:rPr>
          <w:rFonts w:ascii="Microsoft YaHei" w:hAnsi="Microsoft YaHei" w:eastAsia="Microsoft YaHei"/>
        </w:rPr>
        <w:t xml:space="preserve"> 包体最小、控制力强、平台新能力接入快、无大型引擎固定成本。</w:t>
      </w:r>
    </w:p>
    <w:p>
      <w:r>
        <w:rPr>
          <w:rFonts w:ascii="Microsoft YaHei" w:hAnsi="Microsoft YaHei" w:eastAsia="Microsoft YaHei"/>
          <w:b/>
        </w:rPr>
        <w:t>不足：</w:t>
      </w:r>
      <w:r>
        <w:rPr>
          <w:rFonts w:ascii="Microsoft YaHei" w:hAnsi="Microsoft YaHei" w:eastAsia="Microsoft YaHei"/>
        </w:rPr>
        <w:t xml:space="preserve"> 场景编辑、UI、动画、资源管线和平台适配需要自行建设；项目复杂后工具链成本增长较快。</w:t>
      </w:r>
    </w:p>
    <w:p>
      <w:r>
        <w:rPr>
          <w:rFonts w:ascii="Microsoft YaHei" w:hAnsi="Microsoft YaHei" w:eastAsia="Microsoft YaHei"/>
          <w:b/>
        </w:rPr>
        <w:t>适用：</w:t>
      </w:r>
      <w:r>
        <w:rPr>
          <w:rFonts w:ascii="Microsoft YaHei" w:hAnsi="Microsoft YaHei" w:eastAsia="Microsoft YaHei"/>
        </w:rPr>
        <w:t xml:space="preserve"> 轻量 2D、玩法驱动、启动速度和包体高度敏感的项目。</w:t>
      </w:r>
    </w:p>
    <w:p>
      <w:pPr>
        <w:pStyle w:val="Heading2"/>
      </w:pPr>
      <w:r>
        <w:rPr>
          <w:rFonts w:ascii="Microsoft YaHei" w:hAnsi="Microsoft YaHei" w:eastAsia="Microsoft YaHei"/>
        </w:rPr>
        <w:t>2. Cocos Creator</w:t>
      </w:r>
    </w:p>
    <w:p>
      <w:r>
        <w:rPr>
          <w:rFonts w:ascii="Microsoft YaHei" w:hAnsi="Microsoft YaHei" w:eastAsia="Microsoft YaHei"/>
        </w:rPr>
        <w:t>Cocos Creator 以 TypeScript 为主要脚本语言，提供场景、UI、动画、资源和小游戏发布工具。</w:t>
      </w:r>
    </w:p>
    <w:p>
      <w:r>
        <w:rPr>
          <w:rFonts w:ascii="Microsoft YaHei" w:hAnsi="Microsoft YaHei" w:eastAsia="Microsoft YaHei"/>
          <w:b/>
        </w:rPr>
        <w:t>优势：</w:t>
      </w:r>
      <w:r>
        <w:rPr>
          <w:rFonts w:ascii="Microsoft YaHei" w:hAnsi="Microsoft YaHei" w:eastAsia="Microsoft YaHei"/>
        </w:rPr>
        <w:t xml:space="preserve"> 微信专项支持成熟，国内案例、人才、插件和商业 SDK 丰富，适合策划、美术和程序协同。</w:t>
      </w:r>
    </w:p>
    <w:p>
      <w:r>
        <w:rPr>
          <w:rFonts w:ascii="Microsoft YaHei" w:hAnsi="Microsoft YaHei" w:eastAsia="Microsoft YaHei"/>
          <w:b/>
        </w:rPr>
        <w:t>不足：</w:t>
      </w:r>
      <w:r>
        <w:rPr>
          <w:rFonts w:ascii="Microsoft YaHei" w:hAnsi="Microsoft YaHei" w:eastAsia="Microsoft YaHei"/>
        </w:rPr>
        <w:t xml:space="preserve"> 包体高于精简原生方案；编辑器版本、插件和序列化资源存在升级成本；复杂 3D 生态弱于 Unity。</w:t>
      </w:r>
    </w:p>
    <w:p>
      <w:r>
        <w:rPr>
          <w:rFonts w:ascii="Microsoft YaHei" w:hAnsi="Microsoft YaHei" w:eastAsia="Microsoft YaHei"/>
          <w:b/>
        </w:rPr>
        <w:t>适用：</w:t>
      </w:r>
      <w:r>
        <w:rPr>
          <w:rFonts w:ascii="Microsoft YaHei" w:hAnsi="Microsoft YaHei" w:eastAsia="Microsoft YaHei"/>
        </w:rPr>
        <w:t xml:space="preserve"> 新建 2D、轻中度 3D，以及需要持续生产多个小游戏的团队。</w:t>
      </w:r>
    </w:p>
    <w:p>
      <w:pPr>
        <w:pStyle w:val="Heading2"/>
      </w:pPr>
      <w:r>
        <w:rPr>
          <w:rFonts w:ascii="Microsoft YaHei" w:hAnsi="Microsoft YaHei" w:eastAsia="Microsoft YaHei"/>
        </w:rPr>
        <w:t>3. Unity/团结引擎</w:t>
      </w:r>
    </w:p>
    <w:p>
      <w:r>
        <w:rPr>
          <w:rFonts w:ascii="Microsoft YaHei" w:hAnsi="Microsoft YaHei" w:eastAsia="Microsoft YaHei"/>
        </w:rPr>
        <w:t>使用 C#、Unity/团结编辑器和微信转换 SDK，将项目转换为微信小游戏运行格式。</w:t>
      </w:r>
    </w:p>
    <w:p>
      <w:r>
        <w:rPr>
          <w:rFonts w:ascii="Microsoft YaHei" w:hAnsi="Microsoft YaHei" w:eastAsia="Microsoft YaHei"/>
          <w:b/>
        </w:rPr>
        <w:t>优势：</w:t>
      </w:r>
      <w:r>
        <w:rPr>
          <w:rFonts w:ascii="Microsoft YaHei" w:hAnsi="Microsoft YaHei" w:eastAsia="Microsoft YaHei"/>
        </w:rPr>
        <w:t xml:space="preserve"> 3D、动画、物理、Shader、资产和人才生态最完整，适合复用现有 Unity 项目和多端内容。</w:t>
      </w:r>
    </w:p>
    <w:p>
      <w:r>
        <w:rPr>
          <w:rFonts w:ascii="Microsoft YaHei" w:hAnsi="Microsoft YaHei" w:eastAsia="Microsoft YaHei"/>
          <w:b/>
        </w:rPr>
        <w:t>不足：</w:t>
      </w:r>
      <w:r>
        <w:rPr>
          <w:rFonts w:ascii="Microsoft YaHei" w:hAnsi="Microsoft YaHei" w:eastAsia="Microsoft YaHei"/>
        </w:rPr>
        <w:t xml:space="preserve"> 引擎运行时和 WASM 带来较高包体、内存和启动压力；商业团队还需考虑席位授权。</w:t>
      </w:r>
    </w:p>
    <w:p>
      <w:r>
        <w:rPr>
          <w:rFonts w:ascii="Microsoft YaHei" w:hAnsi="Microsoft YaHei" w:eastAsia="Microsoft YaHei"/>
          <w:b/>
        </w:rPr>
        <w:t>适用：</w:t>
      </w:r>
      <w:r>
        <w:rPr>
          <w:rFonts w:ascii="Microsoft YaHei" w:hAnsi="Microsoft YaHei" w:eastAsia="Microsoft YaHei"/>
        </w:rPr>
        <w:t xml:space="preserve"> 已有 Unity/C# 资产、重 3D、复杂动画或多端发行项目。</w:t>
      </w:r>
    </w:p>
    <w:p>
      <w:pPr>
        <w:pStyle w:val="Heading2"/>
      </w:pPr>
      <w:r>
        <w:rPr>
          <w:rFonts w:ascii="Microsoft YaHei" w:hAnsi="Microsoft YaHei" w:eastAsia="Microsoft YaHei"/>
        </w:rPr>
        <w:t>4. Godot</w:t>
      </w:r>
    </w:p>
    <w:p>
      <w:r>
        <w:rPr>
          <w:rFonts w:ascii="Microsoft YaHei" w:hAnsi="Microsoft YaHei" w:eastAsia="Microsoft YaHei"/>
        </w:rPr>
        <w:t>Godot 是 MIT 开源的 2D/3D 引擎，微信小游戏通常通过社区插件和定制 WebAssembly 模板导出。</w:t>
      </w:r>
    </w:p>
    <w:p>
      <w:r>
        <w:rPr>
          <w:rFonts w:ascii="Microsoft YaHei" w:hAnsi="Microsoft YaHei" w:eastAsia="Microsoft YaHei"/>
          <w:b/>
        </w:rPr>
        <w:t>优势：</w:t>
      </w:r>
      <w:r>
        <w:rPr>
          <w:rFonts w:ascii="Microsoft YaHei" w:hAnsi="Microsoft YaHei" w:eastAsia="Microsoft YaHei"/>
        </w:rPr>
        <w:t xml:space="preserve"> 免费、无版税、源码可控，2D 工作流完善。</w:t>
      </w:r>
    </w:p>
    <w:p>
      <w:r>
        <w:rPr>
          <w:rFonts w:ascii="Microsoft YaHei" w:hAnsi="Microsoft YaHei" w:eastAsia="Microsoft YaHei"/>
          <w:b/>
        </w:rPr>
        <w:t>不足：</w:t>
      </w:r>
      <w:r>
        <w:rPr>
          <w:rFonts w:ascii="Microsoft YaHei" w:hAnsi="Microsoft YaHei" w:eastAsia="Microsoft YaHei"/>
        </w:rPr>
        <w:t xml:space="preserve"> 微信不是官方一等发布平台；导出模板、商业 SDK、案例和相关人才较少，升级维护责任较大。</w:t>
      </w:r>
    </w:p>
    <w:p>
      <w:r>
        <w:rPr>
          <w:rFonts w:ascii="Microsoft YaHei" w:hAnsi="Microsoft YaHei" w:eastAsia="Microsoft YaHei"/>
          <w:b/>
        </w:rPr>
        <w:t>适用：</w:t>
      </w:r>
      <w:r>
        <w:rPr>
          <w:rFonts w:ascii="Microsoft YaHei" w:hAnsi="Microsoft YaHei" w:eastAsia="Microsoft YaHei"/>
        </w:rPr>
        <w:t xml:space="preserve"> 已有 Godot 能力、重视开源控制，并愿意承担平台维护的研发型团队。</w:t>
      </w:r>
    </w:p>
    <w:p>
      <w:pPr>
        <w:pStyle w:val="Heading1"/>
      </w:pPr>
      <w:r>
        <w:rPr>
          <w:rFonts w:ascii="Microsoft YaHei" w:hAnsi="Microsoft YaHei" w:eastAsia="Microsoft YaHei"/>
        </w:rPr>
        <w:t>四、综合对比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原生开发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Cocos Creator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Unity/团结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Godot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2D 开发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很强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强但偏重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3D 开发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较弱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很强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微信适配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自行负责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最成熟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官方转换 SDK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社区方案为主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包体与启动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最优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较优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压力最大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压力较大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内容生产效率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小项目高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多小游戏平台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逐平台适配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取决于插件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人才与社区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Web 人才多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国内小游戏强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全球 3D 最强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全球开源强、微信弱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授权成本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较高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自主可控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中低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很高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长期风险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自研工具成本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版本和插件绑定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授权及运行时复杂度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微信维护责任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五、按产品类型选择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产品类型</w:t>
            </w:r>
          </w:p>
        </w:tc>
        <w:tc>
          <w:tcPr>
            <w:tcW w:type="dxa" w:w="3099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建议路线</w:t>
            </w:r>
          </w:p>
        </w:tc>
        <w:tc>
          <w:tcPr>
            <w:tcW w:type="dxa" w:w="3099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主要理由</w:t>
            </w:r>
          </w:p>
        </w:tc>
      </w:tr>
      <w:tr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超轻量休闲、单屏玩法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原生或 Cocos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追求快速启动和低包体</w:t>
            </w:r>
          </w:p>
        </w:tc>
      </w:tr>
      <w:tr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跑酷、消除、塔防、卡牌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Cocos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UI、动画、图集和关卡工具效率高</w:t>
            </w:r>
          </w:p>
        </w:tc>
      </w:tr>
      <w:tr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轻中度 3D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Cocos 或 Unity/团结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根据既有人员和资产决定</w:t>
            </w:r>
          </w:p>
        </w:tc>
      </w:tr>
      <w:tr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重 3D、复杂角色动画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Unity/团结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3D 内容生产和资产生态优势明显</w:t>
            </w:r>
          </w:p>
        </w:tc>
      </w:tr>
      <w:tr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多款国内小游戏持续发行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Cocos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多渠道发布和微信生态成熟</w:t>
            </w:r>
          </w:p>
        </w:tc>
      </w:tr>
      <w:tr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开源引擎研究或深度定制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Godot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源码和许可开放，但需承担维护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六、主要成本与风险</w:t>
      </w:r>
    </w:p>
    <w:p>
      <w:r>
        <w:rPr>
          <w:rFonts w:ascii="Microsoft YaHei" w:hAnsi="Microsoft YaHei" w:eastAsia="Microsoft YaHei"/>
        </w:rPr>
        <w:t>技术选型应按照三年总成本评估，而不是只看引擎是否免费。成本包括软件授权、研发与测试、平台适配、性能优化、引擎升级、第三方 SDK、素材、CDN 和合规。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099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099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管理建议</w:t>
            </w:r>
          </w:p>
        </w:tc>
      </w:tr>
      <w:tr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只在模拟器测试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真机出现黑屏、断音或性能问题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iOS/Android 真机作为发布门禁</w:t>
            </w:r>
          </w:p>
        </w:tc>
      </w:tr>
      <w:tr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包体与资源失控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首次进入慢、审核或上传受阻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立项即制定主包、分包和 CDN 预算</w:t>
            </w:r>
          </w:p>
        </w:tc>
      </w:tr>
      <w:tr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引擎/插件升级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构建失败或兼容性回退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锁定版本，独立升级验证</w:t>
            </w:r>
          </w:p>
        </w:tc>
      </w:tr>
      <w:tr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第三方 SDK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隐私、网络和稳定性风险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SDK 白名单、数据流和许可证审计</w:t>
            </w:r>
          </w:p>
        </w:tc>
      </w:tr>
      <w:tr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过多技术栈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招聘、维护和工具重复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建立默认栈与例外准入制度</w:t>
            </w:r>
          </w:p>
        </w:tc>
      </w:tr>
      <w:tr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社区方案停更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项目无法跟随平台升级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关键组件必须有内部负责人和退出方案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七、建议的公司策略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确定默认栈：</w:t>
      </w:r>
      <w:r>
        <w:rPr>
          <w:rFonts w:ascii="Microsoft YaHei" w:hAnsi="Microsoft YaHei" w:eastAsia="Microsoft YaHei"/>
        </w:rPr>
        <w:t xml:space="preserve"> 新建 2D 小游戏优先采用 Cocos Creator LTS。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保留例外：</w:t>
      </w:r>
      <w:r>
        <w:rPr>
          <w:rFonts w:ascii="Microsoft YaHei" w:hAnsi="Microsoft YaHei" w:eastAsia="Microsoft YaHei"/>
        </w:rPr>
        <w:t xml:space="preserve"> 轻量项目可用原生，既有 Unity 项目可用团结/Unity。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控制试点：</w:t>
      </w:r>
      <w:r>
        <w:rPr>
          <w:rFonts w:ascii="Microsoft YaHei" w:hAnsi="Microsoft YaHei" w:eastAsia="Microsoft YaHei"/>
        </w:rPr>
        <w:t xml:space="preserve"> Godot 只在有明确维护人、锁定版本和替代方案时使用。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统一门禁：</w:t>
      </w:r>
      <w:r>
        <w:rPr>
          <w:rFonts w:ascii="Microsoft YaHei" w:hAnsi="Microsoft YaHei" w:eastAsia="Microsoft YaHei"/>
        </w:rPr>
        <w:t xml:space="preserve"> 所有方案使用相同场景、资源和设备测量包体、首帧、FPS、内存与稳定性。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先 PoC 后立项：</w:t>
      </w:r>
      <w:r>
        <w:rPr>
          <w:rFonts w:ascii="Microsoft YaHei" w:hAnsi="Microsoft YaHei" w:eastAsia="Microsoft YaHei"/>
        </w:rPr>
        <w:t xml:space="preserve"> 用 1～2 周完成垂直切片，依据真实数据确定预算和排期。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建立平台能力中心：</w:t>
      </w:r>
      <w:r>
        <w:rPr>
          <w:rFonts w:ascii="Microsoft YaHei" w:hAnsi="Microsoft YaHei" w:eastAsia="Microsoft YaHei"/>
        </w:rPr>
        <w:t xml:space="preserve"> 统一管理资源、缓存、生命周期、SDK、隐私和发布流程。</w:t>
      </w:r>
    </w:p>
    <w:p>
      <w:pPr>
        <w:pStyle w:val="Heading1"/>
      </w:pPr>
      <w:r>
        <w:rPr>
          <w:rFonts w:ascii="Microsoft YaHei" w:hAnsi="Microsoft YaHei" w:eastAsia="Microsoft YaHei"/>
        </w:rPr>
        <w:t>八、立项前需要确认</w:t>
      </w:r>
    </w:p>
    <w:p>
      <w:pPr>
        <w:pStyle w:val="ListBullet"/>
      </w:pPr>
      <w:r>
        <w:rPr>
          <w:rFonts w:ascii="Microsoft YaHei" w:hAnsi="Microsoft YaHei" w:eastAsia="Microsoft YaHei"/>
        </w:rPr>
        <w:t>未来一年是一款产品还是多款产品；</w:t>
      </w:r>
    </w:p>
    <w:p>
      <w:pPr>
        <w:pStyle w:val="ListBullet"/>
      </w:pPr>
      <w:r>
        <w:rPr>
          <w:rFonts w:ascii="Microsoft YaHei" w:hAnsi="Microsoft YaHei" w:eastAsia="Microsoft YaHei"/>
        </w:rPr>
        <w:t>2D、3D 和多端发行的优先级；</w:t>
      </w:r>
    </w:p>
    <w:p>
      <w:pPr>
        <w:pStyle w:val="ListBullet"/>
      </w:pPr>
      <w:r>
        <w:rPr>
          <w:rFonts w:ascii="Microsoft YaHei" w:hAnsi="Microsoft YaHei" w:eastAsia="Microsoft YaHei"/>
        </w:rPr>
        <w:t>现有团队最强的语言和引擎能力；</w:t>
      </w:r>
    </w:p>
    <w:p>
      <w:pPr>
        <w:pStyle w:val="ListBullet"/>
      </w:pPr>
      <w:r>
        <w:rPr>
          <w:rFonts w:ascii="Microsoft YaHei" w:hAnsi="Microsoft YaHei" w:eastAsia="Microsoft YaHei"/>
        </w:rPr>
        <w:t>是否需要广告、支付、登录、云存档和运营活动；</w:t>
      </w:r>
    </w:p>
    <w:p>
      <w:pPr>
        <w:pStyle w:val="ListBullet"/>
      </w:pPr>
      <w:r>
        <w:rPr>
          <w:rFonts w:ascii="Microsoft YaHei" w:hAnsi="Microsoft YaHei" w:eastAsia="Microsoft YaHei"/>
        </w:rPr>
        <w:t>是否愿意承担自研平台层或开源引擎维护；</w:t>
      </w:r>
    </w:p>
    <w:p>
      <w:pPr>
        <w:pStyle w:val="ListBullet"/>
      </w:pPr>
      <w:r>
        <w:rPr>
          <w:rFonts w:ascii="Microsoft YaHei" w:hAnsi="Microsoft YaHei" w:eastAsia="Microsoft YaHei"/>
        </w:rPr>
        <w:t>对首屏、包体、画质和开发周期的优先顺序；</w:t>
      </w:r>
    </w:p>
    <w:p>
      <w:pPr>
        <w:pStyle w:val="ListBullet"/>
      </w:pPr>
      <w:r>
        <w:rPr>
          <w:rFonts w:ascii="Microsoft YaHei" w:hAnsi="Microsoft YaHei" w:eastAsia="Microsoft YaHei"/>
        </w:rPr>
        <w:t>谁对平台兼容、性能和发布长期负责。</w:t>
      </w:r>
    </w:p>
    <w:p>
      <w:pPr>
        <w:pStyle w:val="Heading1"/>
      </w:pPr>
      <w:r>
        <w:rPr>
          <w:rFonts w:ascii="Microsoft YaHei" w:hAnsi="Microsoft YaHei" w:eastAsia="Microsoft YaHei"/>
        </w:rPr>
        <w:t>九、决策依据与行动路径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依据</w:t>
            </w:r>
          </w:p>
        </w:tc>
        <w:tc>
          <w:tcPr>
            <w:tcW w:type="dxa" w:w="3099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判断</w:t>
            </w:r>
          </w:p>
        </w:tc>
        <w:tc>
          <w:tcPr>
            <w:tcW w:type="dxa" w:w="3099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行动</w:t>
            </w:r>
          </w:p>
        </w:tc>
      </w:tr>
      <w:tr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微信运行环境与普通浏览器不同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所有路线都需要平台适配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PoC 覆盖真机生命周期和平台 API</w:t>
            </w:r>
          </w:p>
        </w:tc>
      </w:tr>
      <w:tr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Cocos 提供完整微信构建和资源工作流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新建 2D 项目交付风险较低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作为默认候选</w:t>
            </w:r>
          </w:p>
        </w:tc>
      </w:tr>
      <w:tr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Unity/团结具备最强 3D 资产生态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既有 Unity 资产价值高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重 3D 或存量项目优先评估</w:t>
            </w:r>
          </w:p>
        </w:tc>
      </w:tr>
      <w:tr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Godot 微信导出依赖社区方案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长期维护不确定性较高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限定为受控试点</w:t>
            </w:r>
          </w:p>
        </w:tc>
      </w:tr>
      <w:tr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原生方案固定运行时最少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包体和启动优势明显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用于轻量、性能敏感项目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行动路径：明确产品类型和平台目标 → 选择两项候选 → 完成同场景 PoC → 比较包体、性能、工期和三年成本 → 锁定技术栈及版本 → 进入正式立项。</w:t>
      </w:r>
    </w:p>
    <w:p>
      <w:pPr>
        <w:pStyle w:val="Heading1"/>
      </w:pPr>
      <w:r>
        <w:rPr>
          <w:rFonts w:ascii="Microsoft YaHei" w:hAnsi="Microsoft YaHei" w:eastAsia="Microsoft YaHei"/>
        </w:rPr>
        <w:t>十、参考资料</w:t>
      </w:r>
    </w:p>
    <w:p>
      <w:pPr>
        <w:pStyle w:val="ListBullet"/>
      </w:pPr>
      <w:hyperlink r:id="rId11">
        <w:r>
          <w:rPr>
            <w:rFonts w:ascii="Microsoft YaHei" w:hAnsi="Microsoft YaHei" w:eastAsia="Microsoft YaHei"/>
            <w:color w:val="0563C1"/>
            <w:u w:val="single"/>
          </w:rPr>
          <w:t>微信小游戏 API TypeScript 定义</w:t>
        </w:r>
      </w:hyperlink>
    </w:p>
    <w:p>
      <w:pPr>
        <w:pStyle w:val="ListBullet"/>
      </w:pPr>
      <w:hyperlink r:id="rId12">
        <w:r>
          <w:rPr>
            <w:rFonts w:ascii="Microsoft YaHei" w:hAnsi="Microsoft YaHei" w:eastAsia="Microsoft YaHei"/>
            <w:color w:val="0563C1"/>
            <w:u w:val="single"/>
          </w:rPr>
          <w:t>Cocos Creator 微信小游戏发布</w:t>
        </w:r>
      </w:hyperlink>
    </w:p>
    <w:p>
      <w:pPr>
        <w:pStyle w:val="ListBullet"/>
      </w:pPr>
      <w:hyperlink r:id="rId13">
        <w:r>
          <w:rPr>
            <w:rFonts w:ascii="Microsoft YaHei" w:hAnsi="Microsoft YaHei" w:eastAsia="Microsoft YaHei"/>
            <w:color w:val="0563C1"/>
            <w:u w:val="single"/>
          </w:rPr>
          <w:t>团结引擎微信平台支持</w:t>
        </w:r>
      </w:hyperlink>
    </w:p>
    <w:p>
      <w:pPr>
        <w:pStyle w:val="ListBullet"/>
      </w:pPr>
      <w:hyperlink r:id="rId14">
        <w:r>
          <w:rPr>
            <w:rFonts w:ascii="Microsoft YaHei" w:hAnsi="Microsoft YaHei" w:eastAsia="Microsoft YaHei"/>
            <w:color w:val="0563C1"/>
            <w:u w:val="single"/>
          </w:rPr>
          <w:t>微信团结/Unity 转换 SDK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0563C1"/>
            <w:u w:val="single"/>
          </w:rPr>
          <w:t>Godot Web 导出</w:t>
        </w:r>
      </w:hyperlink>
    </w:p>
    <w:p>
      <w:pPr>
        <w:pStyle w:val="ListBullet"/>
      </w:pPr>
      <w:hyperlink r:id="rId16">
        <w:r>
          <w:rPr>
            <w:rFonts w:ascii="Microsoft YaHei" w:hAnsi="Microsoft YaHei" w:eastAsia="Microsoft YaHei"/>
            <w:color w:val="0563C1"/>
            <w:u w:val="single"/>
          </w:rPr>
          <w:t>Godot License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 xml:space="preserve">第 </w:t>
    </w:r>
    <w:fldSimple w:instr="PAGE"/>
    <w:r>
      <w:rPr>
        <w:rFonts w:ascii="Microsoft YaHei" w:hAnsi="Microsoft YaHei" w:eastAsia="Microsoft YaHei"/>
        <w:color w:val="7878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7878"/>
        <w:sz w:val="16"/>
      </w:rPr>
      <w:t>微信小游戏开发可行性与技术选型报告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wechat-miniprogram/minigame-api-typings" TargetMode="External"/><Relationship Id="rId12" Type="http://schemas.openxmlformats.org/officeDocument/2006/relationships/hyperlink" Target="https://docs.cocos.com/creator/3.8/manual/zh/editor/publish/publish-wechatgame.html" TargetMode="External"/><Relationship Id="rId13" Type="http://schemas.openxmlformats.org/officeDocument/2006/relationships/hyperlink" Target="https://docs.unity.cn/cn/tuanjiemanual/Manual/Wechat.html" TargetMode="External"/><Relationship Id="rId14" Type="http://schemas.openxmlformats.org/officeDocument/2006/relationships/hyperlink" Target="https://github.com/wechat-miniprogram/minigame-tuanjie-transform-sdk" TargetMode="External"/><Relationship Id="rId15" Type="http://schemas.openxmlformats.org/officeDocument/2006/relationships/hyperlink" Target="https://docs.godotengine.org/en/stable/tutorials/export/exporting_for_web.html" TargetMode="External"/><Relationship Id="rId16" Type="http://schemas.openxmlformats.org/officeDocument/2006/relationships/hyperlink" Target="https://godotengine.org/licen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微信小游戏开发可行性与技术选型报告</dc:title>
  <dc:subject>微信小游戏技术选型</dc:subject>
  <dc:creator>技术调研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