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8"/>
      </w:tblGrid>
      <w:tr w:rsidR="0027601A" w14:paraId="61035D27" w14:textId="77777777" w:rsidTr="0027601A">
        <w:tc>
          <w:tcPr>
            <w:tcW w:w="16365" w:type="dxa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5C526BED" w14:textId="77777777" w:rsidR="0027601A" w:rsidRDefault="0027601A">
            <w:pPr>
              <w:rPr>
                <w:rFonts w:ascii="Segoe UI" w:hAnsi="Segoe UI" w:cs="Segoe UI"/>
                <w:color w:val="444444"/>
                <w:sz w:val="20"/>
                <w:szCs w:val="20"/>
              </w:rPr>
            </w:pPr>
            <w:r>
              <w:rPr>
                <w:rStyle w:val="a5"/>
                <w:rFonts w:ascii="Segoe UI" w:hAnsi="Segoe UI" w:cs="Segoe UI"/>
                <w:color w:val="009AC3"/>
                <w:sz w:val="26"/>
                <w:szCs w:val="26"/>
              </w:rPr>
              <w:t>1. Основные задачи </w:t>
            </w:r>
            <w:hyperlink r:id="rId5" w:history="1">
              <w:r>
                <w:rPr>
                  <w:rStyle w:val="a3"/>
                  <w:rFonts w:ascii="Segoe UI" w:hAnsi="Segoe UI" w:cs="Segoe UI"/>
                  <w:b/>
                  <w:bCs/>
                  <w:color w:val="0072C6"/>
                  <w:sz w:val="26"/>
                  <w:szCs w:val="26"/>
                </w:rPr>
                <w:t>служебных командировок</w:t>
              </w:r>
            </w:hyperlink>
            <w:r>
              <w:rPr>
                <w:rStyle w:val="a5"/>
                <w:rFonts w:ascii="Segoe UI" w:hAnsi="Segoe UI" w:cs="Segoe UI"/>
                <w:color w:val="009AC3"/>
                <w:sz w:val="26"/>
                <w:szCs w:val="26"/>
              </w:rPr>
              <w:t>​​</w:t>
            </w:r>
          </w:p>
        </w:tc>
      </w:tr>
      <w:tr w:rsidR="0027601A" w14:paraId="57F89494" w14:textId="77777777" w:rsidTr="0027601A">
        <w:trPr>
          <w:trHeight w:val="450"/>
        </w:trPr>
        <w:tc>
          <w:tcPr>
            <w:tcW w:w="16365" w:type="dxa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59199D3F" w14:textId="77777777" w:rsidR="0027601A" w:rsidRDefault="0027601A" w:rsidP="0027601A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jc w:val="both"/>
              <w:rPr>
                <w:rFonts w:ascii="Segoe UI" w:hAnsi="Segoe UI" w:cs="Segoe UI"/>
                <w:color w:val="444444"/>
                <w:sz w:val="20"/>
                <w:szCs w:val="20"/>
              </w:rPr>
            </w:pPr>
            <w:r>
              <w:rPr>
                <w:rStyle w:val="ms-rtefontsize-2"/>
                <w:rFonts w:ascii="Segoe UI" w:hAnsi="Segoe UI" w:cs="Segoe UI"/>
                <w:color w:val="444444"/>
              </w:rPr>
              <w:t>решение конкретных задач производственно-хозяйственной, финансовой и иной деятельности Компании;</w:t>
            </w:r>
          </w:p>
          <w:p w14:paraId="46B2724C" w14:textId="77777777" w:rsidR="0027601A" w:rsidRDefault="0027601A" w:rsidP="0027601A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jc w:val="both"/>
              <w:rPr>
                <w:rFonts w:ascii="Segoe UI" w:hAnsi="Segoe UI" w:cs="Segoe UI"/>
                <w:color w:val="444444"/>
                <w:sz w:val="20"/>
                <w:szCs w:val="20"/>
              </w:rPr>
            </w:pPr>
            <w:r>
              <w:rPr>
                <w:rStyle w:val="ms-rtefontsize-2"/>
                <w:rFonts w:ascii="Segoe UI" w:hAnsi="Segoe UI" w:cs="Segoe UI"/>
                <w:color w:val="444444"/>
              </w:rPr>
              <w:t>оказание организационно-методической и практической помощи;</w:t>
            </w:r>
          </w:p>
          <w:p w14:paraId="46D7A37A" w14:textId="77777777" w:rsidR="0027601A" w:rsidRDefault="0027601A" w:rsidP="0027601A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jc w:val="both"/>
              <w:rPr>
                <w:rFonts w:ascii="Segoe UI" w:hAnsi="Segoe UI" w:cs="Segoe UI"/>
                <w:color w:val="444444"/>
                <w:sz w:val="20"/>
                <w:szCs w:val="20"/>
              </w:rPr>
            </w:pPr>
            <w:r>
              <w:rPr>
                <w:rStyle w:val="ms-rtefontsize-2"/>
                <w:rFonts w:ascii="Segoe UI" w:hAnsi="Segoe UI" w:cs="Segoe UI"/>
                <w:color w:val="444444"/>
              </w:rPr>
              <w:t>проведение конференций, совещаний, семинаров и иных мероприятий, непосредственное участие в них;</w:t>
            </w:r>
          </w:p>
          <w:p w14:paraId="59A75F4D" w14:textId="77777777" w:rsidR="0027601A" w:rsidRDefault="0027601A" w:rsidP="0027601A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jc w:val="both"/>
              <w:rPr>
                <w:rFonts w:ascii="Segoe UI" w:hAnsi="Segoe UI" w:cs="Segoe UI"/>
                <w:color w:val="444444"/>
                <w:sz w:val="20"/>
                <w:szCs w:val="20"/>
              </w:rPr>
            </w:pPr>
            <w:r>
              <w:rPr>
                <w:rStyle w:val="ms-rtefontsize-2"/>
                <w:rFonts w:ascii="Segoe UI" w:hAnsi="Segoe UI" w:cs="Segoe UI"/>
                <w:color w:val="444444"/>
              </w:rPr>
              <w:t>изучение, обобщение и распространение опыта, новых форм и методов работы в Компа</w:t>
            </w:r>
            <w:r>
              <w:rPr>
                <w:rStyle w:val="ms-rtethemefontface-1"/>
                <w:rFonts w:ascii="Segoe UI" w:hAnsi="Segoe UI" w:cs="Segoe UI"/>
                <w:color w:val="444444"/>
              </w:rPr>
              <w:t>​​</w:t>
            </w:r>
            <w:proofErr w:type="spellStart"/>
            <w:r>
              <w:rPr>
                <w:rStyle w:val="ms-rtefontsize-2"/>
                <w:rFonts w:ascii="Segoe UI" w:hAnsi="Segoe UI" w:cs="Segoe UI"/>
                <w:color w:val="444444"/>
              </w:rPr>
              <w:t>нии</w:t>
            </w:r>
            <w:proofErr w:type="spellEnd"/>
            <w:r>
              <w:rPr>
                <w:rStyle w:val="ms-rtefontsize-2"/>
                <w:rFonts w:ascii="Segoe UI" w:hAnsi="Segoe UI" w:cs="Segoe UI"/>
                <w:color w:val="444444"/>
              </w:rPr>
              <w:t>;</w:t>
            </w:r>
          </w:p>
          <w:p w14:paraId="050000F7" w14:textId="77777777" w:rsidR="0027601A" w:rsidRDefault="0027601A" w:rsidP="0027601A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jc w:val="both"/>
              <w:rPr>
                <w:rFonts w:ascii="Segoe UI" w:hAnsi="Segoe UI" w:cs="Segoe UI"/>
                <w:color w:val="444444"/>
                <w:sz w:val="20"/>
                <w:szCs w:val="20"/>
              </w:rPr>
            </w:pPr>
            <w:r>
              <w:rPr>
                <w:rStyle w:val="ms-rtefontsize-2"/>
                <w:rFonts w:ascii="Segoe UI" w:hAnsi="Segoe UI" w:cs="Segoe UI"/>
                <w:color w:val="444444"/>
              </w:rPr>
              <w:t>обучение персонала Компании.</w:t>
            </w:r>
          </w:p>
          <w:p w14:paraId="6C31BE19" w14:textId="77777777" w:rsidR="0027601A" w:rsidRDefault="0027601A">
            <w:pPr>
              <w:pStyle w:val="a6"/>
              <w:spacing w:before="0" w:beforeAutospacing="0" w:after="150" w:afterAutospacing="0"/>
              <w:rPr>
                <w:rFonts w:ascii="Segoe UI" w:hAnsi="Segoe UI" w:cs="Segoe UI"/>
                <w:color w:val="444444"/>
                <w:sz w:val="20"/>
                <w:szCs w:val="20"/>
              </w:rPr>
            </w:pPr>
          </w:p>
          <w:p w14:paraId="4B56B207" w14:textId="77777777" w:rsidR="0027601A" w:rsidRDefault="0027601A" w:rsidP="0027601A">
            <w:pPr>
              <w:spacing w:before="40" w:after="40"/>
              <w:rPr>
                <w:rFonts w:ascii="Segoe UI" w:hAnsi="Segoe UI" w:cs="Segoe UI"/>
                <w:color w:val="444444"/>
                <w:sz w:val="20"/>
                <w:szCs w:val="20"/>
              </w:rPr>
            </w:pPr>
            <w:r>
              <w:rPr>
                <w:rStyle w:val="ms-rtefontsize-3"/>
                <w:rFonts w:ascii="Segoe UI" w:hAnsi="Segoe UI" w:cs="Segoe UI"/>
                <w:color w:val="009AC3"/>
                <w:sz w:val="26"/>
                <w:szCs w:val="26"/>
              </w:rPr>
              <w:t>​</w:t>
            </w:r>
            <w:r>
              <w:rPr>
                <w:rStyle w:val="a5"/>
                <w:rFonts w:ascii="Segoe UI" w:hAnsi="Segoe UI" w:cs="Segoe UI"/>
                <w:color w:val="009AC3"/>
                <w:sz w:val="26"/>
                <w:szCs w:val="26"/>
              </w:rPr>
              <w:t>2. Срок нахождения в командировке</w:t>
            </w:r>
          </w:p>
        </w:tc>
      </w:tr>
      <w:tr w:rsidR="0027601A" w14:paraId="43291AAB" w14:textId="77777777" w:rsidTr="0027601A">
        <w:tc>
          <w:tcPr>
            <w:tcW w:w="16365" w:type="dxa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7668CA07" w14:textId="77777777" w:rsidR="0027601A" w:rsidRDefault="0027601A" w:rsidP="0027601A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jc w:val="both"/>
              <w:rPr>
                <w:rFonts w:ascii="Segoe UI" w:hAnsi="Segoe UI" w:cs="Segoe UI"/>
                <w:color w:val="444444"/>
              </w:rPr>
            </w:pPr>
            <w:r>
              <w:rPr>
                <w:rStyle w:val="ms-rtefontsize-2"/>
                <w:rFonts w:ascii="Segoe UI" w:hAnsi="Segoe UI" w:cs="Segoe UI"/>
                <w:color w:val="444444"/>
              </w:rPr>
              <w:t>Д​</w:t>
            </w:r>
            <w:proofErr w:type="spellStart"/>
            <w:r>
              <w:rPr>
                <w:rStyle w:val="ms-rtefontsize-2"/>
                <w:rFonts w:ascii="Segoe UI" w:hAnsi="Segoe UI" w:cs="Segoe UI"/>
                <w:color w:val="444444"/>
              </w:rPr>
              <w:t>ень</w:t>
            </w:r>
            <w:proofErr w:type="spellEnd"/>
            <w:r>
              <w:rPr>
                <w:rStyle w:val="ms-rtefontsize-2"/>
                <w:rFonts w:ascii="Segoe UI" w:hAnsi="Segoe UI" w:cs="Segoe UI"/>
                <w:color w:val="444444"/>
              </w:rPr>
              <w:t> </w:t>
            </w:r>
            <w:r>
              <w:rPr>
                <w:rStyle w:val="a5"/>
                <w:rFonts w:ascii="Segoe UI" w:hAnsi="Segoe UI" w:cs="Segoe UI"/>
                <w:color w:val="444444"/>
              </w:rPr>
              <w:t>отъезда </w:t>
            </w:r>
            <w:r>
              <w:rPr>
                <w:rStyle w:val="ms-rtefontsize-2"/>
                <w:rFonts w:ascii="Segoe UI" w:hAnsi="Segoe UI" w:cs="Segoe UI"/>
                <w:color w:val="444444"/>
              </w:rPr>
              <w:t>в командировку - дата, указанная в билете (с 00.00 часов).</w:t>
            </w:r>
          </w:p>
          <w:p w14:paraId="2D1B6DB3" w14:textId="77777777" w:rsidR="0027601A" w:rsidRDefault="0027601A" w:rsidP="0027601A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jc w:val="both"/>
              <w:rPr>
                <w:rFonts w:ascii="Segoe UI" w:hAnsi="Segoe UI" w:cs="Segoe UI"/>
                <w:color w:val="444444"/>
              </w:rPr>
            </w:pPr>
            <w:r>
              <w:rPr>
                <w:rStyle w:val="ms-rtefontsize-2"/>
                <w:rFonts w:ascii="Segoe UI" w:hAnsi="Segoe UI" w:cs="Segoe UI"/>
                <w:color w:val="444444"/>
              </w:rPr>
              <w:t>День </w:t>
            </w:r>
            <w:r>
              <w:rPr>
                <w:rStyle w:val="a5"/>
                <w:rFonts w:ascii="Segoe UI" w:hAnsi="Segoe UI" w:cs="Segoe UI"/>
                <w:color w:val="444444"/>
              </w:rPr>
              <w:t>приезда</w:t>
            </w:r>
            <w:r>
              <w:rPr>
                <w:rStyle w:val="ms-rtefontsize-2"/>
                <w:rFonts w:ascii="Segoe UI" w:hAnsi="Segoe UI" w:cs="Segoe UI"/>
                <w:color w:val="444444"/>
              </w:rPr>
              <w:t> – дата прибытия на место постоянной работы.</w:t>
            </w:r>
          </w:p>
          <w:p w14:paraId="104C28F3" w14:textId="77777777" w:rsidR="0027601A" w:rsidRDefault="0027601A" w:rsidP="0027601A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jc w:val="both"/>
              <w:rPr>
                <w:rFonts w:ascii="Segoe UI" w:hAnsi="Segoe UI" w:cs="Segoe UI"/>
                <w:color w:val="444444"/>
              </w:rPr>
            </w:pPr>
            <w:r>
              <w:rPr>
                <w:rFonts w:ascii="Segoe UI" w:hAnsi="Segoe UI" w:cs="Segoe UI"/>
                <w:color w:val="444444"/>
              </w:rPr>
              <w:t>В случае, когда время убытия планируется </w:t>
            </w:r>
            <w:r>
              <w:rPr>
                <w:rStyle w:val="a5"/>
                <w:rFonts w:ascii="Segoe UI" w:hAnsi="Segoe UI" w:cs="Segoe UI"/>
                <w:color w:val="444444"/>
              </w:rPr>
              <w:t>после 12.00</w:t>
            </w:r>
            <w:r>
              <w:rPr>
                <w:rFonts w:ascii="Segoe UI" w:hAnsi="Segoe UI" w:cs="Segoe UI"/>
                <w:color w:val="444444"/>
              </w:rPr>
              <w:t> часов дня, а время прибытия из командировки –</w:t>
            </w:r>
            <w:r>
              <w:rPr>
                <w:rStyle w:val="a5"/>
                <w:rFonts w:ascii="Segoe UI" w:hAnsi="Segoe UI" w:cs="Segoe UI"/>
                <w:color w:val="444444"/>
              </w:rPr>
              <w:t> до 12.00</w:t>
            </w:r>
            <w:r>
              <w:rPr>
                <w:rFonts w:ascii="Segoe UI" w:hAnsi="Segoe UI" w:cs="Segoe UI"/>
                <w:color w:val="444444"/>
              </w:rPr>
              <w:t> часов дня, сотрудник обязан в этот день присутствовать </w:t>
            </w:r>
            <w:r>
              <w:rPr>
                <w:rStyle w:val="a5"/>
                <w:rFonts w:ascii="Segoe UI" w:hAnsi="Segoe UI" w:cs="Segoe UI"/>
                <w:color w:val="444444"/>
              </w:rPr>
              <w:t>на рабочем месте </w:t>
            </w:r>
            <w:r>
              <w:rPr>
                <w:rFonts w:ascii="Segoe UI" w:hAnsi="Segoe UI" w:cs="Segoe UI"/>
                <w:color w:val="444444"/>
              </w:rPr>
              <w:t>до времени отъезда в командировку и после приезда из командировки.</w:t>
            </w:r>
          </w:p>
          <w:p w14:paraId="54CB993D" w14:textId="77777777" w:rsidR="0027601A" w:rsidRDefault="0027601A">
            <w:pPr>
              <w:pStyle w:val="a6"/>
              <w:spacing w:before="0" w:beforeAutospacing="0" w:after="150" w:afterAutospacing="0"/>
              <w:rPr>
                <w:rFonts w:ascii="Segoe UI" w:hAnsi="Segoe UI" w:cs="Segoe UI"/>
                <w:color w:val="444444"/>
                <w:sz w:val="20"/>
                <w:szCs w:val="20"/>
              </w:rPr>
            </w:pPr>
          </w:p>
          <w:p w14:paraId="21C2A462" w14:textId="77777777" w:rsidR="0027601A" w:rsidRDefault="0027601A">
            <w:pPr>
              <w:pStyle w:val="a6"/>
              <w:spacing w:before="0" w:beforeAutospacing="0" w:after="150" w:afterAutospacing="0"/>
              <w:rPr>
                <w:rFonts w:ascii="Segoe UI" w:hAnsi="Segoe UI" w:cs="Segoe UI"/>
                <w:color w:val="444444"/>
                <w:sz w:val="20"/>
                <w:szCs w:val="20"/>
              </w:rPr>
            </w:pPr>
            <w:r>
              <w:rPr>
                <w:rStyle w:val="a5"/>
                <w:rFonts w:ascii="Segoe UI" w:hAnsi="Segoe UI" w:cs="Segoe UI"/>
                <w:color w:val="A30C33"/>
                <w:sz w:val="26"/>
                <w:szCs w:val="26"/>
              </w:rPr>
              <w:t>​</w:t>
            </w:r>
            <w:r>
              <w:rPr>
                <w:rStyle w:val="a5"/>
                <w:rFonts w:ascii="Segoe UI" w:hAnsi="Segoe UI" w:cs="Segoe UI"/>
                <w:color w:val="009AC3"/>
                <w:sz w:val="26"/>
                <w:szCs w:val="26"/>
              </w:rPr>
              <w:t>​3. Оформление командировок</w:t>
            </w:r>
            <w:r>
              <w:rPr>
                <w:rStyle w:val="a5"/>
                <w:rFonts w:ascii="Segoe UI" w:hAnsi="Segoe UI" w:cs="Segoe UI"/>
                <w:color w:val="8B0000"/>
                <w:sz w:val="18"/>
                <w:szCs w:val="18"/>
                <w:shd w:val="clear" w:color="auto" w:fill="FFC8D4"/>
              </w:rPr>
              <w:t>[новое]</w:t>
            </w:r>
          </w:p>
        </w:tc>
      </w:tr>
      <w:tr w:rsidR="0027601A" w14:paraId="419969F9" w14:textId="77777777" w:rsidTr="0027601A">
        <w:tc>
          <w:tcPr>
            <w:tcW w:w="16365" w:type="dxa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1AF0EE83" w14:textId="77777777" w:rsidR="0027601A" w:rsidRDefault="0027601A">
            <w:pPr>
              <w:pStyle w:val="a6"/>
              <w:spacing w:before="0" w:beforeAutospacing="0" w:after="150" w:afterAutospacing="0"/>
              <w:jc w:val="both"/>
              <w:rPr>
                <w:rFonts w:ascii="Segoe UI" w:hAnsi="Segoe UI" w:cs="Segoe UI"/>
                <w:color w:val="444444"/>
                <w:sz w:val="20"/>
                <w:szCs w:val="20"/>
              </w:rPr>
            </w:pPr>
            <w:r>
              <w:rPr>
                <w:rStyle w:val="ms-rtefontsize-2"/>
                <w:rFonts w:ascii="Segoe UI" w:hAnsi="Segoe UI" w:cs="Segoe UI"/>
                <w:color w:val="444444"/>
                <w:sz w:val="22"/>
                <w:szCs w:val="22"/>
              </w:rPr>
              <w:t>​Командируемый сотрудник или инициатор поездки, заполняет форму </w:t>
            </w:r>
            <w:r>
              <w:rPr>
                <w:rStyle w:val="ms-rtefontsize-2"/>
                <w:rFonts w:ascii="Segoe UI" w:hAnsi="Segoe UI" w:cs="Segoe UI"/>
                <w:color w:val="A30C33"/>
                <w:sz w:val="22"/>
                <w:szCs w:val="22"/>
              </w:rPr>
              <w:t>«</w:t>
            </w:r>
            <w:hyperlink r:id="rId6" w:history="1">
              <w:r>
                <w:rPr>
                  <w:rStyle w:val="a3"/>
                  <w:rFonts w:ascii="Segoe UI" w:hAnsi="Segoe UI" w:cs="Segoe UI"/>
                  <w:color w:val="0072C6"/>
                  <w:sz w:val="22"/>
                  <w:szCs w:val="22"/>
                </w:rPr>
                <w:t>Заявка на командировку</w:t>
              </w:r>
            </w:hyperlink>
            <w:r>
              <w:rPr>
                <w:rStyle w:val="ms-rtefontsize-2"/>
                <w:rFonts w:ascii="Segoe UI" w:hAnsi="Segoe UI" w:cs="Segoe UI"/>
                <w:color w:val="A30C33"/>
                <w:sz w:val="22"/>
                <w:szCs w:val="22"/>
              </w:rPr>
              <w:t>» ​</w:t>
            </w:r>
            <w:r>
              <w:rPr>
                <w:rStyle w:val="ms-rtefontsize-2"/>
                <w:rFonts w:ascii="Segoe UI" w:hAnsi="Segoe UI" w:cs="Segoe UI"/>
                <w:color w:val="444444"/>
                <w:sz w:val="22"/>
                <w:szCs w:val="22"/>
              </w:rPr>
              <w:t>не менее чем </w:t>
            </w:r>
            <w:r>
              <w:rPr>
                <w:rStyle w:val="a5"/>
                <w:rFonts w:ascii="Segoe UI" w:hAnsi="Segoe UI" w:cs="Segoe UI"/>
                <w:color w:val="444444"/>
                <w:sz w:val="22"/>
                <w:szCs w:val="22"/>
              </w:rPr>
              <w:t>за 3 рабочих дня</w:t>
            </w:r>
            <w:r>
              <w:rPr>
                <w:rStyle w:val="ms-rtefontsize-2"/>
                <w:rFonts w:ascii="Segoe UI" w:hAnsi="Segoe UI" w:cs="Segoe UI"/>
                <w:color w:val="444444"/>
                <w:sz w:val="22"/>
                <w:szCs w:val="22"/>
              </w:rPr>
              <w:t> до даты отъезда. В противном случае заявка может быть не обработана в срок</w:t>
            </w:r>
            <w:r>
              <w:rPr>
                <w:rStyle w:val="ms-rtethemebackcolor-1-0"/>
                <w:rFonts w:ascii="Segoe UI" w:hAnsi="Segoe UI" w:cs="Segoe UI"/>
                <w:color w:val="444444"/>
                <w:sz w:val="22"/>
                <w:szCs w:val="22"/>
                <w:shd w:val="clear" w:color="auto" w:fill="FFFFFF"/>
              </w:rPr>
              <w:t>.</w:t>
            </w:r>
            <w:r>
              <w:rPr>
                <w:rStyle w:val="ms-rtethemeforecolor-2-0"/>
                <w:rFonts w:ascii="Segoe UI" w:hAnsi="Segoe UI" w:cs="Segoe UI"/>
                <w:color w:val="444444"/>
                <w:sz w:val="22"/>
                <w:szCs w:val="22"/>
                <w:shd w:val="clear" w:color="auto" w:fill="FFFFFF"/>
              </w:rPr>
              <w:t> </w:t>
            </w:r>
          </w:p>
          <w:p w14:paraId="27FAC9A5" w14:textId="77777777" w:rsidR="0027601A" w:rsidRDefault="0027601A">
            <w:pPr>
              <w:pStyle w:val="a6"/>
              <w:spacing w:before="0" w:beforeAutospacing="0" w:after="150" w:afterAutospacing="0"/>
              <w:jc w:val="both"/>
              <w:rPr>
                <w:rFonts w:ascii="Segoe UI" w:hAnsi="Segoe UI" w:cs="Segoe UI"/>
                <w:color w:val="444444"/>
                <w:sz w:val="20"/>
                <w:szCs w:val="20"/>
              </w:rPr>
            </w:pPr>
            <w:r>
              <w:rPr>
                <w:rStyle w:val="ms-rtethemeforecolor-2-0"/>
                <w:rFonts w:ascii="Segoe UI" w:hAnsi="Segoe UI" w:cs="Segoe UI"/>
                <w:color w:val="444444"/>
                <w:sz w:val="22"/>
                <w:szCs w:val="22"/>
                <w:shd w:val="clear" w:color="auto" w:fill="FFFFFF"/>
              </w:rPr>
              <w:t>По одной заявке может быть оформлен общий запрос на командировку нескольких сотрудников (без ограничения количества). При этом каждому сотруднику придет уведомление о необходимости подтвердить его командировку. </w:t>
            </w:r>
          </w:p>
          <w:p w14:paraId="5B167F4E" w14:textId="5D0BB501" w:rsidR="0027601A" w:rsidRDefault="0027601A">
            <w:pPr>
              <w:pStyle w:val="a6"/>
              <w:spacing w:before="0" w:beforeAutospacing="0" w:after="150" w:afterAutospacing="0"/>
              <w:jc w:val="both"/>
              <w:rPr>
                <w:rFonts w:ascii="Segoe UI" w:hAnsi="Segoe UI" w:cs="Segoe UI"/>
                <w:color w:val="444444"/>
                <w:sz w:val="20"/>
                <w:szCs w:val="20"/>
              </w:rPr>
            </w:pPr>
            <w:r>
              <w:rPr>
                <w:rStyle w:val="ms-rtefontsize-2"/>
                <w:rFonts w:ascii="Segoe UI" w:hAnsi="Segoe UI" w:cs="Segoe UI"/>
                <w:color w:val="444444"/>
                <w:sz w:val="22"/>
                <w:szCs w:val="22"/>
              </w:rPr>
              <w:t>Командируем</w:t>
            </w:r>
            <w:r>
              <w:rPr>
                <w:rStyle w:val="ms-rtethemebackcolor-1-0"/>
                <w:rFonts w:ascii="Segoe UI" w:hAnsi="Segoe UI" w:cs="Segoe UI"/>
                <w:color w:val="444444"/>
                <w:sz w:val="22"/>
                <w:szCs w:val="22"/>
                <w:shd w:val="clear" w:color="auto" w:fill="FFFFFF"/>
              </w:rPr>
              <w:t>ый</w:t>
            </w:r>
            <w:r w:rsidR="00495A4D">
              <w:rPr>
                <w:rStyle w:val="ms-rtethemebackcolor-1-0"/>
                <w:rFonts w:ascii="Segoe UI" w:hAnsi="Segoe UI" w:cs="Segoe UI"/>
                <w:color w:val="444444"/>
                <w:sz w:val="22"/>
                <w:szCs w:val="22"/>
                <w:shd w:val="clear" w:color="auto" w:fill="FFFFFF"/>
              </w:rPr>
              <w:t xml:space="preserve"> </w:t>
            </w:r>
            <w:r>
              <w:rPr>
                <w:rStyle w:val="ms-rtethemebackcolor-1-0"/>
                <w:rFonts w:ascii="Segoe UI" w:hAnsi="Segoe UI" w:cs="Segoe UI"/>
                <w:color w:val="444444"/>
                <w:sz w:val="22"/>
                <w:szCs w:val="22"/>
                <w:shd w:val="clear" w:color="auto" w:fill="FFFFFF"/>
              </w:rPr>
              <w:t>доп</w:t>
            </w:r>
            <w:r>
              <w:rPr>
                <w:rStyle w:val="ms-rtefontsize-2"/>
                <w:rFonts w:ascii="Segoe UI" w:hAnsi="Segoe UI" w:cs="Segoe UI"/>
                <w:color w:val="444444"/>
                <w:sz w:val="22"/>
                <w:szCs w:val="22"/>
              </w:rPr>
              <w:t>олнительно </w:t>
            </w:r>
            <w:proofErr w:type="spellStart"/>
            <w:r>
              <w:rPr>
                <w:rStyle w:val="a5"/>
                <w:rFonts w:ascii="Segoe UI" w:hAnsi="Segoe UI" w:cs="Segoe UI"/>
                <w:b w:val="0"/>
                <w:bCs w:val="0"/>
                <w:color w:val="444444"/>
                <w:sz w:val="22"/>
                <w:szCs w:val="22"/>
              </w:rPr>
              <w:t>увед</w:t>
            </w:r>
            <w:proofErr w:type="spellEnd"/>
            <w:r>
              <w:rPr>
                <w:rStyle w:val="a5"/>
                <w:rFonts w:ascii="Segoe UI" w:hAnsi="Segoe UI" w:cs="Segoe UI"/>
                <w:b w:val="0"/>
                <w:bCs w:val="0"/>
                <w:color w:val="444444"/>
                <w:sz w:val="22"/>
                <w:szCs w:val="22"/>
              </w:rPr>
              <w:t>​​</w:t>
            </w:r>
            <w:proofErr w:type="spellStart"/>
            <w:r>
              <w:rPr>
                <w:rStyle w:val="a5"/>
                <w:rFonts w:ascii="Segoe UI" w:hAnsi="Segoe UI" w:cs="Segoe UI"/>
                <w:b w:val="0"/>
                <w:bCs w:val="0"/>
                <w:color w:val="444444"/>
                <w:sz w:val="22"/>
                <w:szCs w:val="22"/>
              </w:rPr>
              <w:t>омляет</w:t>
            </w:r>
            <w:proofErr w:type="spellEnd"/>
            <w:r>
              <w:rPr>
                <w:rStyle w:val="a5"/>
                <w:rFonts w:ascii="Segoe UI" w:hAnsi="Segoe UI" w:cs="Segoe UI"/>
                <w:b w:val="0"/>
                <w:bCs w:val="0"/>
                <w:color w:val="444444"/>
                <w:sz w:val="22"/>
                <w:szCs w:val="22"/>
              </w:rPr>
              <w:t xml:space="preserve"> по почте (номер заявки/ссылку на заявку)</w:t>
            </w:r>
            <w:r>
              <w:rPr>
                <w:rStyle w:val="a5"/>
                <w:rFonts w:ascii="Segoe UI" w:hAnsi="Segoe UI" w:cs="Segoe UI"/>
                <w:color w:val="444444"/>
                <w:sz w:val="22"/>
                <w:szCs w:val="22"/>
              </w:rPr>
              <w:t> </w:t>
            </w:r>
            <w:hyperlink r:id="rId7" w:history="1">
              <w:r>
                <w:rPr>
                  <w:rStyle w:val="a3"/>
                  <w:rFonts w:ascii="Segoe UI" w:hAnsi="Segoe UI" w:cs="Segoe UI"/>
                  <w:color w:val="663399"/>
                  <w:sz w:val="22"/>
                  <w:szCs w:val="22"/>
                </w:rPr>
                <w:t>Сотрудника Отдела сопровождения продаж и внутренних процессов, ответственного за оформление командировки</w:t>
              </w:r>
            </w:hyperlink>
            <w:r>
              <w:rPr>
                <w:rStyle w:val="ms-rtefontsize-2"/>
                <w:rFonts w:ascii="Segoe UI" w:hAnsi="Segoe UI" w:cs="Segoe UI"/>
                <w:color w:val="444444"/>
                <w:sz w:val="22"/>
                <w:szCs w:val="22"/>
              </w:rPr>
              <w:t>.</w:t>
            </w:r>
            <w:r>
              <w:rPr>
                <w:rStyle w:val="ms-rtethemeforecolor-2-0"/>
                <w:rFonts w:ascii="Segoe UI" w:hAnsi="Segoe UI" w:cs="Segoe UI"/>
                <w:color w:val="444444"/>
                <w:sz w:val="22"/>
                <w:szCs w:val="22"/>
              </w:rPr>
              <w:t>    </w:t>
            </w:r>
          </w:p>
          <w:p w14:paraId="091EAE4D" w14:textId="77777777" w:rsidR="0027601A" w:rsidRDefault="0027601A">
            <w:pPr>
              <w:pStyle w:val="a6"/>
              <w:spacing w:before="0" w:beforeAutospacing="0" w:after="150" w:afterAutospacing="0"/>
              <w:jc w:val="both"/>
              <w:rPr>
                <w:rFonts w:ascii="Segoe UI" w:hAnsi="Segoe UI" w:cs="Segoe UI"/>
                <w:color w:val="444444"/>
                <w:sz w:val="20"/>
                <w:szCs w:val="20"/>
              </w:rPr>
            </w:pPr>
            <w:r>
              <w:rPr>
                <w:rStyle w:val="ms-rtethemeforecolor-2-0"/>
                <w:rFonts w:ascii="Segoe UI" w:hAnsi="Segoe UI" w:cs="Segoe UI"/>
                <w:color w:val="444444"/>
                <w:sz w:val="22"/>
                <w:szCs w:val="22"/>
                <w:shd w:val="clear" w:color="auto" w:fill="FFFFFF"/>
              </w:rPr>
              <w:t> </w:t>
            </w:r>
            <w:r>
              <w:rPr>
                <w:rStyle w:val="a5"/>
                <w:rFonts w:ascii="Segoe UI" w:hAnsi="Segoe UI" w:cs="Segoe UI"/>
                <w:color w:val="FF0000"/>
                <w:sz w:val="22"/>
                <w:szCs w:val="22"/>
                <w:shd w:val="clear" w:color="auto" w:fill="FFFFFF"/>
              </w:rPr>
              <w:t>Внимание! </w:t>
            </w:r>
            <w:r>
              <w:rPr>
                <w:rStyle w:val="ms-rtethemeforecolor-2-0"/>
                <w:rFonts w:ascii="Segoe UI" w:hAnsi="Segoe UI" w:cs="Segoe UI"/>
                <w:color w:val="444444"/>
                <w:sz w:val="22"/>
                <w:szCs w:val="22"/>
                <w:shd w:val="clear" w:color="auto" w:fill="FFFFFF"/>
              </w:rPr>
              <w:t>При заполнении формы </w:t>
            </w:r>
            <w:r>
              <w:rPr>
                <w:rStyle w:val="ms-rtefontsize-2"/>
                <w:rFonts w:ascii="Segoe UI" w:hAnsi="Segoe UI" w:cs="Segoe UI"/>
                <w:color w:val="A30C33"/>
                <w:sz w:val="22"/>
                <w:szCs w:val="22"/>
                <w:shd w:val="clear" w:color="auto" w:fill="FFFFFF"/>
              </w:rPr>
              <w:t>«</w:t>
            </w:r>
            <w:hyperlink r:id="rId8" w:history="1">
              <w:r>
                <w:rPr>
                  <w:rStyle w:val="a3"/>
                  <w:rFonts w:ascii="Segoe UI" w:hAnsi="Segoe UI" w:cs="Segoe UI"/>
                  <w:color w:val="0072C6"/>
                  <w:sz w:val="22"/>
                  <w:szCs w:val="22"/>
                  <w:shd w:val="clear" w:color="auto" w:fill="FFFFFF"/>
                </w:rPr>
                <w:t>Заявка на командировку</w:t>
              </w:r>
            </w:hyperlink>
            <w:r>
              <w:rPr>
                <w:rStyle w:val="ms-rtefontsize-2"/>
                <w:rFonts w:ascii="Segoe UI" w:hAnsi="Segoe UI" w:cs="Segoe UI"/>
                <w:color w:val="A30C33"/>
                <w:sz w:val="22"/>
                <w:szCs w:val="22"/>
                <w:shd w:val="clear" w:color="auto" w:fill="FFFFFF"/>
              </w:rPr>
              <w:t>» </w:t>
            </w:r>
            <w:r>
              <w:rPr>
                <w:rStyle w:val="ms-rtethemeforecolor-2-4"/>
                <w:rFonts w:ascii="Segoe UI" w:hAnsi="Segoe UI" w:cs="Segoe UI"/>
                <w:color w:val="333333"/>
                <w:sz w:val="22"/>
                <w:szCs w:val="22"/>
                <w:shd w:val="clear" w:color="auto" w:fill="FFFFFF"/>
              </w:rPr>
              <w:t>сотрудник заполняет поле «Командировка за счет средств»​, выбирая один из вариантов:</w:t>
            </w:r>
          </w:p>
          <w:p w14:paraId="79118714" w14:textId="77777777" w:rsidR="0027601A" w:rsidRDefault="0027601A" w:rsidP="0027601A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jc w:val="both"/>
              <w:rPr>
                <w:rFonts w:ascii="Segoe UI" w:hAnsi="Segoe UI" w:cs="Segoe UI"/>
                <w:color w:val="444444"/>
                <w:sz w:val="20"/>
                <w:szCs w:val="20"/>
              </w:rPr>
            </w:pPr>
            <w:r>
              <w:rPr>
                <w:rStyle w:val="ms-rtefontsize-2"/>
                <w:rFonts w:ascii="Segoe UI" w:hAnsi="Segoe UI" w:cs="Segoe UI"/>
                <w:color w:val="444444"/>
                <w:shd w:val="clear" w:color="auto" w:fill="FFFFFF"/>
              </w:rPr>
              <w:t>«Бюджет» - статья затрат;</w:t>
            </w:r>
          </w:p>
          <w:p w14:paraId="3077F291" w14:textId="77777777" w:rsidR="0027601A" w:rsidRDefault="0027601A" w:rsidP="0027601A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jc w:val="both"/>
              <w:rPr>
                <w:rFonts w:ascii="Segoe UI" w:hAnsi="Segoe UI" w:cs="Segoe UI"/>
                <w:color w:val="444444"/>
                <w:sz w:val="20"/>
                <w:szCs w:val="20"/>
              </w:rPr>
            </w:pPr>
            <w:r>
              <w:rPr>
                <w:rStyle w:val="ms-rtefontsize-2"/>
                <w:rFonts w:ascii="Segoe UI" w:hAnsi="Segoe UI" w:cs="Segoe UI"/>
                <w:color w:val="444444"/>
                <w:shd w:val="clear" w:color="auto" w:fill="FFFFFF"/>
              </w:rPr>
              <w:t>«Маржа счета» - номер заказа покупателя и сметы;</w:t>
            </w:r>
          </w:p>
          <w:p w14:paraId="6CF60093" w14:textId="77777777" w:rsidR="0027601A" w:rsidRPr="0027601A" w:rsidRDefault="0027601A" w:rsidP="0027601A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jc w:val="both"/>
              <w:rPr>
                <w:rStyle w:val="ms-rtefontsize-2"/>
                <w:rFonts w:ascii="Segoe UI" w:hAnsi="Segoe UI" w:cs="Segoe UI"/>
                <w:color w:val="444444"/>
                <w:sz w:val="20"/>
                <w:szCs w:val="20"/>
              </w:rPr>
            </w:pPr>
            <w:r>
              <w:rPr>
                <w:rStyle w:val="ms-rtefontsize-2"/>
                <w:rFonts w:ascii="Segoe UI" w:hAnsi="Segoe UI" w:cs="Segoe UI"/>
                <w:color w:val="444444"/>
                <w:shd w:val="clear" w:color="auto" w:fill="FFFFFF"/>
              </w:rPr>
              <w:t>«Иное» - другие нестандартные источники затрат.</w:t>
            </w:r>
          </w:p>
          <w:p w14:paraId="04A17886" w14:textId="40A1C0C2" w:rsidR="0027601A" w:rsidRDefault="0027601A" w:rsidP="0027601A">
            <w:pPr>
              <w:spacing w:before="100" w:beforeAutospacing="1" w:after="100" w:afterAutospacing="1" w:line="240" w:lineRule="auto"/>
              <w:jc w:val="both"/>
              <w:rPr>
                <w:rFonts w:ascii="Segoe UI" w:hAnsi="Segoe UI" w:cs="Segoe UI"/>
                <w:color w:val="444444"/>
                <w:sz w:val="20"/>
                <w:szCs w:val="20"/>
              </w:rPr>
            </w:pPr>
            <w:r>
              <w:rPr>
                <w:rFonts w:ascii="Segoe UI" w:hAnsi="Segoe UI" w:cs="Segoe UI"/>
                <w:noProof/>
                <w:color w:val="444444"/>
                <w:sz w:val="20"/>
                <w:szCs w:val="20"/>
              </w:rPr>
              <w:drawing>
                <wp:inline distT="0" distB="0" distL="0" distR="0" wp14:anchorId="637DC8AA" wp14:editId="3A4123C0">
                  <wp:extent cx="6927823" cy="1146674"/>
                  <wp:effectExtent l="0" t="0" r="698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96190" cy="11579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601A" w14:paraId="1840DEB3" w14:textId="77777777" w:rsidTr="0027601A">
        <w:tc>
          <w:tcPr>
            <w:tcW w:w="16365" w:type="dxa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35833F43" w14:textId="77777777" w:rsidR="0027601A" w:rsidRDefault="0027601A">
            <w:pPr>
              <w:spacing w:after="0"/>
              <w:rPr>
                <w:rFonts w:ascii="Segoe UI" w:hAnsi="Segoe UI" w:cs="Segoe UI"/>
                <w:color w:val="444444"/>
                <w:shd w:val="clear" w:color="auto" w:fill="FFFF00"/>
              </w:rPr>
            </w:pPr>
            <w:r>
              <w:rPr>
                <w:rFonts w:ascii="Segoe UI" w:hAnsi="Segoe UI" w:cs="Segoe UI"/>
                <w:color w:val="444444"/>
                <w:sz w:val="20"/>
                <w:szCs w:val="20"/>
              </w:rPr>
              <w:t>      </w:t>
            </w:r>
            <w:r>
              <w:rPr>
                <w:rFonts w:ascii="Segoe UI" w:hAnsi="Segoe UI" w:cs="Segoe UI"/>
                <w:color w:val="444444"/>
                <w:sz w:val="20"/>
                <w:szCs w:val="20"/>
              </w:rPr>
              <w:br/>
            </w:r>
            <w:r>
              <w:rPr>
                <w:rStyle w:val="ms-rtethemebackcolor-1-0"/>
                <w:rFonts w:ascii="Segoe UI" w:hAnsi="Segoe UI" w:cs="Segoe UI"/>
                <w:color w:val="444444"/>
                <w:shd w:val="clear" w:color="auto" w:fill="FFFFFF"/>
              </w:rPr>
              <w:t>Начисление аванса на расходы:</w:t>
            </w:r>
          </w:p>
          <w:p w14:paraId="071EC3F6" w14:textId="77777777" w:rsidR="0027601A" w:rsidRDefault="0027601A" w:rsidP="0027601A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jc w:val="both"/>
              <w:rPr>
                <w:rFonts w:ascii="Segoe UI" w:hAnsi="Segoe UI" w:cs="Segoe UI"/>
                <w:color w:val="444444"/>
                <w:shd w:val="clear" w:color="auto" w:fill="FFFF00"/>
              </w:rPr>
            </w:pPr>
            <w:r>
              <w:rPr>
                <w:rStyle w:val="ms-rtethemebackcolor-1-0"/>
                <w:rFonts w:ascii="Segoe UI" w:hAnsi="Segoe UI" w:cs="Segoe UI"/>
                <w:color w:val="444444"/>
                <w:shd w:val="clear" w:color="auto" w:fill="FFFFFF"/>
              </w:rPr>
              <w:t xml:space="preserve">​Аванс на расходы начисляется в течение 3 рабочих дней сотруднику на основании заявки </w:t>
            </w:r>
            <w:proofErr w:type="spellStart"/>
            <w:r>
              <w:rPr>
                <w:rStyle w:val="ms-rtethemebackcolor-1-0"/>
                <w:rFonts w:ascii="Segoe UI" w:hAnsi="Segoe UI" w:cs="Segoe UI"/>
                <w:color w:val="444444"/>
                <w:shd w:val="clear" w:color="auto" w:fill="FFFFFF"/>
              </w:rPr>
              <w:t>трэвэл</w:t>
            </w:r>
            <w:proofErr w:type="spellEnd"/>
            <w:r>
              <w:rPr>
                <w:rStyle w:val="ms-rtethemebackcolor-1-0"/>
                <w:rFonts w:ascii="Segoe UI" w:hAnsi="Segoe UI" w:cs="Segoe UI"/>
                <w:color w:val="444444"/>
                <w:shd w:val="clear" w:color="auto" w:fill="FFFFFF"/>
              </w:rPr>
              <w:t>-менеджера в 1С, согласованной с бухгалтерией. Трэвел-менеджер заводит заявку на основании обращения сотрудника. </w:t>
            </w:r>
          </w:p>
          <w:p w14:paraId="425066F2" w14:textId="77777777" w:rsidR="0027601A" w:rsidRDefault="0027601A" w:rsidP="0027601A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jc w:val="both"/>
              <w:rPr>
                <w:rFonts w:ascii="Segoe UI" w:hAnsi="Segoe UI" w:cs="Segoe UI"/>
                <w:color w:val="444444"/>
                <w:shd w:val="clear" w:color="auto" w:fill="FFFF00"/>
              </w:rPr>
            </w:pPr>
            <w:r>
              <w:rPr>
                <w:rStyle w:val="ms-rtethemebackcolor-1-0"/>
                <w:rFonts w:ascii="Segoe UI" w:hAnsi="Segoe UI" w:cs="Segoe UI"/>
                <w:color w:val="444444"/>
                <w:shd w:val="clear" w:color="auto" w:fill="FFFFFF"/>
              </w:rPr>
              <w:lastRenderedPageBreak/>
              <w:t>Аванс на расходы начисляется сотруднику в том случае, если невозможна оплата по безналичному расчёту или заведомо неизвестно какого типа расходы возникнут и сколько денежных средств потребуется на их покрытие. </w:t>
            </w:r>
          </w:p>
          <w:p w14:paraId="218A1CB2" w14:textId="02BEB2D8" w:rsidR="0027601A" w:rsidRPr="0027601A" w:rsidRDefault="0027601A" w:rsidP="0027601A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jc w:val="both"/>
              <w:rPr>
                <w:rStyle w:val="ms-rtethemebackcolor-1-0"/>
                <w:rFonts w:ascii="Segoe UI" w:hAnsi="Segoe UI" w:cs="Segoe UI"/>
                <w:color w:val="444444"/>
                <w:shd w:val="clear" w:color="auto" w:fill="FFFF00"/>
              </w:rPr>
            </w:pPr>
            <w:r>
              <w:rPr>
                <w:rStyle w:val="ms-rtethemebackcolor-1-0"/>
                <w:rFonts w:ascii="Segoe UI" w:hAnsi="Segoe UI" w:cs="Segoe UI"/>
                <w:color w:val="444444"/>
                <w:shd w:val="clear" w:color="auto" w:fill="FFFFFF"/>
              </w:rPr>
              <w:t xml:space="preserve">Разница между начисленным авансом на расходы и </w:t>
            </w:r>
            <w:proofErr w:type="spellStart"/>
            <w:r>
              <w:rPr>
                <w:rStyle w:val="ms-rtethemebackcolor-1-0"/>
                <w:rFonts w:ascii="Segoe UI" w:hAnsi="Segoe UI" w:cs="Segoe UI"/>
                <w:color w:val="444444"/>
                <w:shd w:val="clear" w:color="auto" w:fill="FFFFFF"/>
              </w:rPr>
              <w:t>зат</w:t>
            </w:r>
            <w:proofErr w:type="spellEnd"/>
            <w:r>
              <w:rPr>
                <w:rStyle w:val="ms-rtethemebackcolor-1-0"/>
                <w:rFonts w:ascii="Segoe UI" w:hAnsi="Segoe UI" w:cs="Segoe UI"/>
                <w:color w:val="444444"/>
                <w:shd w:val="clear" w:color="auto" w:fill="FFFFFF"/>
              </w:rPr>
              <w:t>​</w:t>
            </w:r>
            <w:proofErr w:type="spellStart"/>
            <w:r>
              <w:rPr>
                <w:rStyle w:val="ms-rtethemebackcolor-1-0"/>
                <w:rFonts w:ascii="Segoe UI" w:hAnsi="Segoe UI" w:cs="Segoe UI"/>
                <w:color w:val="444444"/>
                <w:shd w:val="clear" w:color="auto" w:fill="FFFFFF"/>
              </w:rPr>
              <w:t>раченными</w:t>
            </w:r>
            <w:proofErr w:type="spellEnd"/>
            <w:r>
              <w:rPr>
                <w:rStyle w:val="ms-rtethemebackcolor-1-0"/>
                <w:rFonts w:ascii="Segoe UI" w:hAnsi="Segoe UI" w:cs="Segoe UI"/>
                <w:color w:val="444444"/>
                <w:shd w:val="clear" w:color="auto" w:fill="FFFFFF"/>
              </w:rPr>
              <w:t xml:space="preserve"> средствами либо удерживается из заработной платы сотрудника, либо начисляется на зарплатную карту сотрудника после заполнения электронного авансового отчёта. </w:t>
            </w:r>
          </w:p>
          <w:tbl>
            <w:tblPr>
              <w:tblW w:w="1084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840"/>
            </w:tblGrid>
            <w:tr w:rsidR="0027601A" w14:paraId="314E9913" w14:textId="77777777" w:rsidTr="00495A4D">
              <w:tc>
                <w:tcPr>
                  <w:tcW w:w="10840" w:type="dxa"/>
                  <w:tcMar>
                    <w:top w:w="105" w:type="dxa"/>
                    <w:left w:w="75" w:type="dxa"/>
                    <w:bottom w:w="90" w:type="dxa"/>
                    <w:right w:w="75" w:type="dxa"/>
                  </w:tcMar>
                  <w:hideMark/>
                </w:tcPr>
                <w:p w14:paraId="6A00872C" w14:textId="77777777" w:rsidR="0027601A" w:rsidRDefault="0027601A" w:rsidP="0027601A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Style w:val="ms-rtethemefontface-1"/>
                      <w:rFonts w:ascii="Segoe UI" w:hAnsi="Segoe UI" w:cs="Segoe UI"/>
                      <w:shd w:val="clear" w:color="auto" w:fill="FFFFFF"/>
                    </w:rPr>
                    <w:t>​</w:t>
                  </w:r>
                </w:p>
              </w:tc>
            </w:tr>
            <w:tr w:rsidR="0027601A" w14:paraId="24BB4653" w14:textId="77777777" w:rsidTr="00495A4D">
              <w:tc>
                <w:tcPr>
                  <w:tcW w:w="10840" w:type="dxa"/>
                  <w:shd w:val="clear" w:color="auto" w:fill="D8D8D8"/>
                  <w:tcMar>
                    <w:top w:w="105" w:type="dxa"/>
                    <w:left w:w="75" w:type="dxa"/>
                    <w:bottom w:w="90" w:type="dxa"/>
                    <w:right w:w="75" w:type="dxa"/>
                  </w:tcMar>
                  <w:hideMark/>
                </w:tcPr>
                <w:p w14:paraId="2F532B92" w14:textId="77777777" w:rsidR="0027601A" w:rsidRDefault="0027601A" w:rsidP="0027601A">
                  <w:pPr>
                    <w:jc w:val="both"/>
                  </w:pPr>
                  <w:r>
                    <w:rPr>
                      <w:rStyle w:val="ms-rteforecolor-1"/>
                      <w:color w:val="8B0000"/>
                    </w:rPr>
                    <w:t>​</w:t>
                  </w:r>
                  <w:r>
                    <w:rPr>
                      <w:rStyle w:val="a5"/>
                      <w:rFonts w:ascii="Segoe UI" w:hAnsi="Segoe UI" w:cs="Segoe UI"/>
                      <w:color w:val="8B0000"/>
                    </w:rPr>
                    <w:t>Важно: </w:t>
                  </w:r>
                  <w:r>
                    <w:rPr>
                      <w:rFonts w:ascii="Segoe UI" w:hAnsi="Segoe UI" w:cs="Segoe UI"/>
                    </w:rPr>
                    <w:t>Выплата новых авансовых сумм производится только при условии полного погашения задолженности сотрудника перед Компанией по предыдущим командировкам.​</w:t>
                  </w:r>
                </w:p>
              </w:tc>
            </w:tr>
          </w:tbl>
          <w:p w14:paraId="3F85A02A" w14:textId="77777777" w:rsidR="0027601A" w:rsidRDefault="0027601A" w:rsidP="0027601A">
            <w:pPr>
              <w:pStyle w:val="a6"/>
              <w:spacing w:before="0" w:beforeAutospacing="0" w:after="150" w:afterAutospacing="0"/>
              <w:jc w:val="both"/>
            </w:pPr>
          </w:p>
          <w:p w14:paraId="045E4613" w14:textId="77777777" w:rsidR="0027601A" w:rsidRDefault="0027601A" w:rsidP="0027601A">
            <w:pPr>
              <w:pStyle w:val="a6"/>
              <w:spacing w:before="0" w:beforeAutospacing="0" w:after="150" w:afterAutospacing="0"/>
              <w:jc w:val="both"/>
            </w:pPr>
            <w:r>
              <w:t>​​</w:t>
            </w:r>
            <w:r>
              <w:rPr>
                <w:rStyle w:val="a5"/>
                <w:sz w:val="22"/>
                <w:szCs w:val="22"/>
              </w:rPr>
              <w:t>3.1. Согласование Руководителя</w:t>
            </w:r>
            <w:r>
              <w:rPr>
                <w:rStyle w:val="a5"/>
                <w:rFonts w:ascii="Segoe UI" w:hAnsi="Segoe UI" w:cs="Segoe UI"/>
                <w:color w:val="8B0000"/>
                <w:sz w:val="18"/>
                <w:szCs w:val="18"/>
                <w:shd w:val="clear" w:color="auto" w:fill="FFC8D4"/>
              </w:rPr>
              <w:t>[новое]</w:t>
            </w:r>
          </w:p>
          <w:p w14:paraId="2FB30013" w14:textId="77777777" w:rsidR="0027601A" w:rsidRDefault="0027601A" w:rsidP="0027601A">
            <w:pPr>
              <w:pStyle w:val="a6"/>
              <w:spacing w:before="0" w:beforeAutospacing="0" w:after="150" w:afterAutospacing="0"/>
              <w:jc w:val="both"/>
            </w:pPr>
            <w:r>
              <w:rPr>
                <w:rStyle w:val="ms-rtefontsize-2"/>
                <w:sz w:val="22"/>
                <w:szCs w:val="22"/>
              </w:rPr>
              <w:t>По электронной почте руководителю сотрудника приходит ​оповещение с запросом на подтверждение командировки.</w:t>
            </w:r>
          </w:p>
          <w:tbl>
            <w:tblPr>
              <w:tblW w:w="1098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982"/>
            </w:tblGrid>
            <w:tr w:rsidR="0027601A" w14:paraId="5C7B2FB9" w14:textId="77777777" w:rsidTr="00495A4D">
              <w:tc>
                <w:tcPr>
                  <w:tcW w:w="10982" w:type="dxa"/>
                  <w:shd w:val="clear" w:color="auto" w:fill="D8D8D8"/>
                  <w:tcMar>
                    <w:top w:w="105" w:type="dxa"/>
                    <w:left w:w="75" w:type="dxa"/>
                    <w:bottom w:w="90" w:type="dxa"/>
                    <w:right w:w="75" w:type="dxa"/>
                  </w:tcMar>
                  <w:hideMark/>
                </w:tcPr>
                <w:p w14:paraId="0116A316" w14:textId="77777777" w:rsidR="0027601A" w:rsidRDefault="0027601A" w:rsidP="0027601A">
                  <w:pPr>
                    <w:jc w:val="both"/>
                  </w:pPr>
                  <w:r>
                    <w:rPr>
                      <w:rStyle w:val="ms-rteforecolor-1"/>
                      <w:color w:val="8B0000"/>
                    </w:rPr>
                    <w:t>​</w:t>
                  </w:r>
                  <w:proofErr w:type="gramStart"/>
                  <w:r>
                    <w:rPr>
                      <w:rStyle w:val="a5"/>
                      <w:rFonts w:ascii="Segoe UI" w:hAnsi="Segoe UI" w:cs="Segoe UI"/>
                      <w:color w:val="8B0000"/>
                    </w:rPr>
                    <w:t>Важно: </w:t>
                  </w:r>
                  <w:r>
                    <w:rPr>
                      <w:rFonts w:ascii="Segoe UI" w:hAnsi="Segoe UI" w:cs="Segoe UI"/>
                    </w:rPr>
                    <w:t> В</w:t>
                  </w:r>
                  <w:proofErr w:type="gramEnd"/>
                  <w:r>
                    <w:rPr>
                      <w:rFonts w:ascii="Segoe UI" w:hAnsi="Segoe UI" w:cs="Segoe UI"/>
                    </w:rPr>
                    <w:t xml:space="preserve"> Компании запрещены выезд и прибытие из командировки в выходные и праздничные дни. При невозможности планирования логистики поездки только в рабочие дни, командировка допускается после согласования Службой безопасности. </w:t>
                  </w:r>
                  <w:r>
                    <w:rPr>
                      <w:rStyle w:val="a5"/>
                      <w:rFonts w:ascii="Segoe UI" w:hAnsi="Segoe UI" w:cs="Segoe UI"/>
                      <w:color w:val="8B0000"/>
                      <w:sz w:val="18"/>
                      <w:szCs w:val="18"/>
                      <w:shd w:val="clear" w:color="auto" w:fill="FFC8D4"/>
                    </w:rPr>
                    <w:t>[новое]</w:t>
                  </w:r>
                  <w:r>
                    <w:rPr>
                      <w:rFonts w:ascii="Segoe UI" w:hAnsi="Segoe UI" w:cs="Segoe UI"/>
                    </w:rPr>
                    <w:t>​</w:t>
                  </w:r>
                </w:p>
              </w:tc>
            </w:tr>
          </w:tbl>
          <w:p w14:paraId="7CE2B6E7" w14:textId="77777777" w:rsidR="0027601A" w:rsidRDefault="0027601A" w:rsidP="0027601A">
            <w:pPr>
              <w:pStyle w:val="a6"/>
              <w:spacing w:before="0" w:beforeAutospacing="0" w:after="150" w:afterAutospacing="0"/>
              <w:jc w:val="both"/>
            </w:pPr>
          </w:p>
          <w:p w14:paraId="208FBA66" w14:textId="77777777" w:rsidR="0027601A" w:rsidRDefault="0027601A" w:rsidP="0027601A">
            <w:pPr>
              <w:pStyle w:val="a6"/>
              <w:spacing w:before="0" w:beforeAutospacing="0" w:after="150" w:afterAutospacing="0"/>
              <w:jc w:val="both"/>
            </w:pPr>
            <w:r>
              <w:t>​​</w:t>
            </w:r>
            <w:r>
              <w:rPr>
                <w:rStyle w:val="a5"/>
                <w:sz w:val="22"/>
                <w:szCs w:val="22"/>
              </w:rPr>
              <w:t>3.2. Согласование Владельца Бюджета</w:t>
            </w:r>
          </w:p>
          <w:p w14:paraId="44EEA5E8" w14:textId="77777777" w:rsidR="0027601A" w:rsidRDefault="0027601A" w:rsidP="0027601A">
            <w:pPr>
              <w:pStyle w:val="a6"/>
              <w:spacing w:before="0" w:beforeAutospacing="0" w:after="150" w:afterAutospacing="0"/>
              <w:jc w:val="both"/>
            </w:pPr>
            <w:r>
              <w:rPr>
                <w:rStyle w:val="ms-rtefontsize-2"/>
                <w:sz w:val="22"/>
                <w:szCs w:val="22"/>
              </w:rPr>
              <w:t>3.2.1 По электронной почте владельцу бюджета приходит оповещение для подтверждения командировки и уточнения н</w:t>
            </w:r>
            <w:r>
              <w:rPr>
                <w:rStyle w:val="ms-rtethemeforecolor-2-0"/>
                <w:color w:val="444444"/>
                <w:sz w:val="22"/>
                <w:szCs w:val="22"/>
              </w:rPr>
              <w:t>аименования целевого бюджета (</w:t>
            </w:r>
            <w:r>
              <w:rPr>
                <w:rStyle w:val="ms-rtefontsize-2"/>
                <w:color w:val="444444"/>
                <w:sz w:val="22"/>
                <w:szCs w:val="22"/>
              </w:rPr>
              <w:t>ЦБ)</w:t>
            </w:r>
            <w:r>
              <w:rPr>
                <w:rStyle w:val="ms-rtethemeforecolor-2-0"/>
                <w:color w:val="444444"/>
                <w:sz w:val="22"/>
                <w:szCs w:val="22"/>
              </w:rPr>
              <w:t>.</w:t>
            </w:r>
          </w:p>
          <w:p w14:paraId="125FA0BB" w14:textId="77777777" w:rsidR="0027601A" w:rsidRDefault="0027601A" w:rsidP="0027601A">
            <w:pPr>
              <w:pStyle w:val="a6"/>
              <w:spacing w:before="0" w:beforeAutospacing="0" w:after="150" w:afterAutospacing="0"/>
              <w:jc w:val="both"/>
            </w:pPr>
            <w:r>
              <w:rPr>
                <w:sz w:val="22"/>
                <w:szCs w:val="22"/>
              </w:rPr>
              <w:t>3.2.2 В случае положительного решения владелец бюджета подтверждает заявку. </w:t>
            </w:r>
            <w:r>
              <w:rPr>
                <w:rStyle w:val="ms-rtethemebackcolor-1-0"/>
                <w:sz w:val="22"/>
                <w:szCs w:val="22"/>
                <w:shd w:val="clear" w:color="auto" w:fill="FFFFFF"/>
              </w:rPr>
              <w:t>В случае необходимости - меняет ЦБ в форме командировки.</w:t>
            </w:r>
            <w:r>
              <w:rPr>
                <w:rStyle w:val="a5"/>
                <w:color w:val="0091D0"/>
                <w:sz w:val="26"/>
                <w:szCs w:val="26"/>
                <w:shd w:val="clear" w:color="auto" w:fill="FFFFFF"/>
              </w:rPr>
              <w:t> </w:t>
            </w:r>
          </w:p>
          <w:p w14:paraId="79A5EB8A" w14:textId="77777777" w:rsidR="0027601A" w:rsidRDefault="0027601A" w:rsidP="0027601A">
            <w:pPr>
              <w:pStyle w:val="a6"/>
              <w:spacing w:before="0" w:beforeAutospacing="0" w:after="150" w:afterAutospacing="0"/>
              <w:jc w:val="both"/>
            </w:pPr>
            <w:r>
              <w:rPr>
                <w:sz w:val="22"/>
                <w:szCs w:val="22"/>
              </w:rPr>
              <w:t>3.2.3 В случае отклонения заявки владельцем ЦБ, она возвращается руководителю сотрудника, с возможностью редактирования и отправки на повторное согласование.</w:t>
            </w:r>
          </w:p>
          <w:p w14:paraId="6D4A0384" w14:textId="77777777" w:rsidR="0027601A" w:rsidRDefault="0027601A" w:rsidP="0027601A">
            <w:pPr>
              <w:pStyle w:val="a6"/>
              <w:spacing w:before="0" w:beforeAutospacing="0" w:after="150" w:afterAutospacing="0"/>
              <w:jc w:val="both"/>
            </w:pPr>
            <w:r>
              <w:rPr>
                <w:rStyle w:val="ms-rtefontsize-2"/>
                <w:sz w:val="22"/>
                <w:szCs w:val="22"/>
              </w:rPr>
              <w:t>3.2.4 Согласованная руководителем сотрудника и владельцем ЦБ заявка на командировку поступает к </w:t>
            </w:r>
            <w:hyperlink r:id="rId10" w:history="1">
              <w:r>
                <w:rPr>
                  <w:rStyle w:val="ms-rtefontsize-2"/>
                  <w:color w:val="0072C6"/>
                  <w:sz w:val="22"/>
                  <w:szCs w:val="22"/>
                  <w:shd w:val="clear" w:color="auto" w:fill="FFFFFF"/>
                </w:rPr>
                <w:t>ответственным сотрудникам Административного отдела/Представительства</w:t>
              </w:r>
            </w:hyperlink>
            <w:r>
              <w:rPr>
                <w:rStyle w:val="ms-rtefontsize-2"/>
                <w:sz w:val="22"/>
                <w:szCs w:val="22"/>
                <w:shd w:val="clear" w:color="auto" w:fill="FFFFFF"/>
              </w:rPr>
              <w:t>.</w:t>
            </w:r>
          </w:p>
          <w:p w14:paraId="4B75DEDB" w14:textId="77777777" w:rsidR="0027601A" w:rsidRDefault="0027601A" w:rsidP="0027601A">
            <w:pPr>
              <w:pStyle w:val="a6"/>
              <w:spacing w:before="0" w:beforeAutospacing="0" w:after="150" w:afterAutospacing="0"/>
              <w:jc w:val="both"/>
            </w:pPr>
          </w:p>
          <w:p w14:paraId="03F353CD" w14:textId="77777777" w:rsidR="0027601A" w:rsidRDefault="0027601A" w:rsidP="0027601A">
            <w:pPr>
              <w:pStyle w:val="a6"/>
              <w:spacing w:before="0" w:beforeAutospacing="0" w:after="150" w:afterAutospacing="0"/>
              <w:jc w:val="both"/>
            </w:pPr>
            <w:r>
              <w:rPr>
                <w:rStyle w:val="a5"/>
                <w:sz w:val="22"/>
                <w:szCs w:val="22"/>
              </w:rPr>
              <w:t>3.3 Подбор рейсов и мест проживания</w:t>
            </w:r>
          </w:p>
          <w:p w14:paraId="28E28397" w14:textId="77777777" w:rsidR="0027601A" w:rsidRDefault="0027601A" w:rsidP="0027601A">
            <w:pPr>
              <w:pStyle w:val="a6"/>
              <w:spacing w:before="0" w:beforeAutospacing="0" w:after="150" w:afterAutospacing="0"/>
              <w:jc w:val="both"/>
            </w:pPr>
            <w:r>
              <w:rPr>
                <w:rStyle w:val="ms-rtefontsize-2"/>
                <w:sz w:val="22"/>
                <w:szCs w:val="22"/>
              </w:rPr>
              <w:t>3.3.1 По заявке на командировку </w:t>
            </w:r>
            <w:hyperlink r:id="rId11" w:history="1">
              <w:r>
                <w:rPr>
                  <w:rStyle w:val="ms-rtefontsize-2"/>
                  <w:color w:val="0072C6"/>
                  <w:sz w:val="22"/>
                  <w:szCs w:val="22"/>
                  <w:shd w:val="clear" w:color="auto" w:fill="FFFFFF"/>
                </w:rPr>
                <w:t>ответственный сотрудник Административного отдела/Представительства</w:t>
              </w:r>
            </w:hyperlink>
            <w:r>
              <w:rPr>
                <w:rStyle w:val="ms-rtefontsize-2"/>
                <w:sz w:val="22"/>
                <w:szCs w:val="22"/>
                <w:shd w:val="clear" w:color="auto" w:fill="FFFFFF"/>
              </w:rPr>
              <w:t> </w:t>
            </w:r>
            <w:r>
              <w:rPr>
                <w:sz w:val="22"/>
                <w:szCs w:val="22"/>
              </w:rPr>
              <w:t>подбирает и согласовывает с командируемым сотрудником в рамках бюджета:</w:t>
            </w:r>
          </w:p>
          <w:p w14:paraId="14DF0077" w14:textId="77777777" w:rsidR="0027601A" w:rsidRDefault="0027601A" w:rsidP="0027601A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jc w:val="both"/>
            </w:pPr>
            <w:r>
              <w:rPr>
                <w:rStyle w:val="a5"/>
              </w:rPr>
              <w:t>рейс(ы)</w:t>
            </w:r>
            <w:r>
              <w:rPr>
                <w:rStyle w:val="ms-rtethemebackcolor-1-0"/>
                <w:b/>
                <w:bCs/>
                <w:shd w:val="clear" w:color="auto" w:fill="FFFFFF"/>
              </w:rPr>
              <w:t> с учетом </w:t>
            </w:r>
            <w:proofErr w:type="spellStart"/>
            <w:r>
              <w:rPr>
                <w:rStyle w:val="ms-rtethemebackcolor-1-0"/>
                <w:b/>
                <w:bCs/>
                <w:shd w:val="clear" w:color="auto" w:fill="FFFFFF"/>
              </w:rPr>
              <w:t>тревел</w:t>
            </w:r>
            <w:proofErr w:type="spellEnd"/>
            <w:r>
              <w:rPr>
                <w:rStyle w:val="ms-rtethemebackcolor-1-0"/>
                <w:b/>
                <w:bCs/>
                <w:shd w:val="clear" w:color="auto" w:fill="FFFFFF"/>
              </w:rPr>
              <w:t>-политики Компании;</w:t>
            </w:r>
          </w:p>
          <w:p w14:paraId="4A218915" w14:textId="77777777" w:rsidR="0027601A" w:rsidRDefault="0027601A" w:rsidP="0027601A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jc w:val="both"/>
            </w:pPr>
            <w:r>
              <w:rPr>
                <w:rStyle w:val="a5"/>
                <w:shd w:val="clear" w:color="auto" w:fill="FFFFFF"/>
              </w:rPr>
              <w:t>варианты размещения в корпоративных гостиницах.</w:t>
            </w:r>
          </w:p>
          <w:p w14:paraId="0394B8C8" w14:textId="77777777" w:rsidR="0027601A" w:rsidRDefault="00495A4D" w:rsidP="0027601A">
            <w:pPr>
              <w:spacing w:after="0"/>
              <w:jc w:val="both"/>
            </w:pPr>
            <w:hyperlink r:id="rId12" w:history="1">
              <w:r w:rsidR="0027601A">
                <w:rPr>
                  <w:rStyle w:val="a3"/>
                  <w:color w:val="0072C6"/>
                </w:rPr>
                <w:t>См. Нормы расходов и возмещение&gt;&gt;</w:t>
              </w:r>
            </w:hyperlink>
          </w:p>
          <w:p w14:paraId="7B819570" w14:textId="77777777" w:rsidR="0027601A" w:rsidRDefault="0027601A" w:rsidP="0027601A">
            <w:pPr>
              <w:pStyle w:val="a6"/>
              <w:spacing w:before="0" w:beforeAutospacing="0" w:after="150" w:afterAutospacing="0"/>
              <w:jc w:val="both"/>
            </w:pPr>
            <w:r>
              <w:rPr>
                <w:sz w:val="22"/>
                <w:szCs w:val="22"/>
              </w:rPr>
              <w:t>3.3.2 </w:t>
            </w:r>
            <w:r>
              <w:rPr>
                <w:rStyle w:val="ms-rtethemefontface-1"/>
                <w:rFonts w:ascii="Segoe UI" w:hAnsi="Segoe UI" w:cs="Segoe UI"/>
                <w:sz w:val="22"/>
                <w:szCs w:val="22"/>
                <w:shd w:val="clear" w:color="auto" w:fill="FFFFFF"/>
              </w:rPr>
              <w:t xml:space="preserve">Рейсы подбираются без ущерба для выполнения служебного задания, отвечающие ценовой и </w:t>
            </w:r>
            <w:proofErr w:type="spellStart"/>
            <w:r>
              <w:rPr>
                <w:rStyle w:val="ms-rtethemefontface-1"/>
                <w:rFonts w:ascii="Segoe UI" w:hAnsi="Segoe UI" w:cs="Segoe UI"/>
                <w:sz w:val="22"/>
                <w:szCs w:val="22"/>
                <w:shd w:val="clear" w:color="auto" w:fill="FFFFFF"/>
              </w:rPr>
              <w:t>тревел</w:t>
            </w:r>
            <w:proofErr w:type="spellEnd"/>
            <w:r>
              <w:rPr>
                <w:rStyle w:val="ms-rtethemefontface-1"/>
                <w:rFonts w:ascii="Segoe UI" w:hAnsi="Segoe UI" w:cs="Segoe UI"/>
                <w:sz w:val="22"/>
                <w:szCs w:val="22"/>
                <w:shd w:val="clear" w:color="auto" w:fill="FFFFFF"/>
              </w:rPr>
              <w:t>-политике Компании, не превышающие среднюю (оптимальную) стоимость направления. Для всех категорий сотрудников предусматривается </w:t>
            </w:r>
            <w:r>
              <w:rPr>
                <w:rStyle w:val="a5"/>
                <w:rFonts w:ascii="Segoe UI" w:hAnsi="Segoe UI" w:cs="Segoe UI"/>
                <w:sz w:val="22"/>
                <w:szCs w:val="22"/>
                <w:shd w:val="clear" w:color="auto" w:fill="FFFFFF"/>
              </w:rPr>
              <w:t>перелет экономическим классом</w:t>
            </w:r>
            <w:r>
              <w:rPr>
                <w:rStyle w:val="ms-rtethemefontface-1"/>
                <w:rFonts w:ascii="Segoe UI" w:hAnsi="Segoe UI" w:cs="Segoe UI"/>
                <w:sz w:val="22"/>
                <w:szCs w:val="22"/>
                <w:shd w:val="clear" w:color="auto" w:fill="FFFFFF"/>
              </w:rPr>
              <w:t>, </w:t>
            </w:r>
            <w:r>
              <w:rPr>
                <w:rStyle w:val="a5"/>
                <w:rFonts w:ascii="Segoe UI" w:hAnsi="Segoe UI" w:cs="Segoe UI"/>
                <w:sz w:val="22"/>
                <w:szCs w:val="22"/>
                <w:shd w:val="clear" w:color="auto" w:fill="FFFFFF"/>
              </w:rPr>
              <w:t>проезд</w:t>
            </w:r>
            <w:r>
              <w:rPr>
                <w:rStyle w:val="ms-rtethemefontface-1"/>
                <w:rFonts w:ascii="Segoe UI" w:hAnsi="Segoe UI" w:cs="Segoe UI"/>
                <w:sz w:val="22"/>
                <w:szCs w:val="22"/>
                <w:shd w:val="clear" w:color="auto" w:fill="FFFFFF"/>
              </w:rPr>
              <w:t> в вагоне класса </w:t>
            </w:r>
            <w:r>
              <w:rPr>
                <w:rStyle w:val="a5"/>
                <w:rFonts w:ascii="Segoe UI" w:hAnsi="Segoe UI" w:cs="Segoe UI"/>
                <w:sz w:val="22"/>
                <w:szCs w:val="22"/>
                <w:shd w:val="clear" w:color="auto" w:fill="FFFFFF"/>
              </w:rPr>
              <w:t>«Плацкарт» / «Купе»</w:t>
            </w:r>
            <w:r>
              <w:rPr>
                <w:rStyle w:val="ms-rtethemefontface-1"/>
                <w:rFonts w:ascii="Segoe UI" w:hAnsi="Segoe UI" w:cs="Segoe UI"/>
                <w:sz w:val="22"/>
                <w:szCs w:val="22"/>
                <w:shd w:val="clear" w:color="auto" w:fill="FFFFFF"/>
              </w:rPr>
              <w:t>.</w:t>
            </w:r>
          </w:p>
          <w:tbl>
            <w:tblPr>
              <w:tblW w:w="162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215"/>
            </w:tblGrid>
            <w:tr w:rsidR="0027601A" w14:paraId="2DF9F264" w14:textId="77777777" w:rsidTr="00A72984">
              <w:tc>
                <w:tcPr>
                  <w:tcW w:w="16065" w:type="dxa"/>
                  <w:tcMar>
                    <w:top w:w="105" w:type="dxa"/>
                    <w:left w:w="75" w:type="dxa"/>
                    <w:bottom w:w="90" w:type="dxa"/>
                    <w:right w:w="75" w:type="dxa"/>
                  </w:tcMar>
                  <w:hideMark/>
                </w:tcPr>
                <w:p w14:paraId="354EE026" w14:textId="77777777" w:rsidR="0027601A" w:rsidRDefault="0027601A" w:rsidP="0027601A">
                  <w:pPr>
                    <w:jc w:val="both"/>
                  </w:pPr>
                  <w:r>
                    <w:rPr>
                      <w:rStyle w:val="ms-rtethemefontface-1"/>
                      <w:rFonts w:ascii="Segoe UI" w:hAnsi="Segoe UI" w:cs="Segoe UI"/>
                      <w:shd w:val="clear" w:color="auto" w:fill="FFFFFF"/>
                    </w:rPr>
                    <w:t>Если сотрудник хочет повысить класс транспорта или размещения относительно корпоративного, он может доплатить разницу из личных средств.​</w:t>
                  </w:r>
                </w:p>
              </w:tc>
            </w:tr>
            <w:tr w:rsidR="0027601A" w14:paraId="3FE39C96" w14:textId="77777777" w:rsidTr="00A72984">
              <w:tc>
                <w:tcPr>
                  <w:tcW w:w="16065" w:type="dxa"/>
                  <w:shd w:val="clear" w:color="auto" w:fill="D8D8D8"/>
                  <w:tcMar>
                    <w:top w:w="105" w:type="dxa"/>
                    <w:left w:w="75" w:type="dxa"/>
                    <w:bottom w:w="90" w:type="dxa"/>
                    <w:right w:w="75" w:type="dxa"/>
                  </w:tcMar>
                  <w:hideMark/>
                </w:tcPr>
                <w:p w14:paraId="68D49EF9" w14:textId="77777777" w:rsidR="0027601A" w:rsidRDefault="0027601A" w:rsidP="0027601A">
                  <w:pPr>
                    <w:jc w:val="both"/>
                  </w:pPr>
                  <w:r>
                    <w:rPr>
                      <w:rStyle w:val="ms-rteforecolor-1"/>
                      <w:color w:val="8B0000"/>
                    </w:rPr>
                    <w:t>​</w:t>
                  </w:r>
                  <w:r>
                    <w:rPr>
                      <w:rStyle w:val="a5"/>
                      <w:rFonts w:ascii="Segoe UI" w:hAnsi="Segoe UI" w:cs="Segoe UI"/>
                      <w:color w:val="8B0000"/>
                    </w:rPr>
                    <w:t>Важно: </w:t>
                  </w:r>
                  <w:r>
                    <w:rPr>
                      <w:rFonts w:ascii="Segoe UI" w:hAnsi="Segoe UI" w:cs="Segoe UI"/>
                    </w:rPr>
                    <w:t>в случае создания заявки менее чем за 3 рабочих дня до даты отъезда, ответственный за оформление командировки оставляет за собой право на самостоятельный выбор и покупку билетов/ проживания без предварительного согласования с командируемым сотрудником.</w:t>
                  </w:r>
                </w:p>
              </w:tc>
            </w:tr>
          </w:tbl>
          <w:p w14:paraId="19FAF013" w14:textId="77777777" w:rsidR="0027601A" w:rsidRDefault="0027601A" w:rsidP="0027601A">
            <w:pPr>
              <w:pStyle w:val="a6"/>
              <w:spacing w:before="0" w:beforeAutospacing="0" w:after="150" w:afterAutospacing="0"/>
              <w:jc w:val="both"/>
            </w:pPr>
          </w:p>
          <w:p w14:paraId="4AD8CA9D" w14:textId="77777777" w:rsidR="0027601A" w:rsidRDefault="0027601A" w:rsidP="0027601A">
            <w:pPr>
              <w:pStyle w:val="a6"/>
              <w:spacing w:before="0" w:beforeAutospacing="0" w:after="150" w:afterAutospacing="0"/>
              <w:jc w:val="both"/>
            </w:pPr>
            <w:r>
              <w:rPr>
                <w:rStyle w:val="ms-rtethemefontface-1"/>
                <w:rFonts w:ascii="Segoe UI" w:hAnsi="Segoe UI" w:cs="Segoe UI"/>
                <w:sz w:val="22"/>
                <w:szCs w:val="22"/>
              </w:rPr>
              <w:lastRenderedPageBreak/>
              <w:t xml:space="preserve">3.3.3 В </w:t>
            </w:r>
            <w:proofErr w:type="gramStart"/>
            <w:r>
              <w:rPr>
                <w:rStyle w:val="ms-rtethemefontface-1"/>
                <w:rFonts w:ascii="Segoe UI" w:hAnsi="Segoe UI" w:cs="Segoe UI"/>
                <w:sz w:val="22"/>
                <w:szCs w:val="22"/>
              </w:rPr>
              <w:t>случаях</w:t>
            </w:r>
            <w:proofErr w:type="gramEnd"/>
            <w:r>
              <w:rPr>
                <w:rStyle w:val="ms-rtethemefontface-1"/>
                <w:rFonts w:ascii="Segoe UI" w:hAnsi="Segoe UI" w:cs="Segoe UI"/>
                <w:sz w:val="22"/>
                <w:szCs w:val="22"/>
              </w:rPr>
              <w:t> когда Компания является участником бонусных программ от авиакомпа</w:t>
            </w:r>
            <w:r>
              <w:rPr>
                <w:rStyle w:val="ms-rtefontsize-2"/>
                <w:sz w:val="22"/>
                <w:szCs w:val="22"/>
              </w:rPr>
              <w:t>ний, </w:t>
            </w:r>
            <w:r>
              <w:rPr>
                <w:rStyle w:val="a5"/>
                <w:sz w:val="22"/>
                <w:szCs w:val="22"/>
              </w:rPr>
              <w:t>бонусные баллы сотрудникам не начисляются</w:t>
            </w:r>
            <w:r>
              <w:rPr>
                <w:rStyle w:val="ms-rtefontsize-2"/>
                <w:sz w:val="22"/>
                <w:szCs w:val="22"/>
              </w:rPr>
              <w:t>.</w:t>
            </w:r>
          </w:p>
          <w:p w14:paraId="79E1CE56" w14:textId="77777777" w:rsidR="0027601A" w:rsidRDefault="0027601A" w:rsidP="0027601A">
            <w:pPr>
              <w:pStyle w:val="a6"/>
              <w:spacing w:before="0" w:beforeAutospacing="0" w:after="150" w:afterAutospacing="0"/>
              <w:jc w:val="both"/>
            </w:pPr>
            <w:r>
              <w:rPr>
                <w:rStyle w:val="ms-rtefontsize-2"/>
                <w:sz w:val="22"/>
                <w:szCs w:val="22"/>
              </w:rPr>
              <w:t>3.3.4 При возврате или аннуляции/поздней аннуляции билетов по инициативе сотрудн</w:t>
            </w:r>
            <w:r>
              <w:rPr>
                <w:rStyle w:val="ms-rtethemebackcolor-1-0"/>
                <w:sz w:val="22"/>
                <w:szCs w:val="22"/>
                <w:shd w:val="clear" w:color="auto" w:fill="FFFFFF"/>
              </w:rPr>
              <w:t>ика </w:t>
            </w:r>
            <w:r>
              <w:rPr>
                <w:rStyle w:val="ms-rtethemebackcolor-1-0"/>
                <w:b/>
                <w:bCs/>
                <w:sz w:val="22"/>
                <w:szCs w:val="22"/>
                <w:shd w:val="clear" w:color="auto" w:fill="FFFFFF"/>
              </w:rPr>
              <w:t>100% от с</w:t>
            </w:r>
            <w:r>
              <w:rPr>
                <w:rStyle w:val="a5"/>
                <w:sz w:val="22"/>
                <w:szCs w:val="22"/>
              </w:rPr>
              <w:t>тоимости штрафа удерживается у сотрудника: ​</w:t>
            </w:r>
          </w:p>
          <w:p w14:paraId="66B5A942" w14:textId="77777777" w:rsidR="0027601A" w:rsidRDefault="0027601A" w:rsidP="0027601A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jc w:val="both"/>
            </w:pPr>
            <w:r>
              <w:rPr>
                <w:rStyle w:val="ms-rtefontsize-2"/>
              </w:rPr>
              <w:t>неверно указанные паспортные данные; </w:t>
            </w:r>
          </w:p>
          <w:p w14:paraId="622B3818" w14:textId="77777777" w:rsidR="0027601A" w:rsidRDefault="0027601A" w:rsidP="0027601A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jc w:val="both"/>
            </w:pPr>
            <w:r>
              <w:rPr>
                <w:rStyle w:val="ms-rtefontsize-2"/>
              </w:rPr>
              <w:t>опоздание на рейс; </w:t>
            </w:r>
          </w:p>
          <w:p w14:paraId="2F13D8DF" w14:textId="77777777" w:rsidR="0027601A" w:rsidRDefault="0027601A" w:rsidP="0027601A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jc w:val="both"/>
            </w:pPr>
            <w:r>
              <w:rPr>
                <w:rStyle w:val="ms-rtefontsize-2"/>
              </w:rPr>
              <w:t>перенос даты по личным обстоятельствам, </w:t>
            </w:r>
            <w:r>
              <w:rPr>
                <w:rStyle w:val="a5"/>
              </w:rPr>
              <w:t>за исключением отмены командировки по больничному листу;​</w:t>
            </w:r>
          </w:p>
          <w:p w14:paraId="2773A8EC" w14:textId="77777777" w:rsidR="0027601A" w:rsidRDefault="0027601A" w:rsidP="0027601A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jc w:val="both"/>
            </w:pPr>
            <w:r>
              <w:rPr>
                <w:rStyle w:val="ms-rtefontsize-2"/>
              </w:rPr>
              <w:t>раннее окончание встречи (</w:t>
            </w:r>
            <w:r>
              <w:rPr>
                <w:rStyle w:val="a5"/>
              </w:rPr>
              <w:t>перенос даты/времени возвращения</w:t>
            </w:r>
            <w:r>
              <w:rPr>
                <w:rStyle w:val="ms-rtefontsize-2"/>
              </w:rPr>
              <w:t>).​</w:t>
            </w:r>
          </w:p>
          <w:p w14:paraId="1B242B45" w14:textId="77777777" w:rsidR="0027601A" w:rsidRDefault="0027601A" w:rsidP="0027601A">
            <w:pPr>
              <w:spacing w:after="0"/>
              <w:jc w:val="both"/>
            </w:pPr>
            <w:r>
              <w:br/>
            </w:r>
            <w:r>
              <w:rPr>
                <w:rStyle w:val="a5"/>
              </w:rPr>
              <w:t>3.4 Оформление командировки</w:t>
            </w:r>
          </w:p>
          <w:p w14:paraId="559CBF1F" w14:textId="77777777" w:rsidR="0027601A" w:rsidRDefault="0027601A" w:rsidP="0027601A">
            <w:pPr>
              <w:pStyle w:val="a6"/>
              <w:spacing w:before="0" w:beforeAutospacing="0" w:after="150" w:afterAutospacing="0"/>
              <w:jc w:val="both"/>
            </w:pPr>
            <w:r>
              <w:rPr>
                <w:rStyle w:val="ms-rtethemeforecolor-2-0"/>
                <w:color w:val="444444"/>
                <w:sz w:val="22"/>
                <w:szCs w:val="22"/>
              </w:rPr>
              <w:t>3.4.1 О</w:t>
            </w:r>
            <w:r>
              <w:rPr>
                <w:rStyle w:val="ms-rtefontsize-2"/>
                <w:sz w:val="22"/>
                <w:szCs w:val="22"/>
                <w:shd w:val="clear" w:color="auto" w:fill="FFFFFF"/>
              </w:rPr>
              <w:t>тветственный сотрудник АО/П​</w:t>
            </w:r>
            <w:proofErr w:type="spellStart"/>
            <w:r>
              <w:rPr>
                <w:rStyle w:val="ms-rtefontsize-2"/>
                <w:sz w:val="22"/>
                <w:szCs w:val="22"/>
                <w:shd w:val="clear" w:color="auto" w:fill="FFFFFF"/>
              </w:rPr>
              <w:t>редставительства</w:t>
            </w:r>
            <w:proofErr w:type="spellEnd"/>
            <w:r>
              <w:t> </w:t>
            </w:r>
            <w:r>
              <w:rPr>
                <w:rStyle w:val="ms-rtethemeforecolor-2-0"/>
                <w:color w:val="444444"/>
                <w:sz w:val="22"/>
                <w:szCs w:val="22"/>
              </w:rPr>
              <w:t>формирует «​Заявку на оплату», вк</w:t>
            </w:r>
            <w:r>
              <w:rPr>
                <w:sz w:val="22"/>
                <w:szCs w:val="22"/>
              </w:rPr>
              <w:t>лючающую в себя суточные и прочие расходы по поездке не позднее, чем </w:t>
            </w:r>
            <w:r>
              <w:rPr>
                <w:rStyle w:val="a5"/>
                <w:sz w:val="22"/>
                <w:szCs w:val="22"/>
              </w:rPr>
              <w:t>за 2 рабочих дня </w:t>
            </w:r>
            <w:r>
              <w:rPr>
                <w:sz w:val="22"/>
                <w:szCs w:val="22"/>
              </w:rPr>
              <w:t>до даты отправления.​​</w:t>
            </w:r>
          </w:p>
          <w:p w14:paraId="795CE5EB" w14:textId="77777777" w:rsidR="0027601A" w:rsidRDefault="0027601A" w:rsidP="0027601A">
            <w:pPr>
              <w:pStyle w:val="a6"/>
              <w:spacing w:before="0" w:beforeAutospacing="0" w:after="150" w:afterAutospacing="0"/>
              <w:jc w:val="both"/>
            </w:pPr>
            <w:r>
              <w:rPr>
                <w:rStyle w:val="ms-rtefontsize-2"/>
                <w:sz w:val="22"/>
                <w:szCs w:val="22"/>
              </w:rPr>
              <w:t>3.4.2 Так же не позднее, чем </w:t>
            </w:r>
            <w:r>
              <w:rPr>
                <w:rStyle w:val="a5"/>
                <w:sz w:val="22"/>
                <w:szCs w:val="22"/>
              </w:rPr>
              <w:t>за 1 рабочий день</w:t>
            </w:r>
            <w:r>
              <w:rPr>
                <w:rStyle w:val="ms-rtefontsize-2"/>
                <w:sz w:val="22"/>
                <w:szCs w:val="22"/>
              </w:rPr>
              <w:t> до даты отправления в командировку, в заявку вкладывает:</w:t>
            </w:r>
          </w:p>
          <w:p w14:paraId="7BED6A85" w14:textId="77777777" w:rsidR="0027601A" w:rsidRDefault="0027601A" w:rsidP="0027601A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jc w:val="both"/>
            </w:pPr>
            <w:r>
              <w:rPr>
                <w:rStyle w:val="ms-rtefontsize-2"/>
              </w:rPr>
              <w:t>билеты на транспорт (авиабилеты, ж/д билеты);</w:t>
            </w:r>
          </w:p>
          <w:p w14:paraId="5E1C5DC9" w14:textId="77777777" w:rsidR="0027601A" w:rsidRDefault="0027601A" w:rsidP="0027601A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jc w:val="both"/>
            </w:pPr>
            <w:r>
              <w:rPr>
                <w:rStyle w:val="ms-rtefontsize-2"/>
              </w:rPr>
              <w:t>документ, подтверждающий бронирование гостиницы;</w:t>
            </w:r>
          </w:p>
          <w:p w14:paraId="0146D066" w14:textId="77777777" w:rsidR="0027601A" w:rsidRDefault="0027601A" w:rsidP="0027601A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jc w:val="both"/>
            </w:pPr>
            <w:r>
              <w:rPr>
                <w:rStyle w:val="ms-rtefontsize-2"/>
              </w:rPr>
              <w:t>Приказ (распоряжение) на командировку </w:t>
            </w:r>
            <w:r>
              <w:rPr>
                <w:rStyle w:val="ms-rtethemebackcolor-1-0"/>
                <w:shd w:val="clear" w:color="auto" w:fill="FFFFFF"/>
              </w:rPr>
              <w:t>(вложен в заявку, может также быть отправлен на электронную почту</w:t>
            </w:r>
            <w:r>
              <w:rPr>
                <w:rStyle w:val="ms-rtefontsize-2"/>
              </w:rPr>
              <w:t>).</w:t>
            </w:r>
          </w:p>
          <w:p w14:paraId="14B58D82" w14:textId="77777777" w:rsidR="0027601A" w:rsidRDefault="0027601A" w:rsidP="0027601A">
            <w:pPr>
              <w:pStyle w:val="a6"/>
              <w:spacing w:before="0" w:beforeAutospacing="0" w:after="150" w:afterAutospacing="0"/>
              <w:jc w:val="both"/>
            </w:pPr>
            <w:r>
              <w:rPr>
                <w:rStyle w:val="ms-rtefontsize-2"/>
                <w:sz w:val="22"/>
                <w:szCs w:val="22"/>
              </w:rPr>
              <w:t>3.4.3 Для командировок за пределами РФ </w:t>
            </w:r>
            <w:r>
              <w:rPr>
                <w:rStyle w:val="a5"/>
                <w:sz w:val="22"/>
                <w:szCs w:val="22"/>
              </w:rPr>
              <w:t>оформление визы производится командируемым сотрудником самостоятельно. С</w:t>
            </w:r>
            <w:r>
              <w:rPr>
                <w:rStyle w:val="ms-rtethemefontface-1"/>
                <w:rFonts w:ascii="Segoe UI" w:hAnsi="Segoe UI" w:cs="Segoe UI"/>
                <w:b/>
                <w:bCs/>
                <w:color w:val="1F497D"/>
                <w:sz w:val="22"/>
                <w:szCs w:val="22"/>
              </w:rPr>
              <w:t>м. </w:t>
            </w:r>
            <w:hyperlink r:id="rId13" w:history="1">
              <w:r>
                <w:rPr>
                  <w:rStyle w:val="a3"/>
                  <w:rFonts w:ascii="Segoe UI" w:hAnsi="Segoe UI" w:cs="Segoe UI"/>
                  <w:b/>
                  <w:bCs/>
                  <w:color w:val="0072C6"/>
                  <w:sz w:val="22"/>
                  <w:szCs w:val="22"/>
                </w:rPr>
                <w:t>пере​</w:t>
              </w:r>
              <w:proofErr w:type="spellStart"/>
              <w:r>
                <w:rPr>
                  <w:rStyle w:val="a3"/>
                  <w:rFonts w:ascii="Segoe UI" w:hAnsi="Segoe UI" w:cs="Segoe UI"/>
                  <w:b/>
                  <w:bCs/>
                  <w:color w:val="0072C6"/>
                  <w:sz w:val="22"/>
                  <w:szCs w:val="22"/>
                </w:rPr>
                <w:t>чень</w:t>
              </w:r>
              <w:proofErr w:type="spellEnd"/>
            </w:hyperlink>
            <w:r>
              <w:rPr>
                <w:rStyle w:val="ms-rtethemefontface-1"/>
                <w:rFonts w:ascii="Segoe UI" w:hAnsi="Segoe UI" w:cs="Segoe UI"/>
                <w:b/>
                <w:bCs/>
                <w:color w:val="1F497D"/>
                <w:sz w:val="22"/>
                <w:szCs w:val="22"/>
              </w:rPr>
              <w:t> компенсируемых расходов.</w:t>
            </w:r>
          </w:p>
          <w:p w14:paraId="68DFBA72" w14:textId="75096FB1" w:rsidR="0027601A" w:rsidRDefault="0027601A" w:rsidP="0027601A">
            <w:pPr>
              <w:spacing w:before="100" w:beforeAutospacing="1" w:after="100" w:afterAutospacing="1" w:line="240" w:lineRule="auto"/>
              <w:jc w:val="both"/>
              <w:rPr>
                <w:rStyle w:val="ms-rtefontsize-2"/>
              </w:rPr>
            </w:pPr>
            <w:r>
              <w:rPr>
                <w:rStyle w:val="ms-rtefontsize-2"/>
              </w:rPr>
              <w:t>3.4.4 Командировка фиксируется в календаре Outlook, статус «Работа в другом месте».</w:t>
            </w:r>
          </w:p>
          <w:p w14:paraId="060EC773" w14:textId="057C7653" w:rsidR="0027601A" w:rsidRDefault="0027601A" w:rsidP="0027601A">
            <w:pPr>
              <w:spacing w:before="100" w:beforeAutospacing="1" w:after="100" w:afterAutospacing="1" w:line="240" w:lineRule="auto"/>
              <w:jc w:val="both"/>
              <w:rPr>
                <w:rStyle w:val="ms-rtefontsize-2"/>
              </w:rPr>
            </w:pPr>
            <w:r>
              <w:t>3.4.5 Авто</w:t>
            </w:r>
            <w:r>
              <w:rPr>
                <w:rStyle w:val="ms-rtethemeforecolor-2-0"/>
                <w:color w:val="444444"/>
              </w:rPr>
              <w:t>ру заявки приходит оповещение о создании встречи в календаре Outlook с указанием номера заявки на перечисление денежных средств и всеми документами (приказ, билеты на транспорт, ваучер на проживание и прочее).</w:t>
            </w:r>
            <w:r>
              <w:rPr>
                <w:color w:val="444444"/>
              </w:rPr>
              <w:br/>
            </w:r>
          </w:p>
          <w:p w14:paraId="12D40E38" w14:textId="6C32396E" w:rsidR="0027601A" w:rsidRDefault="0027601A" w:rsidP="0027601A">
            <w:pPr>
              <w:spacing w:before="100" w:beforeAutospacing="1" w:after="100" w:afterAutospacing="1" w:line="240" w:lineRule="auto"/>
              <w:jc w:val="both"/>
              <w:rPr>
                <w:rStyle w:val="ms-rtefontsize-2"/>
              </w:rPr>
            </w:pPr>
            <w:r>
              <w:rPr>
                <w:rStyle w:val="a5"/>
                <w:color w:val="8B0000"/>
              </w:rPr>
              <w:t>Важно:</w:t>
            </w:r>
            <w:r>
              <w:rPr>
                <w:rStyle w:val="ms-rtefontsize-2"/>
                <w:color w:val="444444"/>
              </w:rPr>
              <w:t> В случае утери посадочных талонов сотруднику необходимо самостоятельно запросить у авиакомпании справку о перелете. Стоимость оформления (при ее наличии) удерживается из заработной платы сотрудника.</w:t>
            </w:r>
          </w:p>
          <w:tbl>
            <w:tblPr>
              <w:tblW w:w="1098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982"/>
            </w:tblGrid>
            <w:tr w:rsidR="0027601A" w14:paraId="2D10B851" w14:textId="77777777" w:rsidTr="00495A4D">
              <w:tc>
                <w:tcPr>
                  <w:tcW w:w="10982" w:type="dxa"/>
                  <w:tcMar>
                    <w:top w:w="105" w:type="dxa"/>
                    <w:left w:w="75" w:type="dxa"/>
                    <w:bottom w:w="90" w:type="dxa"/>
                    <w:right w:w="75" w:type="dxa"/>
                  </w:tcMar>
                  <w:hideMark/>
                </w:tcPr>
                <w:p w14:paraId="293ED6D0" w14:textId="77777777" w:rsidR="0027601A" w:rsidRDefault="0027601A" w:rsidP="0027601A">
                  <w:pPr>
                    <w:jc w:val="both"/>
                    <w:rPr>
                      <w:rStyle w:val="ui-provider"/>
                      <w:shd w:val="clear" w:color="auto" w:fill="FFFFFF"/>
                    </w:rPr>
                  </w:pPr>
                  <w:r>
                    <w:rPr>
                      <w:rStyle w:val="ms-rtethemeforecolor-6-4"/>
                      <w:b/>
                      <w:bCs/>
                      <w:color w:val="009AC3"/>
                      <w:sz w:val="26"/>
                      <w:szCs w:val="26"/>
                    </w:rPr>
                    <w:t>​4. Как отчитаться по командировке ​</w:t>
                  </w:r>
                  <w:r>
                    <w:rPr>
                      <w:b/>
                      <w:bCs/>
                      <w:color w:val="005594"/>
                      <w:sz w:val="26"/>
                      <w:szCs w:val="26"/>
                    </w:rPr>
                    <w:br/>
                  </w:r>
                  <w:r>
                    <w:br/>
                  </w:r>
                  <w:r>
                    <w:rPr>
                      <w:rStyle w:val="ui-provider"/>
                      <w:shd w:val="clear" w:color="auto" w:fill="FFFFFF"/>
                    </w:rPr>
                    <w:t>4.1. По окончании командировки сотруднику приходит письмо с напоминанием о необходимости заполнить отчёт по итогам поездки, содержащее ссылку на </w:t>
                  </w:r>
                  <w:hyperlink r:id="rId14" w:history="1">
                    <w:r>
                      <w:rPr>
                        <w:rStyle w:val="a3"/>
                        <w:color w:val="0072C6"/>
                        <w:shd w:val="clear" w:color="auto" w:fill="FFFFFF"/>
                      </w:rPr>
                      <w:t>электронный авансовый отчет</w:t>
                    </w:r>
                  </w:hyperlink>
                  <w:r>
                    <w:rPr>
                      <w:rStyle w:val="ui-provider"/>
                      <w:shd w:val="clear" w:color="auto" w:fill="FFFFFF"/>
                    </w:rPr>
                    <w:t>. </w:t>
                  </w:r>
                </w:p>
                <w:p w14:paraId="6AC3B5EA" w14:textId="77777777" w:rsidR="0027601A" w:rsidRDefault="0027601A" w:rsidP="0027601A">
                  <w:pPr>
                    <w:numPr>
                      <w:ilvl w:val="0"/>
                      <w:numId w:val="22"/>
                    </w:numPr>
                    <w:spacing w:before="100" w:beforeAutospacing="1" w:after="100" w:afterAutospacing="1" w:line="240" w:lineRule="auto"/>
                    <w:jc w:val="both"/>
                  </w:pPr>
                  <w:r>
                    <w:rPr>
                      <w:rStyle w:val="ui-provider"/>
                      <w:shd w:val="clear" w:color="auto" w:fill="FFFFFF"/>
                    </w:rPr>
                    <w:t xml:space="preserve">Если ранее сотруднику НЕ был начислен аванс на расходы (кроме суточных) и нет </w:t>
                  </w:r>
                  <w:proofErr w:type="spellStart"/>
                  <w:r>
                    <w:rPr>
                      <w:rStyle w:val="ui-provider"/>
                      <w:shd w:val="clear" w:color="auto" w:fill="FFFFFF"/>
                    </w:rPr>
                    <w:t>пострасходов</w:t>
                  </w:r>
                  <w:proofErr w:type="spellEnd"/>
                  <w:r>
                    <w:rPr>
                      <w:rStyle w:val="ui-provider"/>
                      <w:shd w:val="clear" w:color="auto" w:fill="FFFFFF"/>
                    </w:rPr>
                    <w:t xml:space="preserve"> для компенсации, необходимо перейти по ссылке и нажать кнопку «Отправить отчет»​. Такой же порядок действителен для случаев, когда Компания сама оплачивала расходы командируемого лица.</w:t>
                  </w:r>
                </w:p>
                <w:p w14:paraId="7126AF5E" w14:textId="77777777" w:rsidR="0027601A" w:rsidRDefault="0027601A" w:rsidP="0027601A">
                  <w:pPr>
                    <w:numPr>
                      <w:ilvl w:val="0"/>
                      <w:numId w:val="22"/>
                    </w:numPr>
                    <w:spacing w:before="100" w:beforeAutospacing="1" w:after="100" w:afterAutospacing="1" w:line="240" w:lineRule="auto"/>
                    <w:jc w:val="both"/>
                    <w:rPr>
                      <w:shd w:val="clear" w:color="auto" w:fill="FFFFFF"/>
                    </w:rPr>
                  </w:pPr>
                  <w:r>
                    <w:rPr>
                      <w:rStyle w:val="ms-rtethemebackcolor-1-0"/>
                      <w:shd w:val="clear" w:color="auto" w:fill="FFFFFF"/>
                    </w:rPr>
                    <w:t>Если вся командировка или часть расходов была оплачена из личных и (или) авансовых средств, необходимо перейти по ссылке и через кнопку «Добавить расход»​ внести траты и приложить отчётные документы.​ Расходы, подлежащие возмещению, указаны в </w:t>
                  </w:r>
                  <w:hyperlink r:id="rId15" w:history="1">
                    <w:r>
                      <w:rPr>
                        <w:rStyle w:val="a3"/>
                        <w:color w:val="0072C6"/>
                        <w:shd w:val="clear" w:color="auto" w:fill="FFFFFF"/>
                      </w:rPr>
                      <w:t>13.11-2 Возмещение расходов по командировкам​</w:t>
                    </w:r>
                  </w:hyperlink>
                </w:p>
                <w:p w14:paraId="74228F6C" w14:textId="77777777" w:rsidR="0027601A" w:rsidRDefault="0027601A" w:rsidP="0027601A">
                  <w:pPr>
                    <w:numPr>
                      <w:ilvl w:val="0"/>
                      <w:numId w:val="22"/>
                    </w:numPr>
                    <w:spacing w:before="100" w:beforeAutospacing="1" w:after="100" w:afterAutospacing="1" w:line="240" w:lineRule="auto"/>
                    <w:jc w:val="both"/>
                    <w:rPr>
                      <w:shd w:val="clear" w:color="auto" w:fill="FFFFFF"/>
                    </w:rPr>
                  </w:pPr>
                  <w:r>
                    <w:rPr>
                      <w:rStyle w:val="ms-rtebackcolor-4"/>
                      <w:shd w:val="clear" w:color="auto" w:fill="FFFFFF"/>
                    </w:rPr>
                    <w:t>При наличии </w:t>
                  </w:r>
                  <w:hyperlink r:id="rId16" w:history="1">
                    <w:r>
                      <w:rPr>
                        <w:rStyle w:val="a3"/>
                        <w:color w:val="0072C6"/>
                        <w:shd w:val="clear" w:color="auto" w:fill="FFFFFF"/>
                      </w:rPr>
                      <w:t>представительских расходов​</w:t>
                    </w:r>
                  </w:hyperlink>
                  <w:r>
                    <w:rPr>
                      <w:rStyle w:val="ms-rtebackcolor-4"/>
                      <w:shd w:val="clear" w:color="auto" w:fill="FFFFFF"/>
                    </w:rPr>
                    <w:t> в рамках командировки, все расходы необходимо заполнить в </w:t>
                  </w:r>
                  <w:hyperlink r:id="rId17" w:history="1">
                    <w:r>
                      <w:rPr>
                        <w:rStyle w:val="a3"/>
                        <w:color w:val="0072C6"/>
                        <w:shd w:val="clear" w:color="auto" w:fill="FFFFFF"/>
                      </w:rPr>
                      <w:t>электронном авансовом отчете​</w:t>
                    </w:r>
                  </w:hyperlink>
                  <w:r>
                    <w:rPr>
                      <w:rStyle w:val="ms-rtebackcolor-4"/>
                      <w:shd w:val="clear" w:color="auto" w:fill="FFFFFF"/>
                    </w:rPr>
                    <w:t>, приложив </w:t>
                  </w:r>
                  <w:hyperlink r:id="rId18" w:history="1">
                    <w:r>
                      <w:rPr>
                        <w:rStyle w:val="a3"/>
                        <w:color w:val="0072C6"/>
                        <w:shd w:val="clear" w:color="auto" w:fill="FFFFFF"/>
                      </w:rPr>
                      <w:t>отчетные документы​</w:t>
                    </w:r>
                  </w:hyperlink>
                  <w:r>
                    <w:rPr>
                      <w:rStyle w:val="ms-rtebackcolor-4"/>
                      <w:shd w:val="clear" w:color="auto" w:fill="FFFFFF"/>
                    </w:rPr>
                    <w:t>. В данном случае Заявка на оплату сотруднику Компании в 1С создается </w:t>
                  </w:r>
                  <w:r>
                    <w:rPr>
                      <w:rStyle w:val="a5"/>
                      <w:shd w:val="clear" w:color="auto" w:fill="FFFFFF"/>
                    </w:rPr>
                    <w:t>автоматически</w:t>
                  </w:r>
                  <w:r>
                    <w:rPr>
                      <w:rStyle w:val="ms-rtebackcolor-4"/>
                      <w:shd w:val="clear" w:color="auto" w:fill="FFFFFF"/>
                    </w:rPr>
                    <w:t>. Подробнее о представительских расходах в регламенте </w:t>
                  </w:r>
                  <w:hyperlink r:id="rId19" w:history="1">
                    <w:r>
                      <w:rPr>
                        <w:rStyle w:val="a3"/>
                        <w:color w:val="0072C6"/>
                        <w:shd w:val="clear" w:color="auto" w:fill="FFFFFF"/>
                      </w:rPr>
                      <w:t>51.01 Учет представительских расходов​</w:t>
                    </w:r>
                  </w:hyperlink>
                  <w:r>
                    <w:rPr>
                      <w:rStyle w:val="ms-rtebackcolor-4"/>
                      <w:shd w:val="clear" w:color="auto" w:fill="FFFF00"/>
                    </w:rPr>
                    <w:t>​​​​</w:t>
                  </w:r>
                </w:p>
                <w:p w14:paraId="6CE52030" w14:textId="77777777" w:rsidR="0027601A" w:rsidRDefault="0027601A" w:rsidP="0027601A">
                  <w:pPr>
                    <w:spacing w:after="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rStyle w:val="ms-rtethemebackcolor-1-0"/>
                      <w:shd w:val="clear" w:color="auto" w:fill="FFFFFF"/>
                    </w:rPr>
                    <w:t>4.1.1 Аванс на расходы начисляется сотруднику согласно </w:t>
                  </w:r>
                  <w:hyperlink r:id="rId20" w:anchor="Zagolovok1" w:history="1">
                    <w:r>
                      <w:rPr>
                        <w:rStyle w:val="a3"/>
                        <w:color w:val="0072C6"/>
                        <w:shd w:val="clear" w:color="auto" w:fill="FFFFFF"/>
                      </w:rPr>
                      <w:t>п.3​</w:t>
                    </w:r>
                  </w:hyperlink>
                  <w:r>
                    <w:rPr>
                      <w:rStyle w:val="ms-rtethemebackcolor-1-0"/>
                      <w:shd w:val="clear" w:color="auto" w:fill="FFFFFF"/>
                    </w:rPr>
                    <w:t>.</w:t>
                  </w:r>
                  <w:r>
                    <w:rPr>
                      <w:shd w:val="clear" w:color="auto" w:fill="FFFF00"/>
                    </w:rPr>
                    <w:br/>
                  </w:r>
                  <w:r>
                    <w:rPr>
                      <w:shd w:val="clear" w:color="auto" w:fill="FFFF00"/>
                    </w:rPr>
                    <w:br/>
                  </w:r>
                  <w:r>
                    <w:rPr>
                      <w:rStyle w:val="ms-rtethemebackcolor-1-0"/>
                      <w:shd w:val="clear" w:color="auto" w:fill="FFFFFF"/>
                    </w:rPr>
                    <w:t xml:space="preserve">4.2. В любом из вышеперечисленных случаев, помимо электронного авансового отчёта, сотрудник обязан предоставить в бухгалтерию подписанный оригинал Приказа о направлении в Командировку, а также оригиналы </w:t>
                  </w:r>
                  <w:r>
                    <w:rPr>
                      <w:rStyle w:val="ms-rtethemebackcolor-1-0"/>
                      <w:shd w:val="clear" w:color="auto" w:fill="FFFFFF"/>
                    </w:rPr>
                    <w:lastRenderedPageBreak/>
                    <w:t>тех отчётных документов, которые НЕ содержат QR-код. </w:t>
                  </w:r>
                  <w:r>
                    <w:rPr>
                      <w:shd w:val="clear" w:color="auto" w:fill="FFFF00"/>
                    </w:rPr>
                    <w:br/>
                  </w:r>
                  <w:r>
                    <w:rPr>
                      <w:shd w:val="clear" w:color="auto" w:fill="FFFF00"/>
                    </w:rPr>
                    <w:br/>
                  </w:r>
                  <w:r>
                    <w:rPr>
                      <w:rStyle w:val="ms-rtethemebackcolor-1-0"/>
                      <w:shd w:val="clear" w:color="auto" w:fill="FFFFFF"/>
                    </w:rPr>
                    <w:t>4.3. Подробный алгоритм предоставления отчётности и полный перечень отчётных документов ​приведены ниже:​​​ </w:t>
                  </w:r>
                  <w:r>
                    <w:rPr>
                      <w:shd w:val="clear" w:color="auto" w:fill="FFFF00"/>
                    </w:rPr>
                    <w:br/>
                  </w:r>
                  <w:r>
                    <w:rPr>
                      <w:rStyle w:val="ms-rtebackcolor-4"/>
                      <w:shd w:val="clear" w:color="auto" w:fill="FFFF00"/>
                    </w:rPr>
                    <w:t>​</w:t>
                  </w:r>
                </w:p>
              </w:tc>
            </w:tr>
            <w:tr w:rsidR="0027601A" w14:paraId="27364B78" w14:textId="77777777" w:rsidTr="00495A4D">
              <w:tc>
                <w:tcPr>
                  <w:tcW w:w="10982" w:type="dxa"/>
                  <w:shd w:val="clear" w:color="auto" w:fill="D8D8D8"/>
                  <w:tcMar>
                    <w:top w:w="105" w:type="dxa"/>
                    <w:left w:w="75" w:type="dxa"/>
                    <w:bottom w:w="90" w:type="dxa"/>
                    <w:right w:w="75" w:type="dxa"/>
                  </w:tcMar>
                  <w:hideMark/>
                </w:tcPr>
                <w:p w14:paraId="757BBE09" w14:textId="77777777" w:rsidR="0027601A" w:rsidRDefault="0027601A" w:rsidP="0027601A">
                  <w:r>
                    <w:rPr>
                      <w:rStyle w:val="a5"/>
                      <w:color w:val="8B0000"/>
                    </w:rPr>
                    <w:lastRenderedPageBreak/>
                    <w:t>Важно</w:t>
                  </w:r>
                  <w:proofErr w:type="gramStart"/>
                  <w:r>
                    <w:rPr>
                      <w:rStyle w:val="a5"/>
                      <w:color w:val="8B0000"/>
                    </w:rPr>
                    <w:t>: </w:t>
                  </w:r>
                  <w:r>
                    <w:rPr>
                      <w:rStyle w:val="ms-rtefontsize-2"/>
                      <w:color w:val="444444"/>
                    </w:rPr>
                    <w:t>Если</w:t>
                  </w:r>
                  <w:proofErr w:type="gramEnd"/>
                  <w:r>
                    <w:rPr>
                      <w:rStyle w:val="ms-rtefontsize-2"/>
                      <w:color w:val="444444"/>
                    </w:rPr>
                    <w:t xml:space="preserve"> сотрудник </w:t>
                  </w:r>
                  <w:r>
                    <w:rPr>
                      <w:rStyle w:val="a5"/>
                      <w:color w:val="444444"/>
                    </w:rPr>
                    <w:t>НЕ отчитался</w:t>
                  </w:r>
                  <w:r>
                    <w:rPr>
                      <w:rStyle w:val="ms-rtefontsize-2"/>
                      <w:color w:val="444444"/>
                    </w:rPr>
                    <w:t> за командировочные расходы, сумма выплаченного аванса через </w:t>
                  </w:r>
                  <w:r>
                    <w:rPr>
                      <w:rStyle w:val="a5"/>
                      <w:color w:val="444444"/>
                    </w:rPr>
                    <w:t>30 календарных дней</w:t>
                  </w:r>
                  <w:r>
                    <w:rPr>
                      <w:rStyle w:val="ms-rtefontsize-2"/>
                      <w:color w:val="444444"/>
                    </w:rPr>
                    <w:t> будет удержана из заработной</w:t>
                  </w:r>
                  <w:r>
                    <w:rPr>
                      <w:rStyle w:val="ms-rtethemebackcolor-1-2"/>
                      <w:color w:val="444444"/>
                      <w:shd w:val="clear" w:color="auto" w:fill="D8D8D8"/>
                    </w:rPr>
                    <w:t> платы.</w:t>
                  </w:r>
                </w:p>
              </w:tc>
            </w:tr>
          </w:tbl>
          <w:p w14:paraId="68F9F928" w14:textId="77777777" w:rsidR="0027601A" w:rsidRDefault="0027601A" w:rsidP="0027601A">
            <w:pPr>
              <w:jc w:val="both"/>
            </w:pPr>
          </w:p>
          <w:p w14:paraId="58D86712" w14:textId="77777777" w:rsidR="0027601A" w:rsidRDefault="0027601A" w:rsidP="0027601A">
            <w:r>
              <w:t>​</w:t>
            </w:r>
          </w:p>
          <w:p w14:paraId="00F6FAD4" w14:textId="77777777" w:rsidR="0027601A" w:rsidRDefault="0027601A" w:rsidP="0027601A"/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10"/>
              <w:gridCol w:w="7538"/>
            </w:tblGrid>
            <w:tr w:rsidR="0027601A" w14:paraId="54ED4D53" w14:textId="77777777" w:rsidTr="00A72984">
              <w:trPr>
                <w:trHeight w:val="450"/>
              </w:trPr>
              <w:tc>
                <w:tcPr>
                  <w:tcW w:w="16065" w:type="dxa"/>
                  <w:gridSpan w:val="2"/>
                  <w:shd w:val="clear" w:color="auto" w:fill="444444"/>
                  <w:tcMar>
                    <w:top w:w="105" w:type="dxa"/>
                    <w:left w:w="75" w:type="dxa"/>
                    <w:bottom w:w="90" w:type="dxa"/>
                    <w:right w:w="75" w:type="dxa"/>
                  </w:tcMar>
                  <w:hideMark/>
                </w:tcPr>
                <w:p w14:paraId="1E014FF7" w14:textId="77777777" w:rsidR="0027601A" w:rsidRDefault="0027601A" w:rsidP="0027601A">
                  <w:pPr>
                    <w:jc w:val="center"/>
                    <w:rPr>
                      <w:color w:val="FFFFFF"/>
                    </w:rPr>
                  </w:pPr>
                  <w:r>
                    <w:rPr>
                      <w:rStyle w:val="a5"/>
                      <w:rFonts w:ascii="Segoe UI" w:hAnsi="Segoe UI" w:cs="Segoe UI"/>
                      <w:color w:val="FFFFFF"/>
                    </w:rPr>
                    <w:t>Пакет документов для отчета за командировку</w:t>
                  </w:r>
                  <w:r>
                    <w:rPr>
                      <w:color w:val="FFFFFF"/>
                    </w:rPr>
                    <w:t>​</w:t>
                  </w:r>
                </w:p>
                <w:p w14:paraId="33656C02" w14:textId="77777777" w:rsidR="0027601A" w:rsidRDefault="0027601A" w:rsidP="0027601A">
                  <w:pPr>
                    <w:rPr>
                      <w:color w:val="FFFFFF"/>
                    </w:rPr>
                  </w:pPr>
                </w:p>
              </w:tc>
            </w:tr>
            <w:tr w:rsidR="0027601A" w14:paraId="3577C15F" w14:textId="77777777" w:rsidTr="00A72984">
              <w:tc>
                <w:tcPr>
                  <w:tcW w:w="4714" w:type="dxa"/>
                  <w:tcMar>
                    <w:top w:w="105" w:type="dxa"/>
                    <w:left w:w="75" w:type="dxa"/>
                    <w:bottom w:w="90" w:type="dxa"/>
                    <w:right w:w="75" w:type="dxa"/>
                  </w:tcMar>
                  <w:hideMark/>
                </w:tcPr>
                <w:p w14:paraId="2EBC3B03" w14:textId="77777777" w:rsidR="0027601A" w:rsidRDefault="0027601A" w:rsidP="0027601A">
                  <w:r>
                    <w:rPr>
                      <w:rStyle w:val="a5"/>
                    </w:rPr>
                    <w:t>1. </w:t>
                  </w:r>
                  <w:hyperlink r:id="rId21" w:history="1">
                    <w:r>
                      <w:rPr>
                        <w:rStyle w:val="a5"/>
                        <w:color w:val="0072C6"/>
                      </w:rPr>
                      <w:t>Электронный авансовый отчет </w:t>
                    </w:r>
                  </w:hyperlink>
                </w:p>
              </w:tc>
              <w:tc>
                <w:tcPr>
                  <w:tcW w:w="11201" w:type="dxa"/>
                  <w:tcMar>
                    <w:top w:w="105" w:type="dxa"/>
                    <w:left w:w="75" w:type="dxa"/>
                    <w:bottom w:w="90" w:type="dxa"/>
                    <w:right w:w="75" w:type="dxa"/>
                  </w:tcMar>
                  <w:hideMark/>
                </w:tcPr>
                <w:p w14:paraId="0630B9C3" w14:textId="77777777" w:rsidR="0027601A" w:rsidRDefault="0027601A" w:rsidP="0027601A">
                  <w:pPr>
                    <w:numPr>
                      <w:ilvl w:val="0"/>
                      <w:numId w:val="23"/>
                    </w:numPr>
                    <w:spacing w:before="100" w:beforeAutospacing="1" w:after="100" w:afterAutospacing="1" w:line="240" w:lineRule="auto"/>
                  </w:pPr>
                  <w:r>
                    <w:t xml:space="preserve">​Если по командировке было начисление на карту только суточных и нет </w:t>
                  </w:r>
                  <w:proofErr w:type="spellStart"/>
                  <w:r>
                    <w:t>пострасходов</w:t>
                  </w:r>
                  <w:proofErr w:type="spellEnd"/>
                  <w:r>
                    <w:t>, необходимо перейти на форму </w:t>
                  </w:r>
                  <w:proofErr w:type="spellStart"/>
                  <w:r>
                    <w:fldChar w:fldCharType="begin"/>
                  </w:r>
                  <w:r>
                    <w:instrText xml:space="preserve"> HYPERLINK "https://cp.softline.com/travel/report/info" </w:instrText>
                  </w:r>
                  <w:r>
                    <w:fldChar w:fldCharType="separate"/>
                  </w:r>
                  <w:r>
                    <w:rPr>
                      <w:rStyle w:val="a3"/>
                      <w:color w:val="0072C6"/>
                    </w:rPr>
                    <w:t>электронн</w:t>
                  </w:r>
                  <w:proofErr w:type="spellEnd"/>
                  <w:r>
                    <w:rPr>
                      <w:rStyle w:val="a3"/>
                      <w:color w:val="0072C6"/>
                    </w:rPr>
                    <w:t xml:space="preserve"> ого </w:t>
                  </w:r>
                  <w:proofErr w:type="spellStart"/>
                  <w:r>
                    <w:rPr>
                      <w:rStyle w:val="a3"/>
                      <w:color w:val="0072C6"/>
                    </w:rPr>
                    <w:t>ав</w:t>
                  </w:r>
                  <w:proofErr w:type="spellEnd"/>
                  <w:r>
                    <w:rPr>
                      <w:rStyle w:val="a3"/>
                      <w:color w:val="0072C6"/>
                    </w:rPr>
                    <w:t xml:space="preserve"> </w:t>
                  </w:r>
                  <w:proofErr w:type="spellStart"/>
                  <w:r>
                    <w:rPr>
                      <w:rStyle w:val="a3"/>
                      <w:color w:val="0072C6"/>
                    </w:rPr>
                    <w:t>ансового</w:t>
                  </w:r>
                  <w:proofErr w:type="spellEnd"/>
                  <w:r>
                    <w:rPr>
                      <w:rStyle w:val="a3"/>
                      <w:color w:val="0072C6"/>
                    </w:rPr>
                    <w:t xml:space="preserve"> отчета</w:t>
                  </w:r>
                  <w:r>
                    <w:fldChar w:fldCharType="end"/>
                  </w:r>
                  <w:r>
                    <w:t> и нажать «Отправить отчет» БЕЗ внесения дополнительных расходов. </w:t>
                  </w:r>
                </w:p>
                <w:p w14:paraId="16530EE3" w14:textId="77777777" w:rsidR="0027601A" w:rsidRDefault="0027601A" w:rsidP="0027601A">
                  <w:pPr>
                    <w:numPr>
                      <w:ilvl w:val="0"/>
                      <w:numId w:val="23"/>
                    </w:numPr>
                    <w:spacing w:before="100" w:beforeAutospacing="1" w:after="100" w:afterAutospacing="1" w:line="240" w:lineRule="auto"/>
                  </w:pPr>
                  <w:r>
                    <w:t>Если были дополнительные расходы, то их нужно добавить в </w:t>
                  </w:r>
                  <w:hyperlink r:id="rId22" w:history="1">
                    <w:r>
                      <w:rPr>
                        <w:rStyle w:val="a3"/>
                        <w:color w:val="0072C6"/>
                      </w:rPr>
                      <w:t>электронный авансовый отчет</w:t>
                    </w:r>
                  </w:hyperlink>
                  <w:r>
                    <w:t xml:space="preserve"> через кнопку «Добавить ​расход», прикрепив </w:t>
                  </w:r>
                  <w:proofErr w:type="spellStart"/>
                  <w:r>
                    <w:t>cканы</w:t>
                  </w:r>
                  <w:proofErr w:type="spellEnd"/>
                  <w:r>
                    <w:t>/фото документов, далее нажать «Отправить отчет». Доначисление расходов происходит автоматически на основании заполненного электронного авансового отчета. </w:t>
                  </w:r>
                </w:p>
                <w:p w14:paraId="0B6ED1EA" w14:textId="77777777" w:rsidR="0027601A" w:rsidRDefault="0027601A" w:rsidP="0027601A">
                  <w:pPr>
                    <w:pStyle w:val="a6"/>
                    <w:spacing w:before="0" w:beforeAutospacing="0" w:after="150" w:afterAutospacing="0"/>
                    <w:jc w:val="both"/>
                  </w:pPr>
                  <w:r>
                    <w:rPr>
                      <w:rStyle w:val="a5"/>
                      <w:color w:val="760019"/>
                    </w:rPr>
                    <w:t>Внимание! </w:t>
                  </w:r>
                  <w:r>
                    <w:rPr>
                      <w:rStyle w:val="a5"/>
                    </w:rPr>
                    <w:t>Если отчетный документ содержит QR-код, то его нужно прикреплять только в электронном виде, оригинал такого документа в бухгалтерию сдавать не нужно!</w:t>
                  </w:r>
                  <w:r>
                    <w:t> </w:t>
                  </w:r>
                </w:p>
              </w:tc>
            </w:tr>
            <w:tr w:rsidR="0027601A" w14:paraId="17533E41" w14:textId="77777777" w:rsidTr="00A72984">
              <w:tc>
                <w:tcPr>
                  <w:tcW w:w="4714" w:type="dxa"/>
                  <w:tcMar>
                    <w:top w:w="105" w:type="dxa"/>
                    <w:left w:w="75" w:type="dxa"/>
                    <w:bottom w:w="90" w:type="dxa"/>
                    <w:right w:w="75" w:type="dxa"/>
                  </w:tcMar>
                  <w:hideMark/>
                </w:tcPr>
                <w:p w14:paraId="4E42184D" w14:textId="77777777" w:rsidR="0027601A" w:rsidRDefault="0027601A" w:rsidP="0027601A">
                  <w:r>
                    <w:rPr>
                      <w:rStyle w:val="a5"/>
                    </w:rPr>
                    <w:t>2. Подписанный на бумаге приказ о направлении в Командировку и оригиналы чеков за подотчетные расходы </w:t>
                  </w:r>
                </w:p>
              </w:tc>
              <w:tc>
                <w:tcPr>
                  <w:tcW w:w="11201" w:type="dxa"/>
                  <w:tcMar>
                    <w:top w:w="105" w:type="dxa"/>
                    <w:left w:w="75" w:type="dxa"/>
                    <w:bottom w:w="90" w:type="dxa"/>
                    <w:right w:w="75" w:type="dxa"/>
                  </w:tcMar>
                  <w:hideMark/>
                </w:tcPr>
                <w:p w14:paraId="5679BCF7" w14:textId="69D3BEF1" w:rsidR="0027601A" w:rsidRDefault="0027601A" w:rsidP="0027601A">
                  <w:pPr>
                    <w:numPr>
                      <w:ilvl w:val="0"/>
                      <w:numId w:val="24"/>
                    </w:numPr>
                    <w:spacing w:before="100" w:beforeAutospacing="1" w:after="100" w:afterAutospacing="1" w:line="240" w:lineRule="auto"/>
                  </w:pPr>
                  <w:r>
                    <w:t>Распечатать, подписать и передать оригинал подписанного </w:t>
                  </w:r>
                  <w:r>
                    <w:rPr>
                      <w:rStyle w:val="a5"/>
                    </w:rPr>
                    <w:t>Приказа </w:t>
                  </w:r>
                  <w:r>
                    <w:t>в бухгалтерию, а также путевой лист, оригиналы чеков за подотчетные расходы, </w:t>
                  </w:r>
                  <w:r>
                    <w:rPr>
                      <w:rStyle w:val="a5"/>
                    </w:rPr>
                    <w:t>не содержащие QR-код</w:t>
                  </w:r>
                  <w:r>
                    <w:t>. </w:t>
                  </w:r>
                </w:p>
              </w:tc>
            </w:tr>
            <w:tr w:rsidR="0027601A" w14:paraId="2B3E326A" w14:textId="77777777" w:rsidTr="00A72984">
              <w:tc>
                <w:tcPr>
                  <w:tcW w:w="4714" w:type="dxa"/>
                  <w:tcMar>
                    <w:top w:w="105" w:type="dxa"/>
                    <w:left w:w="75" w:type="dxa"/>
                    <w:bottom w:w="90" w:type="dxa"/>
                    <w:right w:w="75" w:type="dxa"/>
                  </w:tcMar>
                  <w:hideMark/>
                </w:tcPr>
                <w:p w14:paraId="6F87F404" w14:textId="77777777" w:rsidR="0027601A" w:rsidRDefault="0027601A" w:rsidP="0027601A">
                  <w:r>
                    <w:rPr>
                      <w:rStyle w:val="a5"/>
                    </w:rPr>
                    <w:t>3. Транспортные расходы</w:t>
                  </w:r>
                  <w:r>
                    <w:t> </w:t>
                  </w:r>
                </w:p>
              </w:tc>
              <w:tc>
                <w:tcPr>
                  <w:tcW w:w="11201" w:type="dxa"/>
                  <w:tcMar>
                    <w:top w:w="105" w:type="dxa"/>
                    <w:left w:w="75" w:type="dxa"/>
                    <w:bottom w:w="90" w:type="dxa"/>
                    <w:right w:w="75" w:type="dxa"/>
                  </w:tcMar>
                  <w:hideMark/>
                </w:tcPr>
                <w:p w14:paraId="4DA92454" w14:textId="77777777" w:rsidR="0027601A" w:rsidRDefault="0027601A" w:rsidP="0027601A">
                  <w:pPr>
                    <w:numPr>
                      <w:ilvl w:val="0"/>
                      <w:numId w:val="25"/>
                    </w:numPr>
                    <w:spacing w:before="100" w:beforeAutospacing="1" w:after="100" w:afterAutospacing="1" w:line="240" w:lineRule="auto"/>
                  </w:pPr>
                  <w:r>
                    <w:t>Электронные билеты + посадочные талоны;</w:t>
                  </w:r>
                </w:p>
                <w:p w14:paraId="6CE3937D" w14:textId="77777777" w:rsidR="0027601A" w:rsidRDefault="0027601A" w:rsidP="0027601A">
                  <w:pPr>
                    <w:numPr>
                      <w:ilvl w:val="0"/>
                      <w:numId w:val="25"/>
                    </w:numPr>
                    <w:spacing w:before="100" w:beforeAutospacing="1" w:after="100" w:afterAutospacing="1" w:line="240" w:lineRule="auto"/>
                  </w:pPr>
                  <w:r>
                    <w:t>Документы, подтверждающие оплату сборов за услуги аэропортов, комиссионных сборов должны быть на бланках или кассовые чеки с указанием предоставленной услуги;</w:t>
                  </w:r>
                </w:p>
                <w:p w14:paraId="719E0E9B" w14:textId="77777777" w:rsidR="0027601A" w:rsidRDefault="0027601A" w:rsidP="0027601A">
                  <w:pPr>
                    <w:numPr>
                      <w:ilvl w:val="0"/>
                      <w:numId w:val="25"/>
                    </w:numPr>
                    <w:spacing w:before="100" w:beforeAutospacing="1" w:after="100" w:afterAutospacing="1" w:line="240" w:lineRule="auto"/>
                  </w:pPr>
                  <w:r>
                    <w:t>Проезд в аэропорт, на вокзал, на провоз багажа, проезд на такси;</w:t>
                  </w:r>
                </w:p>
                <w:p w14:paraId="57A3353C" w14:textId="77777777" w:rsidR="0027601A" w:rsidRDefault="0027601A" w:rsidP="0027601A">
                  <w:pPr>
                    <w:numPr>
                      <w:ilvl w:val="0"/>
                      <w:numId w:val="25"/>
                    </w:numPr>
                    <w:spacing w:before="100" w:beforeAutospacing="1" w:after="100" w:afterAutospacing="1" w:line="240" w:lineRule="auto"/>
                  </w:pPr>
                  <w:r>
                    <w:t>Расходы на автомобильное топливо в случае использования личного транспорта.</w:t>
                  </w:r>
                </w:p>
              </w:tc>
            </w:tr>
            <w:tr w:rsidR="0027601A" w14:paraId="1287D48A" w14:textId="77777777" w:rsidTr="00A72984">
              <w:tc>
                <w:tcPr>
                  <w:tcW w:w="4714" w:type="dxa"/>
                  <w:tcMar>
                    <w:top w:w="105" w:type="dxa"/>
                    <w:left w:w="75" w:type="dxa"/>
                    <w:bottom w:w="90" w:type="dxa"/>
                    <w:right w:w="75" w:type="dxa"/>
                  </w:tcMar>
                  <w:hideMark/>
                </w:tcPr>
                <w:p w14:paraId="0C20CA67" w14:textId="77777777" w:rsidR="0027601A" w:rsidRDefault="0027601A" w:rsidP="0027601A">
                  <w:pPr>
                    <w:spacing w:after="0"/>
                  </w:pPr>
                  <w:r>
                    <w:rPr>
                      <w:rStyle w:val="a5"/>
                    </w:rPr>
                    <w:t>4. Расходы по найму жилого помещения</w:t>
                  </w:r>
                </w:p>
              </w:tc>
              <w:tc>
                <w:tcPr>
                  <w:tcW w:w="11201" w:type="dxa"/>
                  <w:tcMar>
                    <w:top w:w="105" w:type="dxa"/>
                    <w:left w:w="75" w:type="dxa"/>
                    <w:bottom w:w="90" w:type="dxa"/>
                    <w:right w:w="75" w:type="dxa"/>
                  </w:tcMar>
                  <w:hideMark/>
                </w:tcPr>
                <w:p w14:paraId="6101863E" w14:textId="77777777" w:rsidR="0027601A" w:rsidRDefault="0027601A" w:rsidP="0027601A">
                  <w:r>
                    <w:t>Счета из гостиниц, квитанция, кассовый чек, выписанные на одно из структурных подразделений Компании, с указанием ФИО сотрудника (в скобках) после указания названия организации.</w:t>
                  </w:r>
                </w:p>
              </w:tc>
            </w:tr>
            <w:tr w:rsidR="0027601A" w14:paraId="228ED1FA" w14:textId="77777777" w:rsidTr="00A72984">
              <w:tc>
                <w:tcPr>
                  <w:tcW w:w="4714" w:type="dxa"/>
                  <w:tcMar>
                    <w:top w:w="105" w:type="dxa"/>
                    <w:left w:w="75" w:type="dxa"/>
                    <w:bottom w:w="90" w:type="dxa"/>
                    <w:right w:w="75" w:type="dxa"/>
                  </w:tcMar>
                  <w:hideMark/>
                </w:tcPr>
                <w:p w14:paraId="7FF167B4" w14:textId="77777777" w:rsidR="0027601A" w:rsidRDefault="0027601A" w:rsidP="0027601A">
                  <w:r>
                    <w:rPr>
                      <w:rStyle w:val="a5"/>
                    </w:rPr>
                    <w:t>5. Для загранкомандировки - копия загранпаспорта</w:t>
                  </w:r>
                </w:p>
              </w:tc>
              <w:tc>
                <w:tcPr>
                  <w:tcW w:w="11201" w:type="dxa"/>
                  <w:tcMar>
                    <w:top w:w="105" w:type="dxa"/>
                    <w:left w:w="75" w:type="dxa"/>
                    <w:bottom w:w="90" w:type="dxa"/>
                    <w:right w:w="75" w:type="dxa"/>
                  </w:tcMar>
                  <w:hideMark/>
                </w:tcPr>
                <w:p w14:paraId="6B245FB8" w14:textId="77777777" w:rsidR="0027601A" w:rsidRDefault="0027601A" w:rsidP="0027601A">
                  <w:pPr>
                    <w:pStyle w:val="a6"/>
                    <w:spacing w:before="0" w:beforeAutospacing="0" w:after="150" w:afterAutospacing="0"/>
                    <w:jc w:val="both"/>
                  </w:pPr>
                  <w:r>
                    <w:t>Копия загранпаспорта:</w:t>
                  </w:r>
                </w:p>
                <w:p w14:paraId="6D791572" w14:textId="77777777" w:rsidR="0027601A" w:rsidRDefault="0027601A" w:rsidP="0027601A">
                  <w:pPr>
                    <w:numPr>
                      <w:ilvl w:val="0"/>
                      <w:numId w:val="26"/>
                    </w:numPr>
                    <w:spacing w:before="100" w:beforeAutospacing="1" w:after="100" w:afterAutospacing="1" w:line="240" w:lineRule="auto"/>
                  </w:pPr>
                  <w:r>
                    <w:t>Титульный лист</w:t>
                  </w:r>
                </w:p>
                <w:p w14:paraId="59389D24" w14:textId="77777777" w:rsidR="0027601A" w:rsidRDefault="0027601A" w:rsidP="0027601A">
                  <w:pPr>
                    <w:numPr>
                      <w:ilvl w:val="0"/>
                      <w:numId w:val="26"/>
                    </w:numPr>
                    <w:spacing w:before="100" w:beforeAutospacing="1" w:after="100" w:afterAutospacing="1" w:line="240" w:lineRule="auto"/>
                  </w:pPr>
                  <w:r>
                    <w:t>Виза</w:t>
                  </w:r>
                </w:p>
                <w:p w14:paraId="6BF1491D" w14:textId="77777777" w:rsidR="0027601A" w:rsidRDefault="0027601A" w:rsidP="0027601A">
                  <w:pPr>
                    <w:numPr>
                      <w:ilvl w:val="0"/>
                      <w:numId w:val="26"/>
                    </w:numPr>
                    <w:spacing w:before="100" w:beforeAutospacing="1" w:after="100" w:afterAutospacing="1" w:line="240" w:lineRule="auto"/>
                  </w:pPr>
                  <w:r>
                    <w:t>Листы с отметками таможенного контроля о прибытии и убытии.</w:t>
                  </w:r>
                </w:p>
              </w:tc>
            </w:tr>
            <w:tr w:rsidR="0027601A" w14:paraId="727A5727" w14:textId="77777777" w:rsidTr="00A72984">
              <w:tc>
                <w:tcPr>
                  <w:tcW w:w="4714" w:type="dxa"/>
                  <w:tcMar>
                    <w:top w:w="105" w:type="dxa"/>
                    <w:left w:w="75" w:type="dxa"/>
                    <w:bottom w:w="90" w:type="dxa"/>
                    <w:right w:w="75" w:type="dxa"/>
                  </w:tcMar>
                  <w:hideMark/>
                </w:tcPr>
                <w:p w14:paraId="5C1A21C9" w14:textId="77777777" w:rsidR="0027601A" w:rsidRDefault="0027601A" w:rsidP="0027601A">
                  <w:pPr>
                    <w:spacing w:after="0"/>
                  </w:pPr>
                  <w:r>
                    <w:rPr>
                      <w:rStyle w:val="a5"/>
                    </w:rPr>
                    <w:lastRenderedPageBreak/>
                    <w:t>6. Для возмещения расходов </w:t>
                  </w:r>
                </w:p>
              </w:tc>
              <w:tc>
                <w:tcPr>
                  <w:tcW w:w="11201" w:type="dxa"/>
                  <w:tcMar>
                    <w:top w:w="105" w:type="dxa"/>
                    <w:left w:w="75" w:type="dxa"/>
                    <w:bottom w:w="90" w:type="dxa"/>
                    <w:right w:w="75" w:type="dxa"/>
                  </w:tcMar>
                  <w:hideMark/>
                </w:tcPr>
                <w:p w14:paraId="718EFE2C" w14:textId="77777777" w:rsidR="0027601A" w:rsidRDefault="0027601A" w:rsidP="0027601A">
                  <w:pPr>
                    <w:numPr>
                      <w:ilvl w:val="0"/>
                      <w:numId w:val="27"/>
                    </w:numPr>
                    <w:spacing w:before="100" w:beforeAutospacing="1" w:after="100" w:afterAutospacing="1" w:line="240" w:lineRule="auto"/>
                  </w:pPr>
                  <w:r>
                    <w:t>Копия/скан/фото своей банковской карты (должны быть видны только 4 цифры и ФИО); </w:t>
                  </w:r>
                </w:p>
                <w:p w14:paraId="15B9DC3E" w14:textId="77777777" w:rsidR="0027601A" w:rsidRDefault="0027601A" w:rsidP="0027601A">
                  <w:pPr>
                    <w:numPr>
                      <w:ilvl w:val="0"/>
                      <w:numId w:val="28"/>
                    </w:numPr>
                    <w:spacing w:before="100" w:beforeAutospacing="1" w:after="100" w:afterAutospacing="1" w:line="240" w:lineRule="auto"/>
                  </w:pPr>
                  <w:r>
                    <w:t>или скриншот выписки из мобильного приложения, с указанием своего ФИО и суммы списания;</w:t>
                  </w:r>
                </w:p>
                <w:p w14:paraId="1642EC8D" w14:textId="77777777" w:rsidR="0027601A" w:rsidRDefault="0027601A" w:rsidP="0027601A">
                  <w:pPr>
                    <w:numPr>
                      <w:ilvl w:val="0"/>
                      <w:numId w:val="28"/>
                    </w:numPr>
                    <w:spacing w:before="100" w:beforeAutospacing="1" w:after="100" w:afterAutospacing="1" w:line="240" w:lineRule="auto"/>
                  </w:pPr>
                  <w:r>
                    <w:t>или выписка из банка. </w:t>
                  </w:r>
                </w:p>
                <w:p w14:paraId="20798F47" w14:textId="77777777" w:rsidR="0027601A" w:rsidRDefault="0027601A" w:rsidP="0027601A">
                  <w:pPr>
                    <w:pStyle w:val="a6"/>
                    <w:spacing w:before="0" w:beforeAutospacing="0" w:after="150" w:afterAutospacing="0"/>
                  </w:pPr>
                  <w:r>
                    <w:rPr>
                      <w:rStyle w:val="a5"/>
                      <w:color w:val="760019"/>
                    </w:rPr>
                    <w:t>Важно: </w:t>
                  </w:r>
                  <w:r>
                    <w:t>использовать свою личную банковскую карту! Если производить оплату через мобильный телефон, к которому привязана карта, то кроме чека понадобится еще выписка из банка, так как при оплате телефоном ​на кассовых чеках реквизиты карты не печатаются.</w:t>
                  </w:r>
                </w:p>
              </w:tc>
            </w:tr>
          </w:tbl>
          <w:p w14:paraId="5A6E747E" w14:textId="77777777" w:rsidR="0027601A" w:rsidRDefault="0027601A" w:rsidP="0027601A"/>
          <w:p w14:paraId="0D1C7854" w14:textId="389537F6" w:rsidR="0027601A" w:rsidRPr="0027601A" w:rsidRDefault="0027601A">
            <w:r>
              <w:rPr>
                <w:rFonts w:ascii="Segoe UI" w:hAnsi="Segoe UI" w:cs="Segoe UI"/>
                <w:color w:val="000000"/>
              </w:rPr>
              <w:t>Перечень командировочных расходов, подлежащих возврату, </w:t>
            </w:r>
            <w:hyperlink r:id="rId23" w:anchor="Zagolovok2" w:history="1">
              <w:r>
                <w:rPr>
                  <w:rStyle w:val="a3"/>
                  <w:rFonts w:ascii="Segoe UI" w:hAnsi="Segoe UI" w:cs="Segoe UI"/>
                  <w:color w:val="0072C6"/>
                </w:rPr>
                <w:t>здесь</w:t>
              </w:r>
            </w:hyperlink>
            <w:r>
              <w:rPr>
                <w:rStyle w:val="ms-rtefontsize-2"/>
                <w:rFonts w:ascii="Segoe UI" w:hAnsi="Segoe UI" w:cs="Segoe UI"/>
                <w:color w:val="0070C0"/>
              </w:rPr>
              <w:t>.</w:t>
            </w:r>
          </w:p>
        </w:tc>
      </w:tr>
    </w:tbl>
    <w:p w14:paraId="35720727" w14:textId="77777777" w:rsidR="0085755E" w:rsidRDefault="0085755E" w:rsidP="0027601A">
      <w:pPr>
        <w:ind w:left="284"/>
      </w:pPr>
    </w:p>
    <w:sectPr w:rsidR="0085755E" w:rsidSect="0027601A">
      <w:pgSz w:w="11906" w:h="16838"/>
      <w:pgMar w:top="426" w:right="424" w:bottom="426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F4B3B"/>
    <w:multiLevelType w:val="multilevel"/>
    <w:tmpl w:val="C5C4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C1474"/>
    <w:multiLevelType w:val="multilevel"/>
    <w:tmpl w:val="B640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49073B"/>
    <w:multiLevelType w:val="multilevel"/>
    <w:tmpl w:val="08FA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4C1F62"/>
    <w:multiLevelType w:val="multilevel"/>
    <w:tmpl w:val="32E0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317253"/>
    <w:multiLevelType w:val="multilevel"/>
    <w:tmpl w:val="3886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F55F4"/>
    <w:multiLevelType w:val="multilevel"/>
    <w:tmpl w:val="8BB0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83A1E"/>
    <w:multiLevelType w:val="multilevel"/>
    <w:tmpl w:val="AD80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4F4B65"/>
    <w:multiLevelType w:val="multilevel"/>
    <w:tmpl w:val="6522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B73AA6"/>
    <w:multiLevelType w:val="multilevel"/>
    <w:tmpl w:val="73A6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352D3"/>
    <w:multiLevelType w:val="multilevel"/>
    <w:tmpl w:val="4D1A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D15B2F"/>
    <w:multiLevelType w:val="multilevel"/>
    <w:tmpl w:val="A54A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642C8E"/>
    <w:multiLevelType w:val="multilevel"/>
    <w:tmpl w:val="E7C2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DF006F"/>
    <w:multiLevelType w:val="multilevel"/>
    <w:tmpl w:val="9218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5B7676B"/>
    <w:multiLevelType w:val="multilevel"/>
    <w:tmpl w:val="6818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911342"/>
    <w:multiLevelType w:val="multilevel"/>
    <w:tmpl w:val="08A8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C9B444D"/>
    <w:multiLevelType w:val="multilevel"/>
    <w:tmpl w:val="1A2A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3C66D4"/>
    <w:multiLevelType w:val="multilevel"/>
    <w:tmpl w:val="1E22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DA0373F"/>
    <w:multiLevelType w:val="multilevel"/>
    <w:tmpl w:val="7278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4B27F2"/>
    <w:multiLevelType w:val="multilevel"/>
    <w:tmpl w:val="5058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B95051"/>
    <w:multiLevelType w:val="multilevel"/>
    <w:tmpl w:val="E4E4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898019E"/>
    <w:multiLevelType w:val="multilevel"/>
    <w:tmpl w:val="8F20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0267BF"/>
    <w:multiLevelType w:val="multilevel"/>
    <w:tmpl w:val="B7A2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7E00D1"/>
    <w:multiLevelType w:val="multilevel"/>
    <w:tmpl w:val="19AE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202542"/>
    <w:multiLevelType w:val="multilevel"/>
    <w:tmpl w:val="36B0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A643AC"/>
    <w:multiLevelType w:val="multilevel"/>
    <w:tmpl w:val="99BA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5A3CA7"/>
    <w:multiLevelType w:val="multilevel"/>
    <w:tmpl w:val="4020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317196D"/>
    <w:multiLevelType w:val="multilevel"/>
    <w:tmpl w:val="4B68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B60AF9"/>
    <w:multiLevelType w:val="multilevel"/>
    <w:tmpl w:val="2A4A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"/>
  </w:num>
  <w:num w:numId="3">
    <w:abstractNumId w:val="8"/>
  </w:num>
  <w:num w:numId="4">
    <w:abstractNumId w:val="0"/>
  </w:num>
  <w:num w:numId="5">
    <w:abstractNumId w:val="18"/>
  </w:num>
  <w:num w:numId="6">
    <w:abstractNumId w:val="6"/>
  </w:num>
  <w:num w:numId="7">
    <w:abstractNumId w:val="24"/>
  </w:num>
  <w:num w:numId="8">
    <w:abstractNumId w:val="15"/>
  </w:num>
  <w:num w:numId="9">
    <w:abstractNumId w:val="25"/>
  </w:num>
  <w:num w:numId="10">
    <w:abstractNumId w:val="7"/>
  </w:num>
  <w:num w:numId="11">
    <w:abstractNumId w:val="2"/>
  </w:num>
  <w:num w:numId="12">
    <w:abstractNumId w:val="13"/>
  </w:num>
  <w:num w:numId="13">
    <w:abstractNumId w:val="1"/>
  </w:num>
  <w:num w:numId="14">
    <w:abstractNumId w:val="16"/>
  </w:num>
  <w:num w:numId="15">
    <w:abstractNumId w:val="27"/>
  </w:num>
  <w:num w:numId="16">
    <w:abstractNumId w:val="26"/>
  </w:num>
  <w:num w:numId="17">
    <w:abstractNumId w:val="17"/>
  </w:num>
  <w:num w:numId="18">
    <w:abstractNumId w:val="4"/>
  </w:num>
  <w:num w:numId="19">
    <w:abstractNumId w:val="23"/>
  </w:num>
  <w:num w:numId="20">
    <w:abstractNumId w:val="22"/>
  </w:num>
  <w:num w:numId="21">
    <w:abstractNumId w:val="9"/>
  </w:num>
  <w:num w:numId="22">
    <w:abstractNumId w:val="20"/>
  </w:num>
  <w:num w:numId="23">
    <w:abstractNumId w:val="14"/>
  </w:num>
  <w:num w:numId="24">
    <w:abstractNumId w:val="21"/>
  </w:num>
  <w:num w:numId="25">
    <w:abstractNumId w:val="12"/>
  </w:num>
  <w:num w:numId="26">
    <w:abstractNumId w:val="11"/>
  </w:num>
  <w:num w:numId="27">
    <w:abstractNumId w:val="19"/>
  </w:num>
  <w:num w:numId="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3F6"/>
    <w:rsid w:val="0027601A"/>
    <w:rsid w:val="00495A4D"/>
    <w:rsid w:val="0085755E"/>
    <w:rsid w:val="00881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0BD47"/>
  <w15:chartTrackingRefBased/>
  <w15:docId w15:val="{CC9867C5-6326-486F-9BDC-545D49567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7601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7601A"/>
    <w:rPr>
      <w:color w:val="605E5C"/>
      <w:shd w:val="clear" w:color="auto" w:fill="E1DFDD"/>
    </w:rPr>
  </w:style>
  <w:style w:type="character" w:customStyle="1" w:styleId="ms-rtefontsize-3">
    <w:name w:val="ms-rtefontsize-3"/>
    <w:basedOn w:val="a0"/>
    <w:rsid w:val="0027601A"/>
  </w:style>
  <w:style w:type="character" w:customStyle="1" w:styleId="ms-rtethemeforecolor-6-4">
    <w:name w:val="ms-rtethemeforecolor-6-4"/>
    <w:basedOn w:val="a0"/>
    <w:rsid w:val="0027601A"/>
  </w:style>
  <w:style w:type="character" w:styleId="a5">
    <w:name w:val="Strong"/>
    <w:basedOn w:val="a0"/>
    <w:uiPriority w:val="22"/>
    <w:qFormat/>
    <w:rsid w:val="0027601A"/>
    <w:rPr>
      <w:b/>
      <w:bCs/>
    </w:rPr>
  </w:style>
  <w:style w:type="character" w:customStyle="1" w:styleId="ms-rtefontsize-2">
    <w:name w:val="ms-rtefontsize-2"/>
    <w:basedOn w:val="a0"/>
    <w:rsid w:val="0027601A"/>
  </w:style>
  <w:style w:type="character" w:customStyle="1" w:styleId="ms-rtethemefontface-1">
    <w:name w:val="ms-rtethemefontface-1"/>
    <w:basedOn w:val="a0"/>
    <w:rsid w:val="0027601A"/>
  </w:style>
  <w:style w:type="paragraph" w:styleId="a6">
    <w:name w:val="Normal (Web)"/>
    <w:basedOn w:val="a"/>
    <w:uiPriority w:val="99"/>
    <w:semiHidden/>
    <w:unhideWhenUsed/>
    <w:rsid w:val="002760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s-rtethemebackcolor-1-0">
    <w:name w:val="ms-rtethemebackcolor-1-0"/>
    <w:basedOn w:val="a0"/>
    <w:rsid w:val="0027601A"/>
  </w:style>
  <w:style w:type="character" w:customStyle="1" w:styleId="ms-rtethemeforecolor-2-0">
    <w:name w:val="ms-rtethemeforecolor-2-0"/>
    <w:basedOn w:val="a0"/>
    <w:rsid w:val="0027601A"/>
  </w:style>
  <w:style w:type="character" w:customStyle="1" w:styleId="ms-rtethemeforecolor-2-4">
    <w:name w:val="ms-rtethemeforecolor-2-4"/>
    <w:basedOn w:val="a0"/>
    <w:rsid w:val="0027601A"/>
  </w:style>
  <w:style w:type="character" w:customStyle="1" w:styleId="ms-rteforecolor-1">
    <w:name w:val="ms-rteforecolor-1"/>
    <w:basedOn w:val="a0"/>
    <w:rsid w:val="0027601A"/>
  </w:style>
  <w:style w:type="character" w:customStyle="1" w:styleId="ui-provider">
    <w:name w:val="ui-provider"/>
    <w:basedOn w:val="a0"/>
    <w:rsid w:val="0027601A"/>
  </w:style>
  <w:style w:type="character" w:customStyle="1" w:styleId="ms-rtebackcolor-4">
    <w:name w:val="ms-rtebackcolor-4"/>
    <w:basedOn w:val="a0"/>
    <w:rsid w:val="0027601A"/>
  </w:style>
  <w:style w:type="character" w:customStyle="1" w:styleId="ms-rtethemebackcolor-1-2">
    <w:name w:val="ms-rtethemebackcolor-1-2"/>
    <w:basedOn w:val="a0"/>
    <w:rsid w:val="002760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70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3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1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61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9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81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44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1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1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93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9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8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0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5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06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2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95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6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8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.softline.com/ADM/Lists/Travel/My.aspx" TargetMode="External"/><Relationship Id="rId13" Type="http://schemas.openxmlformats.org/officeDocument/2006/relationships/hyperlink" Target="https://www.aeroflot.ru/ru-ru/information_services/loyalty_program" TargetMode="External"/><Relationship Id="rId18" Type="http://schemas.openxmlformats.org/officeDocument/2006/relationships/hyperlink" Target="https://sp.softline.com/softlinetrade/QualityChecking/DocLib/%D0%9A%D0%BE%D0%BC%D0%B0%D0%BD%D0%B4%D0%B8%D1%80%D0%BE%D0%B2%D0%BA%D0%B8/%D0%92%D0%BE%D0%B7%D0%BC%D0%B5%D1%89%D0%B5%D0%BD%D0%B8%D0%B5%20%D1%80%D0%B0%D1%81%D1%85%D0%BE%D0%B4%D0%BE%D0%B2.aspx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p.softline.com/gs/DocsFinance/%D0%90%D0%B2%D0%B0%D0%BD%D1%81%D0%BE%D0%B2%D1%8B%D0%B9%20%D0%BE%D1%82%D1%87%D0%B5%D1%82.xlsx?web=1" TargetMode="External"/><Relationship Id="rId7" Type="http://schemas.openxmlformats.org/officeDocument/2006/relationships/hyperlink" Target="mailto:Elena.Petropolskaya@softline.com" TargetMode="External"/><Relationship Id="rId12" Type="http://schemas.openxmlformats.org/officeDocument/2006/relationships/hyperlink" Target="https://sp.softline.com/softlinetrade/QualityChecking/DocLib/%D0%9A%D0%BE%D0%BC%D0%B0%D0%BD%D0%B4%D0%B8%D1%80%D0%BE%D0%B2%D0%BA%D0%B8/%D0%92%D0%BE%D0%B7%D0%BC%D0%B5%D1%89%D0%B5%D0%BD%D0%B8%D0%B5%20%D1%80%D0%B0%D1%81%D1%85%D0%BE%D0%B4%D0%BE%D0%B2.aspx" TargetMode="External"/><Relationship Id="rId17" Type="http://schemas.openxmlformats.org/officeDocument/2006/relationships/hyperlink" Target="https://cp.softline.com/travel/report/info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sp.softline.com/softlinetrade/QualityChecking/DocLib/%D0%A3%D1%87%D0%B5%D1%82%20%D0%BF%D1%80%D0%B5%D0%B4%D1%81%D1%82%D0%B0%D0%B2%D0%B8%D1%82%D0%B5%D0%BB%D1%8C%D1%81%D0%BA%D0%B8%D1%85%20%D1%80%D0%B0%D1%81%D1%85%D0%BE%D0%B4%D0%BE%D0%B2.aspx" TargetMode="External"/><Relationship Id="rId20" Type="http://schemas.openxmlformats.org/officeDocument/2006/relationships/hyperlink" Target="https://sp.softline.com/softlinetrade/QualityChecking/DocLib/%D0%9A%D0%BE%D0%BC%D0%B0%D0%BD%D0%B4%D0%B8%D1%80%D0%BE%D0%B2%D0%BA%D0%B8/%D0%A1%D0%BB%D1%83%D0%B6%D0%B5%D0%B1%D0%BD%D1%8B%D0%B5%20%D0%BA%D0%BE%D0%BC%D0%B0%D0%BD%D0%B4%D0%B8%D1%80%D0%BE%D0%B2%D0%BA%D0%B8.aspx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p.softline.com/ADM/Lists/Travel/My.aspx" TargetMode="External"/><Relationship Id="rId11" Type="http://schemas.openxmlformats.org/officeDocument/2006/relationships/hyperlink" Target="https://sp.softline.com/softlinetrade/infrastructure/_layouts/15/xlviewer.aspx?id=/softlinetrade/infrastructure/SharedDocLib/OtvetstvennyeZaOformlenieKomandirovok.xlsx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sp.softline.com/softlinetrade/QualityChecking/DocLib2/%D0%A1%D0%BB%D1%83%D0%B6%D0%B5%D0%B1%D0%BD%D0%B0%D1%8F%20%D0%BA%D0%BE%D0%BC%D0%B0%D0%BD%D0%B4%D0%B8%D1%80%D0%BE%D0%B2%D0%BA%D0%B0.aspx" TargetMode="External"/><Relationship Id="rId15" Type="http://schemas.openxmlformats.org/officeDocument/2006/relationships/hyperlink" Target="https://sp.softline.com/softlinetrade/QualityChecking/DocLib/%D0%9A%D0%BE%D0%BC%D0%B0%D0%BD%D0%B4%D0%B8%D1%80%D0%BE%D0%B2%D0%BA%D0%B8/%D0%92%D0%BE%D0%B7%D0%BC%D0%B5%D1%89%D0%B5%D0%BD%D0%B8%D0%B5%20%D1%80%D0%B0%D1%81%D1%85%D0%BE%D0%B4%D0%BE%D0%B2.aspx" TargetMode="External"/><Relationship Id="rId23" Type="http://schemas.openxmlformats.org/officeDocument/2006/relationships/hyperlink" Target="https://sp.softline.com/softlinetrade/QualityChecking/DocLib/%D0%9A%D0%BE%D0%BC%D0%B0%D0%BD%D0%B4%D0%B8%D1%80%D0%BE%D0%B2%D0%BA%D0%B8/%D0%92%D0%BE%D0%B7%D0%BC%D0%B5%D1%89%D0%B5%D0%BD%D0%B8%D0%B5%20%D1%80%D0%B0%D1%81%D1%85%D0%BE%D0%B4%D0%BE%D0%B2.aspx" TargetMode="External"/><Relationship Id="rId10" Type="http://schemas.openxmlformats.org/officeDocument/2006/relationships/hyperlink" Target="https://sp.softline.com/softlinetrade/infrastructure/_layouts/15/xlviewer.aspx?id=/softlinetrade/infrastructure/SharedDocLib/OtvetstvennyeZaOformlenieKomandirovok.xlsx" TargetMode="External"/><Relationship Id="rId19" Type="http://schemas.openxmlformats.org/officeDocument/2006/relationships/hyperlink" Target="https://sp.softline.com/softlinetrade/QualityChecking/DocLib/%D0%A3%D1%87%D0%B5%D1%82%20%D0%BF%D1%80%D0%B5%D0%B4%D1%81%D1%82%D0%B0%D0%B2%D0%B8%D1%82%D0%B5%D0%BB%D1%8C%D1%81%D0%BA%D0%B8%D1%85%20%D1%80%D0%B0%D1%81%D1%85%D0%BE%D0%B4%D0%BE%D0%B2.aspx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cp.softline.com/travel/report/info" TargetMode="External"/><Relationship Id="rId22" Type="http://schemas.openxmlformats.org/officeDocument/2006/relationships/hyperlink" Target="https://cp.softline.com/travel/report/info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2007</Words>
  <Characters>11442</Characters>
  <Application>Microsoft Office Word</Application>
  <DocSecurity>0</DocSecurity>
  <Lines>95</Lines>
  <Paragraphs>26</Paragraphs>
  <ScaleCrop>false</ScaleCrop>
  <Company/>
  <LinksUpToDate>false</LinksUpToDate>
  <CharactersWithSpaces>13423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Novikova, Ekaterina (Lead Quality Manager)</dc:creator>
  <cp:keywords/>
  <dc:description/>
  <cp:lastModifiedBy>Novikova, Ekaterina (Lead Quality Manager)</cp:lastModifiedBy>
  <cp:revision>3</cp:revision>
  <dcterms:created xsi:type="dcterms:W3CDTF">2025-12-10T08:04:00Z</dcterms:created>
  <dcterms:modified xsi:type="dcterms:W3CDTF">2025-12-15T10:44:00Z</dcterms:modified>
</cp:coreProperties>
</file>