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Подготовка данных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Инструмент для сотрудников компании, который помогает найти ответ на вопрос, заданный на естественном языке, в регламентах и учебных материалах.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6120130" cy="1989060"/>
            <wp:effectExtent b="0" l="0" r="0" t="0"/>
            <wp:docPr descr="C:\Users\butakoval\AppData\Local\Microsoft\Windows\INetCache\Content.MSO\E6AA53B9.tmp" id="1" name="image2.png"/>
            <a:graphic>
              <a:graphicData uri="http://schemas.openxmlformats.org/drawingml/2006/picture">
                <pic:pic>
                  <pic:nvPicPr>
                    <pic:cNvPr descr="C:\Users\butakoval\AppData\Local\Microsoft\Windows\INetCache\Content.MSO\E6AA53B9.tmp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9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При выделении фрагментов (чанковании):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 документа выделяются текстовые абзацы, таблицы и заголовки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Исключаются абзацы, стиль которых TOC (содержание в docx-документах)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Заголовками признаются абзацы, которые имеют определенное оформление (например, стиль «Заголовок» или весь абзац жирным текстом)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Таблицы 1x1 преобразуются в текстовый абзацы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Таблицы иного размера в markdown-размету с сохранением объединенных ячеек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Таблицы в markdown-разметке преобразуются во фрагменты 1:1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 текста удаляются служебные отметки (текст «[Новое]»)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Маленькие текстовые абзацы объединяются в один фрагмент, если они в одном разделе (у них общий заголовок)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Крупные текстовые абзацы делятся на более мелкие по предложениям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выделения предложений используется Natasha Razdel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Средние текстовые абзацы преобразуются во фрагменты 1:1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 фрагменту добавляется заголовок ближайший заголовок (если в документе несколько заголовков подряд, то к фрагменту будет добавлен только последний)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При лемматизации: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Текст разбивается на предложения с помощью пакета Natasha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Слова классифицируются с помощью пакета Natasha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 списка слов исключаются стоп-слова на основе классификации (например, союзы)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Оставшиеся слова приводятся к базовой форме с помощью пакета Natasha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Для упрощения пилотов можно сделать простой backend с API, который будет выполнять лемматизацию на основе запросов через REST API.</w:t>
      </w:r>
    </w:p>
    <w:p w:rsidR="00000000" w:rsidDel="00000000" w:rsidP="00000000" w:rsidRDefault="00000000" w:rsidRPr="00000000" w14:paraId="00000017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Поиск ответа на вопрос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6120130" cy="2523944"/>
            <wp:effectExtent b="0" l="0" r="0" t="0"/>
            <wp:docPr descr="C:\Users\butakoval\AppData\Local\Microsoft\Windows\INetCache\Content.MSO\32112815.tmp" id="2" name="image1.png"/>
            <a:graphic>
              <a:graphicData uri="http://schemas.openxmlformats.org/drawingml/2006/picture">
                <pic:pic>
                  <pic:nvPicPr>
                    <pic:cNvPr descr="C:\Users\butakoval\AppData\Local\Microsoft\Windows\INetCache\Content.MSO\32112815.tmp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3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Существующие сложности и backlog улучшений</w:t>
      </w:r>
    </w:p>
    <w:p w:rsidR="00000000" w:rsidDel="00000000" w:rsidP="00000000" w:rsidRDefault="00000000" w:rsidRPr="00000000" w14:paraId="0000001A">
      <w:pPr>
        <w:keepNext w:val="1"/>
        <w:rPr/>
      </w:pPr>
      <w:r w:rsidDel="00000000" w:rsidR="00000000" w:rsidRPr="00000000">
        <w:rPr>
          <w:rtl w:val="0"/>
        </w:rPr>
        <w:t xml:space="preserve">Критичные пункты для реализации в первую очередь выделены красным цветом.</w:t>
      </w:r>
    </w:p>
    <w:p w:rsidR="00000000" w:rsidDel="00000000" w:rsidP="00000000" w:rsidRDefault="00000000" w:rsidRPr="00000000" w14:paraId="0000001B">
      <w:pPr>
        <w:keepNext w:val="1"/>
        <w:rPr/>
      </w:pPr>
      <w:r w:rsidDel="00000000" w:rsidR="00000000" w:rsidRPr="00000000">
        <w:rPr>
          <w:rtl w:val="0"/>
        </w:rPr>
        <w:t xml:space="preserve">Общее: есть гипотеза, что обрабатывать html-документы будет проще, чем docx-документы. Но это гипотеза не проверялась. Также html-парсинг, скорее всего, потребуется переделывать, когда произойдет миграция портала.</w:t>
      </w:r>
    </w:p>
    <w:tbl>
      <w:tblPr>
        <w:tblStyle w:val="Table1"/>
        <w:tblW w:w="10725.0" w:type="dxa"/>
        <w:jc w:val="left"/>
        <w:tblInd w:w="-540.0" w:type="dxa"/>
        <w:tblBorders>
          <w:top w:color="3d85c6" w:space="0" w:sz="8" w:val="single"/>
          <w:left w:color="3d85c6" w:space="0" w:sz="8" w:val="single"/>
          <w:bottom w:color="3d85c6" w:space="0" w:sz="8" w:val="single"/>
          <w:right w:color="3d85c6" w:space="0" w:sz="8" w:val="single"/>
          <w:insideH w:color="3d85c6" w:space="0" w:sz="8" w:val="single"/>
          <w:insideV w:color="3d85c6" w:space="0" w:sz="8" w:val="single"/>
        </w:tblBorders>
        <w:tblLayout w:type="fixed"/>
        <w:tblLook w:val="0400"/>
      </w:tblPr>
      <w:tblGrid>
        <w:gridCol w:w="3150"/>
        <w:gridCol w:w="4890"/>
        <w:gridCol w:w="2685"/>
        <w:tblGridChange w:id="0">
          <w:tblGrid>
            <w:gridCol w:w="3150"/>
            <w:gridCol w:w="4890"/>
            <w:gridCol w:w="268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Улучшения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Небольшой объем датасета с вопросами для тестирования и оценки качества.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Сгенерировать вопросы с помощью LLM на основе экспертно составленных вопросов.</w:t>
            </w:r>
          </w:p>
        </w:tc>
        <w:tc>
          <w:tcPr>
            <w:tcBorders>
              <w:top w:color="3d85c6" w:space="0" w:sz="8" w:val="single"/>
              <w:left w:color="3d85c6" w:space="0" w:sz="8" w:val="single"/>
              <w:bottom w:color="3d85c6" w:space="0" w:sz="8" w:val="single"/>
              <w:right w:color="3d85c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Roboto" w:cs="Roboto" w:eastAsia="Roboto" w:hAnsi="Roboto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d3d3a"/>
                <w:sz w:val="21"/>
                <w:szCs w:val="21"/>
                <w:rtl w:val="0"/>
              </w:rPr>
              <w:t xml:space="preserve">⚠️ Частично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Большие трудозатраты на оценку качества ответов по множеству вопросов.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Автоматизировать расчет метрик качества, но как именно это сделать мне пока не ясно…</w:t>
            </w:r>
          </w:p>
        </w:tc>
        <w:tc>
          <w:tcPr>
            <w:tcBorders>
              <w:top w:color="3d85c6" w:space="0" w:sz="8" w:val="single"/>
              <w:left w:color="3d85c6" w:space="0" w:sz="8" w:val="single"/>
              <w:bottom w:color="3d85c6" w:space="0" w:sz="8" w:val="single"/>
              <w:right w:color="3d85c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Roboto" w:cs="Roboto" w:eastAsia="Roboto" w:hAnsi="Roboto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❌ Не реализовано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Низкое качество выделения заголовков, т.к. это выполняется по косвенным признакам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Изменить формат исходных документов: выделять заголовки с помощью стилей, использовать единую стандартную нумерацию заголовков.</w:t>
            </w:r>
          </w:p>
        </w:tc>
        <w:tc>
          <w:tcPr>
            <w:tcBorders>
              <w:top w:color="3d85c6" w:space="0" w:sz="8" w:val="single"/>
              <w:left w:color="3d85c6" w:space="0" w:sz="8" w:val="single"/>
              <w:bottom w:color="3d85c6" w:space="0" w:sz="8" w:val="single"/>
              <w:right w:color="3d85c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Roboto" w:cs="Roboto" w:eastAsia="Roboto" w:hAnsi="Roboto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d3d3a"/>
                <w:sz w:val="21"/>
                <w:szCs w:val="21"/>
                <w:rtl w:val="0"/>
              </w:rPr>
              <w:t xml:space="preserve">⚠️ Частично — заголовки определяются по стилю и жирному, но не по стилям документа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Не удается построить иерархию заголовков, чтобы включать во фрагмент всю иерархию для повышения качества контента.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Изменить формат исходных документов: выделять заголовки с помощью стилей, использовать единую стандартную нумерацию заголовков.</w:t>
            </w:r>
          </w:p>
        </w:tc>
        <w:tc>
          <w:tcPr>
            <w:tcBorders>
              <w:top w:color="3d85c6" w:space="0" w:sz="8" w:val="single"/>
              <w:left w:color="3d85c6" w:space="0" w:sz="8" w:val="single"/>
              <w:bottom w:color="3d85c6" w:space="0" w:sz="8" w:val="single"/>
              <w:right w:color="3d85c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Roboto" w:cs="Roboto" w:eastAsia="Roboto" w:hAnsi="Roboto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❌ Не реализовано — используется только ближайший заголовок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Оформление некоторых абзацев аналогично заголовком, из-за чего система поиска их некорректно обрабатывает.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Признавать заголовком только абзацы, за которыми подряд не идут маркированные списки.</w:t>
            </w:r>
          </w:p>
        </w:tc>
        <w:tc>
          <w:tcPr>
            <w:tcBorders>
              <w:top w:color="3d85c6" w:space="0" w:sz="8" w:val="single"/>
              <w:left w:color="3d85c6" w:space="0" w:sz="8" w:val="single"/>
              <w:bottom w:color="3d85c6" w:space="0" w:sz="8" w:val="single"/>
              <w:right w:color="3d85c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Roboto" w:cs="Roboto" w:eastAsia="Roboto" w:hAnsi="Roboto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❌ Не реализовано — нет проверки на маркированные списки после абзаца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Маркированные списки интерпретируются как множество мелких абзацев, могут попадать в разные фрагменты, что снижает семантическую целостность фрагментов.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Идущие подряд маркированные строки вместе с одним абзацем перед ними включать в один фрагмент независимо от размера фрагмента.</w:t>
            </w:r>
          </w:p>
        </w:tc>
        <w:tc>
          <w:tcPr>
            <w:tcBorders>
              <w:top w:color="3d85c6" w:space="0" w:sz="8" w:val="single"/>
              <w:left w:color="3d85c6" w:space="0" w:sz="8" w:val="single"/>
              <w:bottom w:color="3d85c6" w:space="0" w:sz="8" w:val="single"/>
              <w:right w:color="3d85c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Roboto" w:cs="Roboto" w:eastAsia="Roboto" w:hAnsi="Roboto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❌ Не реализовано — списки не объединяются в один фрагмент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Не блокируются вопросы с намеренно некорректным содержанием (например, с ненормативной лексикой).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словарь блок-слов, при наличии которых запрос пользователя не обрабатывается.</w:t>
            </w:r>
          </w:p>
        </w:tc>
        <w:tc>
          <w:tcPr>
            <w:tcBorders>
              <w:top w:color="3d85c6" w:space="0" w:sz="8" w:val="single"/>
              <w:left w:color="3d85c6" w:space="0" w:sz="8" w:val="single"/>
              <w:bottom w:color="3d85c6" w:space="0" w:sz="8" w:val="single"/>
              <w:right w:color="3d85c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Roboto" w:cs="Roboto" w:eastAsia="Roboto" w:hAnsi="Roboto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❌ Не реализовано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Если запрос содержит маленькое число слов, то качество ответов заметно падает.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Добавить в сценарий метод расширения запроса (до поиска выполняется обращение в LLM с запросом переписать исходный вопрос другими словами, а также дополнить его альтернативными формулировками) и/или переспрашивание вопроса у пользователя.</w:t>
            </w:r>
          </w:p>
        </w:tc>
        <w:tc>
          <w:tcPr>
            <w:tcBorders>
              <w:top w:color="3d85c6" w:space="0" w:sz="8" w:val="single"/>
              <w:left w:color="3d85c6" w:space="0" w:sz="8" w:val="single"/>
              <w:bottom w:color="3d85c6" w:space="0" w:sz="8" w:val="single"/>
              <w:right w:color="3d85c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Roboto" w:cs="Roboto" w:eastAsia="Roboto" w:hAnsi="Roboto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❌ Не реализовано — нет query expansion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В тексте документов встречаются названия других документов, в полнотекстовом поиске они некорректно преобразуются и, иногда, искажают поиск.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До лемматизации исключать названия других документов (с помощью поиска по шаблону), чтобы они не использовались в полнотекстовом поиске. Либо исключать из лемматизации, но оставлять в исходном виде.</w:t>
            </w:r>
          </w:p>
        </w:tc>
        <w:tc>
          <w:tcPr>
            <w:tcBorders>
              <w:top w:color="3d85c6" w:space="0" w:sz="8" w:val="single"/>
              <w:left w:color="3d85c6" w:space="0" w:sz="8" w:val="single"/>
              <w:bottom w:color="3d85c6" w:space="0" w:sz="8" w:val="single"/>
              <w:right w:color="3d85c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Roboto" w:cs="Roboto" w:eastAsia="Roboto" w:hAnsi="Roboto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❌ Не реализовано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Низкое качество ответов на составные вопросы (несколько вопросов в одном запросе), сейчас составные вопросы отсекаются проверкой релевантности.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Изменить сценарий: при выявлении составного вопроса разбивать вопрос на несколько отдельных, для каждого выполнять поиск ответа отдельно, формулировать общий ответ, передавая отдельные вопросы и ответы в контекст запроса к LLM.</w:t>
            </w:r>
          </w:p>
        </w:tc>
        <w:tc>
          <w:tcPr>
            <w:tcBorders>
              <w:top w:color="3d85c6" w:space="0" w:sz="8" w:val="single"/>
              <w:left w:color="3d85c6" w:space="0" w:sz="8" w:val="single"/>
              <w:bottom w:color="3d85c6" w:space="0" w:sz="8" w:val="single"/>
              <w:right w:color="3d85c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Roboto" w:cs="Roboto" w:eastAsia="Roboto" w:hAnsi="Roboto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❌ Не реализовано — составные вопросы отсекаются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Ошибки в ответах из-за неправильной интерпретации LLM сокращений (например, УК), терминов (например, вычет), ролей и корпоративного сленга.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Создать базу данных со словарем (лемматизированное слово, пояснения к нему). Классическим поиском находить слова, входящие в запрос пользователя или в текст найденных фрагментов, добавлять к контекст объяснение найденных слов. PS. По хорошему базу должен вести УК вместе с регламентами.</w:t>
            </w:r>
          </w:p>
        </w:tc>
        <w:tc>
          <w:tcPr>
            <w:tcBorders>
              <w:top w:color="3d85c6" w:space="0" w:sz="8" w:val="single"/>
              <w:left w:color="3d85c6" w:space="0" w:sz="8" w:val="single"/>
              <w:bottom w:color="3d85c6" w:space="0" w:sz="8" w:val="single"/>
              <w:right w:color="3d85c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Roboto" w:cs="Roboto" w:eastAsia="Roboto" w:hAnsi="Roboto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❌ Не реализовано — нет словаря терминов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Ошибки в ответах, когда он зависит от роли пользователя, задающего вопрос.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Передавать в контекст роль сотрудника, которую или получать через классическую интеграцию с ИС Омега.</w:t>
            </w:r>
          </w:p>
        </w:tc>
        <w:tc>
          <w:tcPr>
            <w:tcBorders>
              <w:top w:color="3d85c6" w:space="0" w:sz="8" w:val="single"/>
              <w:left w:color="3d85c6" w:space="0" w:sz="8" w:val="single"/>
              <w:bottom w:color="3d85c6" w:space="0" w:sz="8" w:val="single"/>
              <w:right w:color="3d85c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Roboto" w:cs="Roboto" w:eastAsia="Roboto" w:hAnsi="Roboto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❌ Не реализовано — роль не передаётся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bookmarkStart w:colFirst="0" w:colLast="0" w:name="_i18zn89d9j69" w:id="0"/>
            <w:bookmarkEnd w:id="0"/>
            <w:r w:rsidDel="00000000" w:rsidR="00000000" w:rsidRPr="00000000">
              <w:rPr>
                <w:rtl w:val="0"/>
              </w:rPr>
              <w:t xml:space="preserve">При поиске фрагментов не всегда находятся таблицы, которые выглядят как очень релевантные запросу.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Для таблиц с помощью LLM генерировать их текстовое описание. Использовать это описание при поиске фрагментов.</w:t>
            </w:r>
          </w:p>
        </w:tc>
        <w:tc>
          <w:tcPr>
            <w:tcBorders>
              <w:top w:color="3d85c6" w:space="0" w:sz="8" w:val="single"/>
              <w:left w:color="3d85c6" w:space="0" w:sz="8" w:val="single"/>
              <w:bottom w:color="3d85c6" w:space="0" w:sz="8" w:val="single"/>
              <w:right w:color="3d85c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Roboto" w:cs="Roboto" w:eastAsia="Roboto" w:hAnsi="Roboto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❌ Не реализовано — нет LLM-описания таблиц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При ответе на основе таблицы LLM иногда ошибается, некорректно интерпретируя объединенные ячейки в md-формате.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При преобразовании в md-формат не использовать объединенные ячейки, вместо этого дублировать содержание.</w:t>
            </w:r>
          </w:p>
        </w:tc>
        <w:tc>
          <w:tcPr>
            <w:tcBorders>
              <w:top w:color="3d85c6" w:space="0" w:sz="8" w:val="single"/>
              <w:left w:color="3d85c6" w:space="0" w:sz="8" w:val="single"/>
              <w:bottom w:color="3d85c6" w:space="0" w:sz="8" w:val="single"/>
              <w:right w:color="3d85c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Roboto" w:cs="Roboto" w:eastAsia="Roboto" w:hAnsi="Roboto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❌ Не реализовано — используется md с merge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Качество ответов зависит от того, какого типа задан вопрос (например, выяснение определение, выяснение списка правил, выяснение списка действий, выяснение контакта).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Изменить сценарий: после проверки релевантности классифицировать запрос, а зависимости от типа применять разные сценарии поиска (например, разные промты, разное наполнение контекста, в каких-то случаях – формирование ответа в несколько шагов поиска промежуточных результатов).</w:t>
            </w:r>
          </w:p>
        </w:tc>
        <w:tc>
          <w:tcPr>
            <w:tcBorders>
              <w:top w:color="3d85c6" w:space="0" w:sz="8" w:val="single"/>
              <w:left w:color="3d85c6" w:space="0" w:sz="8" w:val="single"/>
              <w:bottom w:color="3d85c6" w:space="0" w:sz="8" w:val="single"/>
              <w:right w:color="3d85c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Roboto" w:cs="Roboto" w:eastAsia="Roboto" w:hAnsi="Roboto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❌ Не реализовано — нет классификации типа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LLM на один и тот же вопрос с одним и тем же контекстом может в одних случаях давать ответ, а в других – отвечать, что в переданном контексте ответа нет.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Реализовать сценарий, когда при получении негативного ответа система поиска выполняет повторный запрос к LLM, либо обращается другой LLM, либо повторяет поиск, изменив какие-то параметры (допустим, число передаваемых в контекст фрагментов, либо дополнение контекста, снятием опции «нет ответа» с последующей проверкой ответа).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Реализовать кэширование ответов (сохранять вопросы и ответы, находить аналогичный запросу пользователя вопрос из кэша, давать ответ без поиска по документам).</w:t>
            </w:r>
          </w:p>
        </w:tc>
        <w:tc>
          <w:tcPr>
            <w:tcBorders>
              <w:top w:color="3d85c6" w:space="0" w:sz="8" w:val="single"/>
              <w:left w:color="3d85c6" w:space="0" w:sz="8" w:val="single"/>
              <w:bottom w:color="3d85c6" w:space="0" w:sz="8" w:val="single"/>
              <w:right w:color="3d85c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Roboto" w:cs="Roboto" w:eastAsia="Roboto" w:hAnsi="Roboto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❌ Не реализовано — нет retry и кэширования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Пользователи склонны задавать неполные вопросы, опираясь на контекст, который неизвестен поисковой системе (например, как подписать договор? Но процесс для договора с клиентом и с поставщиком разный, а из вопроса не ясно о каком именно речь). Это провоцирует ошибки в вопросах.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иерархический словарь терминов. Поиском по лемматизированным формам проверять наличие в вопросе слов из словаря, при выявлении – проверять если ли в вопросе детали (запросом к LLM), если нет - задавать пользователю уточняющий вопрос (например, нашли слово «договор» -&gt; задали вопрос «Речь про договор с клиентом или с поставщиком?»).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Сформировать словарь (частично) путем автоматизированной LLM-обработки документов.</w:t>
            </w:r>
          </w:p>
        </w:tc>
        <w:tc>
          <w:tcPr>
            <w:tcBorders>
              <w:top w:color="3d85c6" w:space="0" w:sz="8" w:val="single"/>
              <w:left w:color="3d85c6" w:space="0" w:sz="8" w:val="single"/>
              <w:bottom w:color="3d85c6" w:space="0" w:sz="8" w:val="single"/>
              <w:right w:color="3d85c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Roboto" w:cs="Roboto" w:eastAsia="Roboto" w:hAnsi="Roboto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❌ Не реализовано — нет уточняющих вопросов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Большинство вопросов ограничены контекстом одного документа. Но система поиска может включать в контекст несколько разных, что в некоторых случаях снижает качество.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Изменить подход к поиску: сначала искать документ, содержащий ответ, а потом только в рамках этого документа фрагменты, которые относятся к вопросу.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PS. Может привести к деградации качества для вопросов, которые выходят за рамки одного документа.</w:t>
            </w:r>
          </w:p>
        </w:tc>
        <w:tc>
          <w:tcPr>
            <w:tcBorders>
              <w:top w:color="3d85c6" w:space="0" w:sz="8" w:val="single"/>
              <w:left w:color="3d85c6" w:space="0" w:sz="8" w:val="single"/>
              <w:bottom w:color="3d85c6" w:space="0" w:sz="8" w:val="single"/>
              <w:right w:color="3d85c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Roboto" w:cs="Roboto" w:eastAsia="Roboto" w:hAnsi="Roboto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d3a"/>
                <w:sz w:val="21"/>
                <w:szCs w:val="21"/>
                <w:rtl w:val="0"/>
              </w:rPr>
              <w:t xml:space="preserve">❌ Не реализовано — ищет по всем фрагментам сразу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