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pBdr/>
        <w:shd w:val="clear" w:fill="auto"/>
        <w:spacing w:lineRule="auto" w:line="240" w:before="0" w:after="12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 9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Normal1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“Файлові потоки”</w:t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5"/>
        <w:gridCol w:w="736"/>
        <w:gridCol w:w="4418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Normal1"/>
              <w:pBdr/>
              <w:shd w:val="clear" w:fill="auto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 Олександрович</w:t>
            </w:r>
          </w:p>
          <w:p>
            <w:pPr>
              <w:pStyle w:val="Normal1"/>
              <w:pBdr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1"/>
              <w:pBdr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1"/>
              <w:pBdr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Normal1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commentRangeStart w:id="0"/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  <w:commentRangeEnd w:id="0"/>
      <w:r>
        <w:commentReference w:id="0"/>
      </w: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hd w:val="clear" w:fill="FFFFFF"/>
        <w:spacing w:lineRule="auto" w:line="360" w:before="220" w:after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Навчитися працювати з файловими потоками даних для зчитування і зберігання даних.</w:t>
      </w:r>
    </w:p>
    <w:p>
      <w:pPr>
        <w:pStyle w:val="Normal1"/>
        <w:shd w:val="clear" w:fill="FFFFFF"/>
        <w:spacing w:lineRule="auto" w:line="360" w:before="220" w:after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shd w:val="clear" w:fill="FFFFFF"/>
        <w:spacing w:lineRule="auto" w:line="360" w:before="220" w:after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TextBody"/>
        <w:shd w:val="clear" w:fill="FFFFFF"/>
        <w:spacing w:lineRule="auto" w:line="240" w:before="220" w:after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Програма приймає першим аргументом командного рядка шлях до вхідного текстового файлу.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У вхідному файлі у першому рядку записане слово, що позначає підзавдання: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numbers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для першого підзавдання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text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для другого підзавання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Другий аргумент командного рядка - шлях до файлу, у який потрібно записати відповідь.</w:t>
      </w:r>
    </w:p>
    <w:p>
      <w:pPr>
        <w:pStyle w:val="Heading4"/>
        <w:widowControl/>
        <w:spacing w:lineRule="auto" w:line="264" w:before="15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Підзавдання №1. Файл з послідовністю цілих чисел (3 бали)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Підготувати текстовий файл, вміст якого починається зі слова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numbers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і вручну записати у нього (з нового рядка) деяку кількість цілих чисел, розділених одним пробілом, наприклад: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numbers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4 -34 0 1 5 7 8 100 21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Зчитати всі числа з файлу за допомогою форматованого сканування і помістити їх у динамічний список цілих чисел (реалізація на масиві, використати код попередньої лабораторної роботи).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Вивести всі числа з динамічного списку у консоль.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У відповідь (вихідний файл) записати суму додатніх, суму від'ємних та суму всіх чисел, через пробіл.</w:t>
      </w:r>
    </w:p>
    <w:p>
      <w:pPr>
        <w:pStyle w:val="Heading4"/>
        <w:widowControl/>
        <w:spacing w:lineRule="auto" w:line="264" w:before="15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Підзавдання №2. Файл з текстом (3 бали)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Підготувати текстовий файл, вміст якого починається зі слова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text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з нового рядка записати мінімум 10 речень англійською мовою, речення розділяти переходом на новий рядок, наприклад: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text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It would seem that you have no useful skill or talent whatsoever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Have you thought of going into teaching?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People don't want to see what can't possibly exist.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OK, Reg and me will help you up, come on.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Me? But I can't stand heights!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I thought you could turn into a bat?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75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Yeah, but a very nervous one!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Зчитати текст із файлу так, щоби сформувати динамічний список рядків, де кожен рядок - речення зчитаного тексту, а пам'ять кожного рядка розміщена на кучі.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Вивести всі речення з динамічного списку у консоль.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У відповідь (вихідний файл) записати ті речення, довжина яких більша за середню довжину речення у тексті, кожне речення з нового рядка.</w:t>
      </w:r>
    </w:p>
    <w:p>
      <w:pPr>
        <w:pStyle w:val="Normal1"/>
        <w:shd w:val="clear" w:fill="FFFFFF"/>
        <w:spacing w:lineRule="auto" w:line="240" w:before="220" w:after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/>
      </w:r>
    </w:p>
    <w:p>
      <w:pPr>
        <w:pStyle w:val="Normal1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hd w:val="clear" w:fill="FFFFFF"/>
        <w:spacing w:lineRule="auto" w:line="32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hd w:val="clear" w:fill="FFFFFF"/>
        <w:spacing w:lineRule="auto" w:line="32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commentRangeStart w:id="1"/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#include &lt;math.h&gt;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#include &lt;stdbool.h&gt;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#include &lt;stdio.h&gt;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#include &lt;stdlib.h&gt;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#include &lt;string.h&gt;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#include &lt;progbase.h&gt;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struct DynArray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size_t capacity;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int * array;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size_t length;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struct StrDynArray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size_t capacity;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** array;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size_t length;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dynarray_init(struct DynArray *pdarr)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const size_t size = 30;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(pdarr-&gt;array == NULL)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pdarr-&gt;array = malloc(size * sizeof(int));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pdarr-&gt;capacity = size;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pdarr-&gt;length =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strdynarray_init(struct StrDynArray *pdarr)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const size_t in_capacity = 16;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(pdarr-&gt;array == NULL)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pdarr-&gt;array = malloc(16 * sizeof(char *));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pdarr-&gt;capacity = in_capacity;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pdarr-&gt;length =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dynarray_realloc(struct DynArray *pdarr)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pdarr-&gt;capacity *= 2;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int *new_array = realloc(pdarr-&gt;array, pdarr-&gt;capacity * sizeof(int));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pdarr-&gt;array = new_array;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strdynarray_realloc(struct StrDynArray *p)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p-&gt;capacity *= 2;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**tmp = realloc(p-&gt;array, p-&gt;capacity * sizeof(char *));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(tmp == NULL)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free(p-&gt;array);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fprintf(stderr, "Reallocation error\n");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exit(1);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 else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p-&gt;array = tmp;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dyn_int_init(FILE *fin, struct DynArray *p)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p-&gt;capacity = 16;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p-&gt;length =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p-&gt;array = malloc(p-&gt;capacity * sizeof(int));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(p-&gt;array == NULL)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printf("Creating new list is impossible\n");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fclose(fin);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exit(1);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strdynarray_deinit(struct StrDynArray *p)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free(p-&gt;array);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p-&gt;capacity =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p-&gt;length =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dynarray_deinit(struct DynArray *p)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free(p-&gt;array);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p-&gt;capacity =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p-&gt;length =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dynarray_push_back(struct DynArray *pdarr, int new_val)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(pdarr-&gt;length == pdarr-&gt;capacity)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dynarray_realloc(pdarr);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pdarr-&gt;array[pdarr-&gt;length] = new_val;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pdarr-&gt;length += 1;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strdynarray_push_back(struct StrDynArray *p, char *str)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(p-&gt;length == p-&gt;capacity)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strdynarray_realloc(p);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p-&gt;array[p-&gt;length] = str;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p-&gt;length += 1;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dynarray_print(struct DynArray *pdarr)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printf("Capacity: %zu\nLength: %zu\nElements: ", pdarr-&gt;capacity,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pdarr-&gt;length);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for (int i = 0; i &lt; pdarr-&gt;length; i++)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printf("%i ", pdarr-&gt;array[i]);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puts("");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void numbers_main(FILE *fin, FILE *fout)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struct DynArray numbers;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numbers.array = NULL;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dynarray_init(&amp;numbers);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int minus = 0, plus = 0, all =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while (!feof(fin))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(numbers.length == numbers.capacity)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dynarray_realloc(&amp;numbers);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fscanf(fin, "%i", &amp;numbers.array[numbers.length]);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all+=numbers.array[numbers.length];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(numbers.array[numbers.length]&lt;0)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minus+=numbers.array[numbers.length];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 else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plus+=numbers.array[numbers.length];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numbers.length++;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dynarray_print(&amp;numbers);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fprintf(fout, "%i %i %i", plus, minus, all);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// fclose(fout);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dynarray_deinit(&amp;numbers);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int lengthMid(struct StrDynArray *p)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int sum =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for (size_t i = 0; i &lt; p-&gt;length; i++)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sum += strlen(p-&gt;array[i]) - 1;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return sum / p-&gt;length;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*readTextLine(FILE *fin)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buffer[10];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buffer[0] = '\0';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int length = 10;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*pstr = malloc(length * sizeof(char));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pstr[0] = '\0';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(feof(fin) != 0)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free(pstr);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return NULL;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while (1)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fgets(buffer, 10, fin);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strcat(pstr, buffer);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(strchr(buffer, '\n') != NULL || feof(fin) != 0)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break;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length += 10;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*temp = realloc(pstr, length * sizeof(char));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(temp == 0)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exit(1);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 else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pstr = temp;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return pstr;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int text_main(FILE *fin, FILE *fout)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struct StrDynArray text = {0};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strdynarray_init(&amp;text);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struct DynArray length = {0};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dynarray_init(&amp;length);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while (1)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*line = readTextLine(fin);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(line == NULL)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break;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strdynarray_push_back(&amp;text, line);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(text.length != 0)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int mid = lengthMid(&amp;text);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for (size_t i = 0; i &lt; text.length; i++)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printf("&gt; %s", text.array[i]);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(strlen(text.array[i]) &gt; mid)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fprintf(fout, "%s", text.array[i]);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puts("");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strdynarray_deinit(&amp;text);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 else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fprintf(fout, "%f", NAN);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printf("No text");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int main(int argc, char *argv[argc])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(argc != 3)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fprintf(stderr, "Wrong args\n");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return 1;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* f1 = argv[1];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* f2 = argv[2];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FILE * fin = fopen(f1, "r");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FILE * fout = fopen(f2, "w");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(!fin)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fprintf(stderr, "ERROR OF OPEN INPUT\n");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return 1;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printf("Good boy\n");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char comm[8];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fgets(comm, 8, fin);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(strncmp(comm, "numbers\0", 8) == 0)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numbers_main(fin, fout);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 else if (strncmp(comm, "text\0", 4) == 0)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text_main(fin, fout);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 else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fprintf(stderr, "Wrong task in file '%s'\n", f1);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fclose(fin);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return EXIT_FAILURE;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color w:val="AF00DB"/>
                <w:sz w:val="16"/>
                <w:szCs w:val="16"/>
                <w:highlight w:val="white"/>
              </w:rPr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if (fclose(fin) == EOF || fclose(fout) == EOF) {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fprintf(stderr, "ERROR OF CLOSE\n");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return 1;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return 0;</w:t>
            </w:r>
          </w:p>
          <w:p>
            <w:pPr>
              <w:pStyle w:val="Normal1"/>
              <w:widowControl w:val="false"/>
              <w:shd w:val="clear" w:fill="FFFFFF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AF00DB"/>
                <w:sz w:val="16"/>
                <w:szCs w:val="16"/>
                <w:highlight w:val="white"/>
              </w:rPr>
              <w:t>}</w:t>
            </w:r>
          </w:p>
        </w:tc>
      </w:tr>
    </w:tbl>
    <w:p>
      <w:pPr>
        <w:pStyle w:val="Normal1"/>
        <w:pBdr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commentRangeStart w:id="2"/>
      <w:commentRangeStart w:id="3"/>
      <w:commentRangeStart w:id="4"/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  <w:r>
        <w:rPr>
          <w:rFonts w:eastAsia="Times New Roman" w:cs="Times New Roman" w:ascii="Times New Roman" w:hAnsi="Times New Roman"/>
          <w:b/>
          <w:sz w:val="28"/>
          <w:szCs w:val="28"/>
        </w:rPr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b/>
          <w:sz w:val="28"/>
          <w:szCs w:val="28"/>
        </w:rPr>
      </w:r>
      <w:commentRangeEnd w:id="3"/>
      <w:r>
        <w:commentReference w:id="3"/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324"/>
        <w:ind w:left="1440" w:hanging="360"/>
        <w:rPr>
          <w:rFonts w:ascii="Courier New" w:hAnsi="Courier New" w:eastAsia="Courier New" w:cs="Courier New"/>
          <w:color w:val="222222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Аргументи командного рядка:</w:t>
      </w:r>
    </w:p>
    <w:p>
      <w:pPr>
        <w:pStyle w:val="Normal1"/>
        <w:shd w:val="clear" w:fill="FFFFFF"/>
        <w:spacing w:lineRule="auto" w:line="324"/>
        <w:ind w:left="1440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ab/>
        <w:t xml:space="preserve">./a.out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in out</w:t>
      </w:r>
    </w:p>
    <w:p>
      <w:pPr>
        <w:pStyle w:val="Normal1"/>
        <w:shd w:val="clear" w:fill="FFFFFF"/>
        <w:spacing w:lineRule="auto" w:line="324"/>
        <w:ind w:left="1440" w:hanging="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Вміст вхідного файлу:</w:t>
      </w:r>
    </w:p>
    <w:p>
      <w:pPr>
        <w:pStyle w:val="Normal1"/>
        <w:shd w:val="clear" w:fill="FFFFFF"/>
        <w:spacing w:lineRule="auto" w:line="324"/>
        <w:ind w:left="1440" w:firstLine="72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numbers</w:t>
      </w:r>
    </w:p>
    <w:p>
      <w:pPr>
        <w:pStyle w:val="Normal1"/>
        <w:shd w:val="clear" w:fill="FFFFFF"/>
        <w:spacing w:lineRule="auto" w:line="324"/>
        <w:ind w:left="1440" w:firstLine="72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4 -34 0 1 5 7 8 100 21 95 78 77 -20</w:t>
      </w:r>
    </w:p>
    <w:p>
      <w:pPr>
        <w:pStyle w:val="Normal1"/>
        <w:shd w:val="clear" w:fill="FFFFFF"/>
        <w:spacing w:lineRule="auto" w:line="324"/>
        <w:ind w:left="1440" w:hanging="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Вивід програми у консоль: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Capacity: 30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Length: 13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Elements: 4 -34 0 1 5 7 8 100 21 95 78 77 -20 </w:t>
      </w:r>
    </w:p>
    <w:p>
      <w:pPr>
        <w:pStyle w:val="Normal1"/>
        <w:shd w:val="clear" w:fill="FFFFFF"/>
        <w:spacing w:lineRule="auto" w:line="324"/>
        <w:ind w:left="1440" w:hanging="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Вміст вихідного файлу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396 -54 342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324"/>
        <w:ind w:left="1440" w:hanging="360"/>
        <w:rPr>
          <w:rFonts w:ascii="Courier New" w:hAnsi="Courier New" w:eastAsia="Courier New" w:cs="Courier New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Аргументи командного рядка: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./a.out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in out</w:t>
      </w:r>
    </w:p>
    <w:p>
      <w:pPr>
        <w:pStyle w:val="Normal1"/>
        <w:shd w:val="clear" w:fill="FFFFFF"/>
        <w:spacing w:lineRule="auto" w:line="324"/>
        <w:ind w:left="1440" w:hanging="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Вміст вхідного файлу: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text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It would seem that you have no useful skill or talent whatsoever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Have you thought of going into teaching?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People don't want to see what can't possibly exist.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OK, Reg and me will help you up, come on.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Me? But I can't stand heights!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I thought you could turn into a bat?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Yeah, but a very nervous one!</w:t>
      </w:r>
    </w:p>
    <w:p>
      <w:pPr>
        <w:pStyle w:val="Normal1"/>
        <w:shd w:val="clear" w:fill="FFFFFF"/>
        <w:spacing w:lineRule="auto" w:line="324"/>
        <w:ind w:left="1440" w:firstLine="72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1"/>
        <w:shd w:val="clear" w:fill="FFFFFF"/>
        <w:spacing w:lineRule="auto" w:line="324"/>
        <w:ind w:left="1440" w:hanging="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Вивід програми у консоль: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&gt; It would seem that you have no useful skill or talent whatsoever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&gt; Have you thought of going into teaching?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&gt; People don't want to see what can't possibly exist.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&gt; OK, Reg and me will help you up, come on.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&gt; Me? But I can't stand heights!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&gt; I thought you could turn into a bat?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&gt; Yeah, but a very nervous one!</w:t>
      </w:r>
    </w:p>
    <w:p>
      <w:pPr>
        <w:pStyle w:val="Normal1"/>
        <w:shd w:val="clear" w:fill="FFFFFF"/>
        <w:spacing w:lineRule="auto" w:line="324"/>
        <w:ind w:left="1440" w:firstLine="72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1"/>
        <w:shd w:val="clear" w:fill="FFFFFF"/>
        <w:spacing w:lineRule="auto" w:line="324"/>
        <w:ind w:left="1440" w:hanging="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Вміст вихідного файлу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It would seem that you have no useful skill or talent whatsoever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People don't want to see what can't possibly exist.</w:t>
      </w:r>
    </w:p>
    <w:p>
      <w:pPr>
        <w:pStyle w:val="Normal1"/>
        <w:shd w:val="clear" w:fill="FFFFFF"/>
        <w:spacing w:lineRule="auto" w:line="324"/>
        <w:ind w:left="1440" w:firstLine="72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OK, Reg and me will help you up, come on.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324"/>
        <w:ind w:left="1440" w:hanging="36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Аргументи командного рядка не задані</w:t>
      </w:r>
    </w:p>
    <w:p>
      <w:pPr>
        <w:pStyle w:val="Normal1"/>
        <w:shd w:val="clear" w:fill="FFFFFF"/>
        <w:spacing w:lineRule="auto" w:line="324"/>
        <w:ind w:left="1440" w:hanging="0"/>
        <w:rPr/>
      </w:pPr>
      <w:r>
        <w:rPr/>
        <w:t>Wrong args</w:t>
      </w:r>
    </w:p>
    <w:p>
      <w:pPr>
        <w:pStyle w:val="Normal1"/>
        <w:shd w:val="clear" w:fill="FFFFFF"/>
        <w:spacing w:lineRule="auto" w:line="324"/>
        <w:ind w:left="1440" w:hanging="0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1"/>
        <w:pBdr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Була досягнута мета лабораторної роботи, а саме була виконана робота над файловими потоками та узагальнені знання з цієї теми. Був використаний код лабораторної роботи номер 8. </w:t>
      </w:r>
    </w:p>
    <w:p>
      <w:pPr>
        <w:pStyle w:val="Normal1"/>
        <w:pBdr/>
        <w:shd w:val="clear" w:fill="auto"/>
        <w:spacing w:lineRule="auto" w:line="360"/>
        <w:ind w:left="0" w:hanging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uslan Hadyniak" w:date="2015-10-02T18:07:1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Текст мети і завдання береться з завдання без змін</w:t>
      </w:r>
    </w:p>
  </w:comment>
  <w:comment w:id="1" w:author="Ruslan Hadyniak" w:date="2015-10-02T18:08:5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Обов'язково сюди записати код, який вимагається. Інший (додатковий) код також можна тут, а можна винести у додаток</w:t>
      </w:r>
    </w:p>
  </w:comment>
  <w:comment w:id="4" w:author="Ruslan Hadyniak" w:date="2016-09-22T10:03:0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Це тільки приклад, не пов'язаний із завданнями лабораторних робіт</w:t>
      </w:r>
    </w:p>
  </w:comment>
  <w:comment w:id="3" w:author="Полина Семенова" w:date="2019-09-17T16:40:5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_Помечено как решенное_</w:t>
      </w:r>
    </w:p>
  </w:comment>
  <w:comment w:id="2" w:author="Полина Семенова" w:date="2019-09-17T17:41:46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_Открыто повторно_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333333"/>
      <w:sz w:val="28"/>
      <w:szCs w:val="21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LibreOffice/6.2.8.2$Linux_X86_64 LibreOffice_project/20$Build-2</Application>
  <Pages>11</Pages>
  <Words>1252</Words>
  <Characters>7047</Characters>
  <CharactersWithSpaces>8520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2019-12-21T12:06:56Z</dcterms:modified>
  <cp:revision>10</cp:revision>
  <dc:subject/>
  <dc:title/>
</cp:coreProperties>
</file>