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2.png" ContentType="image/png"/>
  <Override PartName="/word/media/image22.png" ContentType="image/png"/>
  <Override PartName="/word/media/image7.png" ContentType="image/png"/>
  <Override PartName="/word/media/image27.png" ContentType="image/png"/>
  <Override PartName="/word/media/image10.png" ContentType="image/png"/>
  <Override PartName="/word/media/image11.png" ContentType="image/png"/>
  <Override PartName="/word/media/image28.png" ContentType="image/png"/>
  <Override PartName="/word/media/image26.png" ContentType="image/png"/>
  <Override PartName="/word/media/image25.png" ContentType="image/png"/>
  <Override PartName="/word/media/image9.png" ContentType="image/png"/>
  <Override PartName="/word/media/image24.png" ContentType="image/png"/>
  <Override PartName="/word/media/image4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5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“Статична програмна бібліотека”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4" w:type="dxa"/>
            <w:tcBorders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Винести частину коду консольної програми у проект статичної бібліотеки.</w:t>
      </w:r>
    </w:p>
    <w:p>
      <w:pPr>
        <w:pStyle w:val="LO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Навчитись користуватись Qt Creator і створювати у ньому консольні проекти та проекти статичних бібліотек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Загальні вимоги до завдання</w:t>
      </w:r>
    </w:p>
    <w:p>
      <w:pPr>
        <w:pStyle w:val="LO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Створити програму з Консольним Інтерфейсом Користувача, що взаємодіє з Файловим Сховищем Даних за допомогою власної програмної бібліьотеки формату даних CSV.</w:t>
      </w:r>
    </w:p>
    <w:p>
      <w:pPr>
        <w:pStyle w:val="LO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Додати у реалізацію файлового сховища даних (FileStorage) роботу із новим типом сутностей за варіантом.</w:t>
      </w:r>
    </w:p>
    <w:p>
      <w:pPr>
        <w:pStyle w:val="LO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Розширити консольний інтерфейс користувача (CUI) меню для роботи з сутностями нового типу.</w:t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Методичні вказівки до виконання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Додаткова сутність (ExtraEntity):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Тип даних. Створити у окремому модулі структуру даних для ExtraEntity з декількома полями (різного типу), серед яких обов'язково має бути поле id - ідентифікатор сутності: унікальне ціле число.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Дані. Створити у директорії data новий CSV файл (приклад, courses.csv), у якому перечислити дані всіх екземплярів цього додаткового типу даних (приклад, Course), де значення стовпця id довільні (але унікальні).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Сховище. Реалізувати другу версію класу Storage, що включає поля і методи для роботи з об'єктами додаткового типу даних.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CUI. Додати до CUI головне меню, у якому користувач може зробити вибір з яким типом сутності він хоче працювати (основна чи додаткова). Додати підменю для роботи з додатковими сутностями аналогічно існуючим.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CMake проекти: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Статична бібліотека: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Створити у корені завдання директорію з назвою libcsvlab.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Перенести модуль csv та його залежності (модуль string_table) у директорію libcsvlab.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Створити у директорії libcsvlab файл налаштувань CMake проекту для збірки статичної бібліотеки libcsvlab.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Бібліотеку не встановлювати в систему.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Головний проект: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Створити у корені завдання директорію з назвою project.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Перенести всі інші модулі консольної програми у директорію project.</w:t>
      </w:r>
    </w:p>
    <w:p>
      <w:pPr>
        <w:pStyle w:val="LOnormal"/>
        <w:numPr>
          <w:ilvl w:val="2"/>
          <w:numId w:val="1"/>
        </w:numPr>
        <w:shd w:val="clear" w:fill="auto"/>
        <w:spacing w:lineRule="auto" w:line="360"/>
        <w:ind w:left="216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Налаштувати у проекті головної програми шляхи підключення заголовочних файлів і архіву статичної бібліотеки libcsvlab.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Qt проекти (відео інструкція):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Обов'язково додати у .gitignore в корені репозиторія додаткові рядки ігнорування для Qt.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Встановити Qt i Qt Creator і відкрити Qt Creator.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Створити у Qt Creator проект типу Qt Subdirs, який розмістити всередині кореня директорії завдання.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Додати у кореневий проект проекти консольного додатку (project) та статичної бібліотеки (csvlab).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Підключити статичну бібліотеку до консольного додатку та скопіювати весь код проектів та файли з CSV даними.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Змінити шлях до сховища даних використовуючи назву проекту, наприклад ../lab5/data.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Це пояснюється тим, що Qt за замовчуванням збирає executable файл програми у директорії, сусідній директорії з проектом.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Тепер проект має збиратись, а зібрана програма запускатись і працювати аналогічно початковому рішенню.</w:t>
      </w:r>
    </w:p>
    <w:p>
      <w:pPr>
        <w:pStyle w:val="LO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Файлова структура</w:t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2060" cy="4323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CMakeLists.txt(libcsvlab)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cmake_minimum_required(VERSION 3.16.4)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project (csvlab)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include_directories(.)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file(GLOB CPP_SOURCES "*.cpp")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add_library(${PROJECT_NAME} STATIC ${CPP_SOURCES})</w:t>
            </w:r>
          </w:p>
        </w:tc>
      </w:tr>
    </w:tbl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CMakeLists.txt(project)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cmake_minimum_required(VERSION 3.16.4)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set(CMAKE_CXX_STANDARD 17)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set(CMAKE_CXX_STANDARD_REQUIRED ON)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project(lab5)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include_directories(../libcsvlab)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link_directories(../libcsvlab/build)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file(GLOB CPP_SOURCES "*.cpp")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add_executable(${PROJECT_NAME}.out ${CPP_SOURCES})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target_link_libraries(${PROJECT_NAME} csvlab)</w:t>
            </w:r>
          </w:p>
        </w:tc>
      </w:tr>
    </w:tbl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Qt проектів</w:t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6730" cy="54787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fndrs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.csv</w:t>
      </w:r>
    </w:p>
    <w:tbl>
      <w:tblPr>
        <w:tblStyle w:val="Table4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5"/>
        <w:gridCol w:w="3645"/>
        <w:gridCol w:w="2391"/>
        <w:gridCol w:w="2385"/>
      </w:tblGrid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FFFFFE"/>
              <w:spacing w:lineRule="auto" w:line="32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02020"/>
                <w:sz w:val="28"/>
                <w:szCs w:val="28"/>
              </w:rPr>
              <w:t>id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FFFFFE"/>
              <w:spacing w:lineRule="auto" w:line="324"/>
              <w:rPr>
                <w:rFonts w:ascii="Times New Roman" w:hAnsi="Times New Roman" w:eastAsia="Times New Roman" w:cs="Times New Roman"/>
                <w:color w:val="20202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02020"/>
                <w:kern w:val="0"/>
                <w:sz w:val="28"/>
                <w:szCs w:val="28"/>
                <w:lang w:val="en" w:eastAsia="zh-CN" w:bidi="hi-IN"/>
              </w:rPr>
              <w:t>name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FFFFFE"/>
              <w:spacing w:lineRule="auto" w:line="324"/>
              <w:rPr>
                <w:rFonts w:ascii="Times New Roman" w:hAnsi="Times New Roman" w:eastAsia="Times New Roman" w:cs="Times New Roman"/>
                <w:color w:val="20202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02020"/>
                <w:kern w:val="0"/>
                <w:sz w:val="28"/>
                <w:szCs w:val="28"/>
                <w:lang w:val="en" w:eastAsia="zh-CN" w:bidi="hi-IN"/>
              </w:rPr>
              <w:t>age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wealth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11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Larry Page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47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48bil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42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Bill Gates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64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105bil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30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Paul Allen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65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20bil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12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Steve Wozniak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69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100mil</w:t>
            </w:r>
          </w:p>
        </w:tc>
      </w:tr>
      <w:tr>
        <w:trPr/>
        <w:tc>
          <w:tcPr>
            <w:tcW w:w="10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96</w:t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Ricardo Milos</w:t>
            </w:r>
          </w:p>
        </w:tc>
        <w:tc>
          <w:tcPr>
            <w:tcW w:w="2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1</w:t>
            </w:r>
          </w:p>
        </w:tc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" w:eastAsia="zh-CN" w:bidi="hi-IN"/>
              </w:rPr>
              <w:t>999guglplex</w:t>
            </w:r>
          </w:p>
        </w:tc>
      </w:tr>
    </w:tbl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програми</w:t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0000FF"/>
                <w:sz w:val="16"/>
                <w:szCs w:val="16"/>
              </w:rPr>
              <w:t>#</w:t>
            </w:r>
            <w:r>
              <w:rPr>
                <w:rFonts w:eastAsia="Courier New" w:cs="Courier New" w:ascii="Courier New" w:hAnsi="Courier New"/>
                <w:b/>
                <w:color w:val="000080"/>
                <w:sz w:val="16"/>
                <w:szCs w:val="16"/>
              </w:rPr>
              <w:t>include</w:t>
            </w:r>
            <w:r>
              <w:rPr>
                <w:rFonts w:eastAsia="Courier New" w:cs="Courier New" w:ascii="Courier New" w:hAnsi="Courier New"/>
                <w:b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8000"/>
                <w:sz w:val="16"/>
                <w:szCs w:val="16"/>
              </w:rPr>
              <w:t>"cui.hpp"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include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include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stdio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h</w:t>
            </w:r>
            <w:r>
              <w:rPr>
                <w:rFonts w:ascii="Courier New" w:hAnsi="Courier New"/>
                <w:sz w:val="16"/>
                <w:szCs w:val="16"/>
              </w:rPr>
              <w:t>&gt;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/*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defines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FILENAME_MAX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*/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ifdef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__unix__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include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unistd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h</w:t>
            </w:r>
            <w:r>
              <w:rPr>
                <w:rFonts w:ascii="Courier New" w:hAnsi="Courier New"/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define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GetCurrentDir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getcwd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elif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defined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_WIN32</w:t>
            </w:r>
            <w:r>
              <w:rPr>
                <w:rFonts w:ascii="Courier New" w:hAnsi="Courier New"/>
                <w:sz w:val="16"/>
                <w:szCs w:val="16"/>
              </w:rPr>
              <w:t>)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||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defined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WIN32</w:t>
            </w:r>
            <w:r>
              <w:rPr>
                <w:rFonts w:ascii="Courier New" w:hAnsi="Courier New"/>
                <w:sz w:val="16"/>
                <w:szCs w:val="16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include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direct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h</w:t>
            </w:r>
            <w:r>
              <w:rPr>
                <w:rFonts w:ascii="Courier New" w:hAnsi="Courier New"/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define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GetCurrentDir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_getcwd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endif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include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iostream</w:t>
            </w:r>
            <w:r>
              <w:rPr>
                <w:rFonts w:ascii="Courier New" w:hAnsi="Courier New"/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808000"/>
                <w:sz w:val="16"/>
                <w:szCs w:val="16"/>
              </w:rPr>
              <w:t>using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namespace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800080"/>
                <w:sz w:val="16"/>
                <w:szCs w:val="16"/>
              </w:rPr>
              <w:t>std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808000"/>
                <w:sz w:val="16"/>
                <w:szCs w:val="16"/>
              </w:rPr>
              <w:t>auto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/>
                <w:color w:val="00677C"/>
                <w:sz w:val="16"/>
                <w:szCs w:val="16"/>
              </w:rPr>
              <w:t>main</w:t>
            </w:r>
            <w:r>
              <w:rPr>
                <w:rFonts w:ascii="Courier New" w:hAnsi="Courier New"/>
                <w:sz w:val="16"/>
                <w:szCs w:val="16"/>
              </w:rPr>
              <w:t>()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int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char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buff</w:t>
            </w:r>
            <w:r>
              <w:rPr>
                <w:rFonts w:ascii="Courier New" w:hAnsi="Courier New"/>
                <w:sz w:val="16"/>
                <w:szCs w:val="16"/>
              </w:rPr>
              <w:t>[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FILENAME_MAX</w:t>
            </w:r>
            <w:r>
              <w:rPr>
                <w:rFonts w:ascii="Courier New" w:hAnsi="Courier New"/>
                <w:sz w:val="16"/>
                <w:szCs w:val="16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getcwd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buff</w:t>
            </w:r>
            <w:r>
              <w:rPr>
                <w:rFonts w:ascii="Courier New" w:hAnsi="Courier New"/>
                <w:sz w:val="16"/>
                <w:szCs w:val="16"/>
              </w:rPr>
              <w:t>,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FILENAME_MAX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008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wdir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buff</w:t>
            </w:r>
            <w:r>
              <w:rPr>
                <w:rFonts w:ascii="Courier New" w:hAnsi="Courier New"/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"Current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dir: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endl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blu_f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+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wdir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+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res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|"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endl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int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i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=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i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int</w:t>
            </w:r>
            <w:r>
              <w:rPr>
                <w:rFonts w:ascii="Courier New" w:hAnsi="Courier New"/>
                <w:sz w:val="16"/>
                <w:szCs w:val="16"/>
              </w:rPr>
              <w:t>)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wdir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length</w:t>
            </w:r>
            <w:r>
              <w:rPr>
                <w:rFonts w:ascii="Courier New" w:hAnsi="Courier New"/>
                <w:sz w:val="16"/>
                <w:szCs w:val="16"/>
              </w:rPr>
              <w:t>()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+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i</w:t>
            </w:r>
            <w:r>
              <w:rPr>
                <w:rFonts w:ascii="Courier New" w:hAnsi="Courier New"/>
                <w:sz w:val="16"/>
                <w:szCs w:val="16"/>
              </w:rPr>
              <w:t>++)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'_'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'|'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endl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"Enter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location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of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files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yel_f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"(Press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to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use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../../data/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)"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res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endl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blu_f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008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str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=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""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getline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i/>
                <w:color w:val="CE5C00"/>
                <w:sz w:val="16"/>
                <w:szCs w:val="16"/>
              </w:rPr>
              <w:t>cin</w:t>
            </w:r>
            <w:r>
              <w:rPr>
                <w:rFonts w:ascii="Courier New" w:hAnsi="Courier New"/>
                <w:sz w:val="16"/>
                <w:szCs w:val="16"/>
              </w:rPr>
              <w:t>,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i/>
                <w:color w:val="092E64"/>
                <w:sz w:val="16"/>
                <w:szCs w:val="16"/>
              </w:rPr>
              <w:t>str</w:t>
            </w:r>
            <w:r>
              <w:rPr>
                <w:rFonts w:ascii="Courier New" w:hAnsi="Courier New"/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res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8000"/>
                <w:sz w:val="16"/>
                <w:szCs w:val="16"/>
              </w:rPr>
              <w:t>if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str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==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""</w:t>
            </w:r>
            <w:r>
              <w:rPr>
                <w:rFonts w:ascii="Courier New" w:hAnsi="Courier New"/>
                <w:sz w:val="16"/>
                <w:szCs w:val="16"/>
              </w:rPr>
              <w:t>)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str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append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"../../data/"</w:t>
            </w:r>
            <w:r>
              <w:rPr>
                <w:rFonts w:ascii="Courier New" w:hAnsi="Courier New"/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CE5C00"/>
                <w:sz w:val="16"/>
                <w:szCs w:val="16"/>
              </w:rPr>
              <w:t>cout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0080"/>
                <w:sz w:val="16"/>
                <w:szCs w:val="16"/>
              </w:rPr>
              <w:t>cont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&lt;&lt;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endl</w:t>
            </w:r>
            <w:r>
              <w:rPr>
                <w:rFonts w:ascii="Courier New" w:hAnsi="Courier New"/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getch</w:t>
            </w:r>
            <w:r>
              <w:rPr>
                <w:rFonts w:ascii="Courier New" w:hAnsi="Courier New"/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system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>
              <w:rPr>
                <w:rFonts w:ascii="Courier New" w:hAnsi="Courier New"/>
                <w:color w:val="008000"/>
                <w:sz w:val="16"/>
                <w:szCs w:val="16"/>
              </w:rPr>
              <w:t>"clear"</w:t>
            </w:r>
            <w:r>
              <w:rPr>
                <w:rFonts w:ascii="Courier New" w:hAnsi="Courier New"/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0080"/>
                <w:sz w:val="16"/>
                <w:szCs w:val="16"/>
              </w:rPr>
              <w:t>FileStorage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fs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{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str</w:t>
            </w:r>
            <w:r>
              <w:rPr>
                <w:rFonts w:ascii="Courier New" w:hAnsi="Courier New"/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800080"/>
                <w:sz w:val="16"/>
                <w:szCs w:val="16"/>
              </w:rPr>
              <w:t>Cui</w:t>
            </w: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cui</w:t>
            </w:r>
            <w:r>
              <w:rPr>
                <w:rFonts w:ascii="Courier New" w:hAnsi="Courier New"/>
                <w:sz w:val="16"/>
                <w:szCs w:val="16"/>
              </w:rPr>
              <w:t>{&amp;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fs</w:t>
            </w:r>
            <w:r>
              <w:rPr>
                <w:rFonts w:ascii="Courier New" w:hAnsi="Courier New"/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color w:val="C0C0C0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color w:val="092E64"/>
                <w:sz w:val="16"/>
                <w:szCs w:val="16"/>
              </w:rPr>
              <w:t>cui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color w:val="00677C"/>
                <w:sz w:val="16"/>
                <w:szCs w:val="16"/>
              </w:rPr>
              <w:t>show</w:t>
            </w:r>
            <w:r>
              <w:rPr>
                <w:rFonts w:ascii="Courier New" w:hAnsi="Courier New"/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Console</w:t>
      </w:r>
    </w:p>
    <w:p>
      <w:pPr>
        <w:pStyle w:val="LOnormal"/>
        <w:shd w:val="clear" w:fill="auto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Вибір директорії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з даними                                   Головне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еню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65400" cy="13843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595245" cy="14001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Меню основної сутності                                Меню додаткової сутності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56515</wp:posOffset>
            </wp:positionV>
            <wp:extent cx="2555240" cy="13519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right</wp:align>
            </wp:positionH>
            <wp:positionV relativeFrom="paragraph">
              <wp:posOffset>5715</wp:posOffset>
            </wp:positionV>
            <wp:extent cx="2574925" cy="13893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Список основних сутностей                          Список додаткових сутностей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41270" cy="137096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right</wp:align>
            </wp:positionH>
            <wp:positionV relativeFrom="paragraph">
              <wp:posOffset>-13335</wp:posOffset>
            </wp:positionV>
            <wp:extent cx="2541905" cy="1371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Робота з окремою сутністю ( для дод. сутності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так само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)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160020</wp:posOffset>
            </wp:positionV>
            <wp:extent cx="3728720" cy="20116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-435610</wp:posOffset>
            </wp:positionV>
            <wp:extent cx="3749675" cy="20231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65532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Меню зміни поля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315" cy="142811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3374390</wp:posOffset>
            </wp:positionH>
            <wp:positionV relativeFrom="paragraph">
              <wp:posOffset>12065</wp:posOffset>
            </wp:positionV>
            <wp:extent cx="2649855" cy="142938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Зміна поля сутності ( однаково для всіх )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2150" cy="161988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5485" cy="117729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4885690</wp:posOffset>
            </wp:positionH>
            <wp:positionV relativeFrom="page">
              <wp:posOffset>4340860</wp:posOffset>
            </wp:positionV>
            <wp:extent cx="2128520" cy="417830"/>
            <wp:effectExtent l="0" t="0" r="0" b="0"/>
            <wp:wrapTopAndBottom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1034415</wp:posOffset>
            </wp:positionH>
            <wp:positionV relativeFrom="page">
              <wp:posOffset>4243070</wp:posOffset>
            </wp:positionV>
            <wp:extent cx="2779395" cy="547370"/>
            <wp:effectExtent l="0" t="0" r="0" b="0"/>
            <wp:wrapSquare wrapText="largest"/>
            <wp:docPr id="1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2933700</wp:posOffset>
            </wp:positionH>
            <wp:positionV relativeFrom="page">
              <wp:posOffset>3900805</wp:posOffset>
            </wp:positionV>
            <wp:extent cx="880110" cy="342900"/>
            <wp:effectExtent l="0" t="0" r="0" b="0"/>
            <wp:wrapSquare wrapText="largest"/>
            <wp:docPr id="1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2303780</wp:posOffset>
            </wp:positionH>
            <wp:positionV relativeFrom="page">
              <wp:posOffset>3900805</wp:posOffset>
            </wp:positionV>
            <wp:extent cx="630555" cy="342265"/>
            <wp:effectExtent l="0" t="0" r="0" b="0"/>
            <wp:wrapSquare wrapText="largest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6235700</wp:posOffset>
            </wp:positionH>
            <wp:positionV relativeFrom="paragraph">
              <wp:posOffset>3877945</wp:posOffset>
            </wp:positionV>
            <wp:extent cx="792480" cy="47561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5614035</wp:posOffset>
            </wp:positionH>
            <wp:positionV relativeFrom="paragraph">
              <wp:posOffset>3877945</wp:posOffset>
            </wp:positionV>
            <wp:extent cx="622300" cy="475615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4885690</wp:posOffset>
            </wp:positionH>
            <wp:positionV relativeFrom="paragraph">
              <wp:posOffset>3877945</wp:posOffset>
            </wp:positionV>
            <wp:extent cx="728980" cy="468630"/>
            <wp:effectExtent l="0" t="0" r="0" b="0"/>
            <wp:wrapSquare wrapText="largest"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1002030</wp:posOffset>
            </wp:positionH>
            <wp:positionV relativeFrom="page">
              <wp:posOffset>3908425</wp:posOffset>
            </wp:positionV>
            <wp:extent cx="1302385" cy="335915"/>
            <wp:effectExtent l="0" t="0" r="0" b="0"/>
            <wp:wrapSquare wrapText="largest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Видалення сутності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127635</wp:posOffset>
            </wp:positionV>
            <wp:extent cx="2418080" cy="508635"/>
            <wp:effectExtent l="0" t="0" r="0" b="0"/>
            <wp:wrapSquare wrapText="largest"/>
            <wp:docPr id="2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7620" cy="1214120"/>
            <wp:effectExtent l="0" t="0" r="0" b="0"/>
            <wp:wrapSquare wrapText="largest"/>
            <wp:docPr id="2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Додавання нової сутності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3622675</wp:posOffset>
            </wp:positionH>
            <wp:positionV relativeFrom="paragraph">
              <wp:posOffset>33020</wp:posOffset>
            </wp:positionV>
            <wp:extent cx="2401570" cy="1296035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-45085</wp:posOffset>
            </wp:positionH>
            <wp:positionV relativeFrom="paragraph">
              <wp:posOffset>26035</wp:posOffset>
            </wp:positionV>
            <wp:extent cx="2180590" cy="1336675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Було винесено частину коду консольної програми у проект статичної бібліотеки libcsvlab. Ми створили консольний проект та проект статичної бібліотеки у Qt Creator. Ми додали додаткові методи у FileStorage для роботи з додатковою сутністю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" w:eastAsia="zh-CN" w:bidi="hi-IN"/>
        </w:rPr>
        <w:t>Founder</w:t>
      </w:r>
      <w:r>
        <w:rPr>
          <w:rFonts w:eastAsia="Times New Roman" w:cs="Times New Roman" w:ascii="Times New Roman" w:hAnsi="Times New Roman"/>
          <w:sz w:val="28"/>
          <w:szCs w:val="28"/>
        </w:rPr>
        <w:t>. Ми використовували формат даних CSV , зчитували його і форматували. Було використано Cmake/</w:t>
      </w:r>
      <w:r>
        <w:rPr>
          <w:rFonts w:eastAsia="Times New Roman" w:cs="Times New Roman" w:ascii="Times New Roman" w:hAnsi="Times New Roman"/>
          <w:sz w:val="28"/>
          <w:szCs w:val="28"/>
        </w:rPr>
        <w:t>Qmake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збірки проекту з багатьох вихідних файлів. Ми розбили проект на модулі та створили власні заголовочні файли. Компіляція всього коду відбувалась за допомогою компілятора g++.</w:t>
      </w:r>
    </w:p>
    <w:p>
      <w:pPr>
        <w:pStyle w:val="LO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LibreOffice/6.4.3.2$Linux_X86_64 LibreOffice_project/40$Build-2</Application>
  <Pages>13</Pages>
  <Words>775</Words>
  <Characters>4996</Characters>
  <CharactersWithSpaces>5773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2020-05-03T18:18:25Z</dcterms:modified>
  <cp:revision>9</cp:revision>
  <dc:subject/>
  <dc:title/>
</cp:coreProperties>
</file>