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7087"/>
      </w:tblGrid>
      <w:tr w:rsidR="00A43AE4" w:rsidRPr="00A43AE4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236714">
            <w:pPr>
              <w:pStyle w:val="70SignaturX"/>
              <w:spacing w:line="240" w:lineRule="auto"/>
            </w:pPr>
            <w:r>
              <w:t xml:space="preserve">StAZH </w:t>
            </w:r>
            <w:r w:rsidR="002B6E0D">
              <w:t>E III 73.</w:t>
            </w:r>
            <w:r w:rsidR="00236714">
              <w:t>2</w:t>
            </w:r>
            <w:r w:rsidR="002B6E0D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907D2F">
              <w:t>209</w:t>
            </w:r>
            <w:r w:rsidR="002B6E0D">
              <w:t>–</w:t>
            </w:r>
            <w:r w:rsidR="009F40D8">
              <w:t>210</w:t>
            </w:r>
            <w:r w:rsidR="003B377A">
              <w:t>)</w:t>
            </w:r>
          </w:p>
        </w:tc>
      </w:tr>
      <w:tr w:rsidR="00A43AE4" w:rsidRPr="002C2C8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2C2C82" w:rsidRDefault="00236714" w:rsidP="00236714">
            <w:pPr>
              <w:pStyle w:val="00Vorgabetext"/>
              <w:spacing w:line="240" w:lineRule="auto"/>
              <w:rPr>
                <w:rFonts w:ascii="Arial Black" w:hAnsi="Arial Black"/>
              </w:rPr>
            </w:pPr>
            <w:bookmarkStart w:id="0" w:name="OLE_LINK3"/>
            <w:bookmarkStart w:id="1" w:name="OLE_LINK4"/>
            <w:r>
              <w:rPr>
                <w:rFonts w:ascii="Arial Black" w:hAnsi="Arial Black"/>
              </w:rPr>
              <w:t>Maschwanden</w:t>
            </w:r>
            <w:r w:rsidR="00363E48">
              <w:rPr>
                <w:rFonts w:ascii="Arial Black" w:hAnsi="Arial Black"/>
              </w:rPr>
              <w:t xml:space="preserve"> (</w:t>
            </w:r>
            <w:r w:rsidR="008E67F9">
              <w:rPr>
                <w:rFonts w:ascii="Arial Black" w:hAnsi="Arial Black"/>
              </w:rPr>
              <w:t>Stillstand</w:t>
            </w:r>
            <w:r w:rsidR="00363E48">
              <w:rPr>
                <w:rFonts w:ascii="Arial Black" w:hAnsi="Arial Black"/>
              </w:rPr>
              <w:t xml:space="preserve">): </w:t>
            </w:r>
            <w:r>
              <w:rPr>
                <w:rFonts w:ascii="Arial Black" w:hAnsi="Arial Black"/>
              </w:rPr>
              <w:t>Titel und Vorrede</w:t>
            </w:r>
            <w:bookmarkEnd w:id="0"/>
            <w:bookmarkEnd w:id="1"/>
          </w:p>
        </w:tc>
      </w:tr>
      <w:tr w:rsidR="00A43AE4" w:rsidRPr="0016633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  <w:spacing w:line="240" w:lineRule="auto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907D2F" w:rsidP="003C5D4A">
            <w:pPr>
              <w:pStyle w:val="71DatumX"/>
              <w:spacing w:line="240" w:lineRule="auto"/>
            </w:pPr>
            <w:r>
              <w:t>1670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9F40D8" w:rsidRPr="00FA66AF" w:rsidRDefault="009F40D8" w:rsidP="009F40D8">
      <w:pPr>
        <w:rPr>
          <w:rFonts w:cs="Arial"/>
          <w:i/>
        </w:rPr>
      </w:pPr>
      <w:r w:rsidRPr="00FA66AF">
        <w:rPr>
          <w:rFonts w:cs="Arial"/>
          <w:i/>
        </w:rPr>
        <w:t>[S. </w:t>
      </w:r>
      <w:r>
        <w:rPr>
          <w:rFonts w:cs="Arial"/>
          <w:i/>
        </w:rPr>
        <w:t>209</w:t>
      </w:r>
      <w:r w:rsidRPr="00FA66AF">
        <w:rPr>
          <w:rFonts w:cs="Arial"/>
          <w:i/>
        </w:rPr>
        <w:t>]</w:t>
      </w:r>
      <w:r w:rsidR="004B058D">
        <w:rPr>
          <w:rFonts w:cs="Arial"/>
          <w:i/>
        </w:rPr>
        <w:t xml:space="preserve"> </w:t>
      </w:r>
      <w:r w:rsidRPr="00FA66AF">
        <w:rPr>
          <w:rFonts w:cs="Arial"/>
          <w:i/>
        </w:rPr>
        <w:t xml:space="preserve">[Hand </w:t>
      </w:r>
      <w:r>
        <w:rPr>
          <w:rFonts w:cs="Arial"/>
          <w:i/>
        </w:rPr>
        <w:t>Johann Heinrich Hottinger</w:t>
      </w:r>
      <w:r w:rsidRPr="00FA66AF">
        <w:rPr>
          <w:rFonts w:cs="Arial"/>
          <w:i/>
        </w:rPr>
        <w:t>]</w:t>
      </w:r>
    </w:p>
    <w:p w:rsidR="009F40D8" w:rsidRPr="00FA66AF" w:rsidRDefault="009F40D8" w:rsidP="009F40D8">
      <w:pPr>
        <w:rPr>
          <w:rFonts w:cs="Arial"/>
          <w:i/>
        </w:rPr>
      </w:pPr>
    </w:p>
    <w:p w:rsidR="009F40D8" w:rsidRDefault="009F40D8" w:rsidP="009F40D8">
      <w:pPr>
        <w:rPr>
          <w:rFonts w:cs="Arial"/>
        </w:rPr>
      </w:pPr>
      <w:r>
        <w:rPr>
          <w:rFonts w:cs="Arial"/>
        </w:rPr>
        <w:t>Stillstandbuch, darinen verzeichnet die fürnemmsten acta, so in monatlichen stillständen und sonst in dem pfarrhauß, auch vor dem ehgricht verhandlet, und wie die fehlbaren persohnen abgestraafft worden.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Verzeichnet durch Hanns Heinrich Hottinger, diener der kilchen Maschwanden.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Angefangen im jahr nach Christi geburt mdclxx.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1. Corinth. xiv, v. 40.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 xml:space="preserve">Alle ding geschächind ehrbarlich und nach der ordnung. </w:t>
      </w:r>
      <w:bookmarkStart w:id="2" w:name="_GoBack"/>
      <w:bookmarkEnd w:id="2"/>
    </w:p>
    <w:p w:rsidR="009F40D8" w:rsidRDefault="009F40D8" w:rsidP="009F40D8">
      <w:pPr>
        <w:rPr>
          <w:rFonts w:cs="Arial"/>
        </w:rPr>
      </w:pPr>
    </w:p>
    <w:p w:rsidR="009F40D8" w:rsidRPr="00A301F2" w:rsidRDefault="009F40D8" w:rsidP="009F40D8">
      <w:pPr>
        <w:rPr>
          <w:rFonts w:cs="Arial"/>
          <w:i/>
        </w:rPr>
      </w:pPr>
      <w:r w:rsidRPr="00A301F2">
        <w:rPr>
          <w:rFonts w:cs="Arial"/>
          <w:i/>
        </w:rPr>
        <w:t>[S. 210]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Volgend die persohnen, so diser zeit glider deß stillstands sind.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Hanns Heinrich Hottinger, pfarrer.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Jocob Sthëli, undervogt.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Jacob Gallmann, kilchmeyer.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Jacob Heerli, alt kilchmeyer und ehgaumer.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Jocob Grob, ehegaumer.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Melcher Funck, ehegaumer.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Melcher Saltzmann, ehegaumer, vorsinger.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Jacob Studer, schulmeister.</w:t>
      </w:r>
    </w:p>
    <w:p w:rsidR="009F40D8" w:rsidRDefault="009F40D8" w:rsidP="009F40D8">
      <w:pPr>
        <w:rPr>
          <w:rFonts w:cs="Arial"/>
        </w:rPr>
      </w:pPr>
      <w:r>
        <w:rPr>
          <w:rFonts w:cs="Arial"/>
        </w:rPr>
        <w:t>Jos Wylenmann, sigrist.</w:t>
      </w:r>
    </w:p>
    <w:p w:rsidR="00A445F8" w:rsidRDefault="00A445F8" w:rsidP="00AA54B4">
      <w:pPr>
        <w:pStyle w:val="00Vorgabetext"/>
        <w:spacing w:before="0"/>
      </w:pPr>
    </w:p>
    <w:p w:rsidR="00B7400B" w:rsidRDefault="00B7400B" w:rsidP="00AA54B4">
      <w:pPr>
        <w:pStyle w:val="00Vorgabetext"/>
        <w:spacing w:before="0"/>
      </w:pPr>
    </w:p>
    <w:p w:rsidR="00166332" w:rsidRPr="006C0391" w:rsidRDefault="00FE53A5" w:rsidP="00902387">
      <w:pPr>
        <w:pStyle w:val="00Vorgabetext"/>
        <w:spacing w:before="0"/>
        <w:rPr>
          <w:i/>
        </w:rPr>
      </w:pPr>
      <w:r w:rsidRPr="006C0391">
        <w:rPr>
          <w:i/>
        </w:rPr>
        <w:t>[</w:t>
      </w:r>
      <w:r w:rsidR="005D1B17" w:rsidRPr="006C0391">
        <w:rPr>
          <w:i/>
        </w:rPr>
        <w:t>Transkript:</w:t>
      </w:r>
      <w:r w:rsidR="000D4623" w:rsidRPr="006C0391">
        <w:rPr>
          <w:i/>
        </w:rPr>
        <w:t xml:space="preserve"> </w:t>
      </w:r>
      <w:r w:rsidR="005D1B17" w:rsidRPr="006C0391">
        <w:rPr>
          <w:i/>
        </w:rPr>
        <w:t>BF</w:t>
      </w:r>
      <w:r w:rsidR="000F5E43" w:rsidRPr="006C0391">
        <w:rPr>
          <w:i/>
        </w:rPr>
        <w:t>/</w:t>
      </w:r>
      <w:r w:rsidR="009B2FAD">
        <w:rPr>
          <w:i/>
        </w:rPr>
        <w:t>12</w:t>
      </w:r>
      <w:r w:rsidR="008541D7">
        <w:rPr>
          <w:i/>
        </w:rPr>
        <w:t>.</w:t>
      </w:r>
      <w:r w:rsidR="009B2FAD">
        <w:rPr>
          <w:i/>
        </w:rPr>
        <w:t>12</w:t>
      </w:r>
      <w:r w:rsidRPr="006C0391">
        <w:rPr>
          <w:i/>
        </w:rPr>
        <w:t>.</w:t>
      </w:r>
      <w:r w:rsidR="005D1B17" w:rsidRPr="006C0391">
        <w:rPr>
          <w:i/>
        </w:rPr>
        <w:t>201</w:t>
      </w:r>
      <w:r w:rsidR="005908EC" w:rsidRPr="006C0391">
        <w:rPr>
          <w:i/>
        </w:rPr>
        <w:t>3</w:t>
      </w:r>
      <w:r w:rsidRPr="006C0391">
        <w:rPr>
          <w:i/>
        </w:rPr>
        <w:t>]</w:t>
      </w:r>
    </w:p>
    <w:sectPr w:rsidR="00166332" w:rsidRPr="006C0391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4D9" w:rsidRDefault="003114D9">
      <w:r>
        <w:separator/>
      </w:r>
    </w:p>
  </w:endnote>
  <w:endnote w:type="continuationSeparator" w:id="0">
    <w:p w:rsidR="003114D9" w:rsidRDefault="00311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5908EC">
      <w:rPr>
        <w:sz w:val="16"/>
        <w:szCs w:val="16"/>
      </w:rPr>
      <w:t>Kantons Zürich 2013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5908EC">
      <w:rPr>
        <w:sz w:val="16"/>
        <w:szCs w:val="16"/>
      </w:rPr>
      <w:t>rich 2013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4D9" w:rsidRDefault="003114D9">
      <w:r>
        <w:separator/>
      </w:r>
    </w:p>
  </w:footnote>
  <w:footnote w:type="continuationSeparator" w:id="0">
    <w:p w:rsidR="003114D9" w:rsidRDefault="00311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8D05DE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8D05DE" w:rsidRPr="00283ED8">
            <w:rPr>
              <w:rStyle w:val="Seitenzahl"/>
            </w:rPr>
            <w:fldChar w:fldCharType="separate"/>
          </w:r>
          <w:r w:rsidR="002E005E">
            <w:rPr>
              <w:rStyle w:val="Seitenzahl"/>
              <w:noProof/>
            </w:rPr>
            <w:t>2</w:t>
          </w:r>
          <w:r w:rsidR="008D05DE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8D05DE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8D05DE" w:rsidRPr="00283ED8">
            <w:rPr>
              <w:rStyle w:val="Seitenzahl"/>
            </w:rPr>
            <w:fldChar w:fldCharType="separate"/>
          </w:r>
          <w:r w:rsidR="003B6CAF">
            <w:rPr>
              <w:rStyle w:val="Seitenzahl"/>
              <w:noProof/>
            </w:rPr>
            <w:t>1</w:t>
          </w:r>
          <w:r w:rsidR="008D05DE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8D05DE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B6CAF" w:rsidRPr="003B6CAF">
        <w:rPr>
          <w:rFonts w:cs="Arial"/>
          <w:noProof/>
          <w:szCs w:val="16"/>
        </w:rPr>
        <w:t>StAZH TAI 1.000; ERKGA XXX</w:t>
      </w:r>
      <w:r w:rsidR="003B6CAF">
        <w:rPr>
          <w:noProof/>
        </w:rPr>
        <w:t xml:space="preserve"> YYY</w:t>
      </w:r>
      <w:r w:rsidR="003B6CAF">
        <w:rPr>
          <w:noProof/>
        </w:rPr>
        <w:br/>
        <w:t>(S. 00–00)</w:t>
      </w:r>
    </w:fldSimple>
  </w:p>
  <w:p w:rsidR="00773C80" w:rsidRPr="00831F90" w:rsidRDefault="00773C80" w:rsidP="005A2122">
    <w:pPr>
      <w:pStyle w:val="55Kopf"/>
      <w:rPr>
        <w:szCs w:val="16"/>
      </w:rPr>
    </w:pPr>
    <w:r w:rsidRPr="00831F90">
      <w:rPr>
        <w:noProof/>
        <w:szCs w:val="1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6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B6CAF" w:rsidRPr="003B6CAF">
        <w:rPr>
          <w:noProof/>
          <w:szCs w:val="16"/>
        </w:rPr>
        <w:t>16JJ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3" w:name="OLE_LINK1"/>
          <w:bookmarkStart w:id="4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3"/>
        <w:bookmarkEnd w:id="4"/>
        <w:p w:rsidR="00773C80" w:rsidRPr="00D41C38" w:rsidRDefault="008D05DE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D41C38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773C80" w:rsidP="00B67C38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4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5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ew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3B6CAF"/>
    <w:rsid w:val="00001EA4"/>
    <w:rsid w:val="00002AF5"/>
    <w:rsid w:val="00005002"/>
    <w:rsid w:val="00012543"/>
    <w:rsid w:val="0002054E"/>
    <w:rsid w:val="00027B12"/>
    <w:rsid w:val="00031449"/>
    <w:rsid w:val="000379D3"/>
    <w:rsid w:val="00037B0F"/>
    <w:rsid w:val="00045F36"/>
    <w:rsid w:val="000501B8"/>
    <w:rsid w:val="00050298"/>
    <w:rsid w:val="00065050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A3966"/>
    <w:rsid w:val="000B57D3"/>
    <w:rsid w:val="000B65F2"/>
    <w:rsid w:val="000D305D"/>
    <w:rsid w:val="000D4623"/>
    <w:rsid w:val="000E3F5C"/>
    <w:rsid w:val="000F1D4E"/>
    <w:rsid w:val="000F2869"/>
    <w:rsid w:val="000F5E43"/>
    <w:rsid w:val="00124E8D"/>
    <w:rsid w:val="0012521A"/>
    <w:rsid w:val="001259AD"/>
    <w:rsid w:val="00130B4D"/>
    <w:rsid w:val="00166332"/>
    <w:rsid w:val="00174241"/>
    <w:rsid w:val="001768A7"/>
    <w:rsid w:val="00180714"/>
    <w:rsid w:val="001906CB"/>
    <w:rsid w:val="00194BCD"/>
    <w:rsid w:val="001B155F"/>
    <w:rsid w:val="001C44B0"/>
    <w:rsid w:val="001D41A4"/>
    <w:rsid w:val="001D5799"/>
    <w:rsid w:val="001E0B27"/>
    <w:rsid w:val="001F0AF4"/>
    <w:rsid w:val="001F4432"/>
    <w:rsid w:val="00232ABB"/>
    <w:rsid w:val="00236714"/>
    <w:rsid w:val="0025522D"/>
    <w:rsid w:val="002571FD"/>
    <w:rsid w:val="00257447"/>
    <w:rsid w:val="00263102"/>
    <w:rsid w:val="0026782E"/>
    <w:rsid w:val="002856CA"/>
    <w:rsid w:val="00291595"/>
    <w:rsid w:val="002A1809"/>
    <w:rsid w:val="002A3EC0"/>
    <w:rsid w:val="002B6E0D"/>
    <w:rsid w:val="002C2C82"/>
    <w:rsid w:val="002C320F"/>
    <w:rsid w:val="002D73FD"/>
    <w:rsid w:val="002E005E"/>
    <w:rsid w:val="00301FFE"/>
    <w:rsid w:val="003052AC"/>
    <w:rsid w:val="0030629F"/>
    <w:rsid w:val="003114D9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B6CAF"/>
    <w:rsid w:val="003C5D4A"/>
    <w:rsid w:val="003C6F0B"/>
    <w:rsid w:val="003D6C4F"/>
    <w:rsid w:val="003D70B4"/>
    <w:rsid w:val="003D7406"/>
    <w:rsid w:val="003D7A3E"/>
    <w:rsid w:val="003E0A5C"/>
    <w:rsid w:val="003E748B"/>
    <w:rsid w:val="004228EC"/>
    <w:rsid w:val="00423126"/>
    <w:rsid w:val="0045773C"/>
    <w:rsid w:val="004606B8"/>
    <w:rsid w:val="0048178F"/>
    <w:rsid w:val="004A44F9"/>
    <w:rsid w:val="004A5202"/>
    <w:rsid w:val="004B02B1"/>
    <w:rsid w:val="004B058D"/>
    <w:rsid w:val="004D227D"/>
    <w:rsid w:val="004D529A"/>
    <w:rsid w:val="004F09FB"/>
    <w:rsid w:val="004F6A65"/>
    <w:rsid w:val="005049B0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2122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B4038"/>
    <w:rsid w:val="006B4EB6"/>
    <w:rsid w:val="006C0391"/>
    <w:rsid w:val="006C0910"/>
    <w:rsid w:val="006C1729"/>
    <w:rsid w:val="006C38F5"/>
    <w:rsid w:val="006C39AE"/>
    <w:rsid w:val="006C5B8C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15C0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5CB7"/>
    <w:rsid w:val="007F6CC8"/>
    <w:rsid w:val="008014DD"/>
    <w:rsid w:val="00802977"/>
    <w:rsid w:val="00816954"/>
    <w:rsid w:val="00831F90"/>
    <w:rsid w:val="00832468"/>
    <w:rsid w:val="00836288"/>
    <w:rsid w:val="00846DCC"/>
    <w:rsid w:val="00850747"/>
    <w:rsid w:val="00852468"/>
    <w:rsid w:val="008541D7"/>
    <w:rsid w:val="008715F0"/>
    <w:rsid w:val="00883E10"/>
    <w:rsid w:val="00884B00"/>
    <w:rsid w:val="008A0199"/>
    <w:rsid w:val="008B60DB"/>
    <w:rsid w:val="008B6A46"/>
    <w:rsid w:val="008D05DE"/>
    <w:rsid w:val="008D1DDD"/>
    <w:rsid w:val="008E67F9"/>
    <w:rsid w:val="008F3FCB"/>
    <w:rsid w:val="008F5FA3"/>
    <w:rsid w:val="009015E0"/>
    <w:rsid w:val="00902387"/>
    <w:rsid w:val="00907D2F"/>
    <w:rsid w:val="009234F9"/>
    <w:rsid w:val="00930432"/>
    <w:rsid w:val="009316D6"/>
    <w:rsid w:val="00932A92"/>
    <w:rsid w:val="0093428D"/>
    <w:rsid w:val="009535F0"/>
    <w:rsid w:val="0095786E"/>
    <w:rsid w:val="00960A98"/>
    <w:rsid w:val="00970D1D"/>
    <w:rsid w:val="009B2FAD"/>
    <w:rsid w:val="009C396F"/>
    <w:rsid w:val="009D159E"/>
    <w:rsid w:val="009D390E"/>
    <w:rsid w:val="009D4651"/>
    <w:rsid w:val="009E06CA"/>
    <w:rsid w:val="009E4B76"/>
    <w:rsid w:val="009E6187"/>
    <w:rsid w:val="009F40D8"/>
    <w:rsid w:val="009F424E"/>
    <w:rsid w:val="00A10925"/>
    <w:rsid w:val="00A309A3"/>
    <w:rsid w:val="00A41429"/>
    <w:rsid w:val="00A43AE4"/>
    <w:rsid w:val="00A445F8"/>
    <w:rsid w:val="00A44629"/>
    <w:rsid w:val="00A5060E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D271C"/>
    <w:rsid w:val="00AD3472"/>
    <w:rsid w:val="00AF6321"/>
    <w:rsid w:val="00B04235"/>
    <w:rsid w:val="00B22841"/>
    <w:rsid w:val="00B25CDB"/>
    <w:rsid w:val="00B31EE1"/>
    <w:rsid w:val="00B463C6"/>
    <w:rsid w:val="00B500C8"/>
    <w:rsid w:val="00B67C38"/>
    <w:rsid w:val="00B7400B"/>
    <w:rsid w:val="00B764E7"/>
    <w:rsid w:val="00B839CF"/>
    <w:rsid w:val="00B90DD9"/>
    <w:rsid w:val="00B968CF"/>
    <w:rsid w:val="00BA37ED"/>
    <w:rsid w:val="00BB412F"/>
    <w:rsid w:val="00BD2982"/>
    <w:rsid w:val="00BD29A0"/>
    <w:rsid w:val="00BD36F8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14B5"/>
    <w:rsid w:val="00C46D7D"/>
    <w:rsid w:val="00C53352"/>
    <w:rsid w:val="00C55518"/>
    <w:rsid w:val="00C62AA3"/>
    <w:rsid w:val="00C91F9D"/>
    <w:rsid w:val="00C96DD3"/>
    <w:rsid w:val="00CA76A1"/>
    <w:rsid w:val="00CA7F39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76C32"/>
    <w:rsid w:val="00D86CE8"/>
    <w:rsid w:val="00D9593F"/>
    <w:rsid w:val="00DA65DA"/>
    <w:rsid w:val="00DB1F8A"/>
    <w:rsid w:val="00DB37EC"/>
    <w:rsid w:val="00DC34AE"/>
    <w:rsid w:val="00DF5FAE"/>
    <w:rsid w:val="00E02EFE"/>
    <w:rsid w:val="00E1615D"/>
    <w:rsid w:val="00E23ACE"/>
    <w:rsid w:val="00E404B1"/>
    <w:rsid w:val="00E44A12"/>
    <w:rsid w:val="00E4690D"/>
    <w:rsid w:val="00E47A99"/>
    <w:rsid w:val="00E52727"/>
    <w:rsid w:val="00E60B27"/>
    <w:rsid w:val="00E6438E"/>
    <w:rsid w:val="00E72AF8"/>
    <w:rsid w:val="00E76907"/>
    <w:rsid w:val="00E82A00"/>
    <w:rsid w:val="00E861B9"/>
    <w:rsid w:val="00E867F0"/>
    <w:rsid w:val="00E91CC8"/>
    <w:rsid w:val="00EA5EAF"/>
    <w:rsid w:val="00EA72D1"/>
    <w:rsid w:val="00EB030C"/>
    <w:rsid w:val="00EB4A3E"/>
    <w:rsid w:val="00EB6FB1"/>
    <w:rsid w:val="00EC0F4F"/>
    <w:rsid w:val="00EC2C6F"/>
    <w:rsid w:val="00ED068B"/>
    <w:rsid w:val="00ED71CB"/>
    <w:rsid w:val="00ED7DEA"/>
    <w:rsid w:val="00F0031A"/>
    <w:rsid w:val="00F162C6"/>
    <w:rsid w:val="00F17C88"/>
    <w:rsid w:val="00F24E5F"/>
    <w:rsid w:val="00F32394"/>
    <w:rsid w:val="00F33E60"/>
    <w:rsid w:val="00F40804"/>
    <w:rsid w:val="00F444A7"/>
    <w:rsid w:val="00F47A85"/>
    <w:rsid w:val="00F515DE"/>
    <w:rsid w:val="00F57E44"/>
    <w:rsid w:val="00F60699"/>
    <w:rsid w:val="00F7554F"/>
    <w:rsid w:val="00FB52F9"/>
    <w:rsid w:val="00FC2A35"/>
    <w:rsid w:val="00FC4358"/>
    <w:rsid w:val="00FD168F"/>
    <w:rsid w:val="00FD74CF"/>
    <w:rsid w:val="00FE2E7A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gitternetz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Anfhrungszeichen">
    <w:name w:val="Quote"/>
    <w:basedOn w:val="Standard"/>
    <w:next w:val="Standard"/>
    <w:link w:val="AnfhrungszeichenZchn"/>
    <w:uiPriority w:val="29"/>
    <w:rsid w:val="00B67C38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Anfhrungszeichen">
    <w:name w:val="Intense Quote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3_rev.dotx" TargetMode="External"/></Relationships>
</file>

<file path=word/theme/theme1.xml><?xml version="1.0" encoding="utf-8"?>
<a:theme xmlns:a="http://schemas.openxmlformats.org/drawingml/2006/main" name="DJI">
  <a:themeElements>
    <a:clrScheme name="DJI">
      <a:dk1>
        <a:srgbClr val="000000"/>
      </a:dk1>
      <a:lt1>
        <a:srgbClr val="FFFFFF"/>
      </a:lt1>
      <a:dk2>
        <a:srgbClr val="333333"/>
      </a:dk2>
      <a:lt2>
        <a:srgbClr val="EAEAEA"/>
      </a:lt2>
      <a:accent1>
        <a:srgbClr val="006AD4"/>
      </a:accent1>
      <a:accent2>
        <a:srgbClr val="00ADEE"/>
      </a:accent2>
      <a:accent3>
        <a:srgbClr val="004B96"/>
      </a:accent3>
      <a:accent4>
        <a:srgbClr val="9DCEFF"/>
      </a:accent4>
      <a:accent5>
        <a:srgbClr val="92001C"/>
      </a:accent5>
      <a:accent6>
        <a:srgbClr val="E2AC00"/>
      </a:accent6>
      <a:hlink>
        <a:srgbClr val="006AD4"/>
      </a:hlink>
      <a:folHlink>
        <a:srgbClr val="006AD4"/>
      </a:folHlink>
    </a:clrScheme>
    <a:fontScheme name="DJ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eStPZH_Formatvorlage_2013_rev.dotx</Template>
  <TotalTime>0</TotalTime>
  <Pages>1</Pages>
  <Words>124</Words>
  <Characters>810</Characters>
  <Application>Microsoft Office Word</Application>
  <DocSecurity>0</DocSecurity>
  <PresentationFormat/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933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Maschwanden (Stillstand): Titel und Vorrede</dc:subject>
  <dc:creator>Staatsarchiv des Kantons Zürich</dc:creator>
  <cp:lastModifiedBy>Staatsarchiv des Kantons Zürich</cp:lastModifiedBy>
  <cp:revision>25</cp:revision>
  <cp:lastPrinted>2011-07-06T06:50:00Z</cp:lastPrinted>
  <dcterms:created xsi:type="dcterms:W3CDTF">2013-04-26T06:49:00Z</dcterms:created>
  <dcterms:modified xsi:type="dcterms:W3CDTF">2013-12-19T07:09:00Z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