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B05D4F" w:rsidRDefault="008669D4" w:rsidP="752C7CF8">
      <w:pPr>
        <w:pStyle w:val="Title"/>
        <w:contextualSpacing w:val="0"/>
        <w:rPr>
          <w:rFonts w:asciiTheme="minorHAnsi" w:hAnsiTheme="minorHAnsi"/>
          <w:sz w:val="20"/>
          <w:szCs w:val="20"/>
        </w:rPr>
      </w:pPr>
    </w:p>
    <w:p w14:paraId="34FB528F" w14:textId="756A9A07" w:rsidR="752C7CF8" w:rsidRPr="00B05D4F" w:rsidRDefault="752C7CF8" w:rsidP="752C7CF8">
      <w:pPr>
        <w:rPr>
          <w:rFonts w:asciiTheme="minorHAnsi" w:hAnsiTheme="minorHAnsi"/>
          <w:szCs w:val="20"/>
        </w:rPr>
      </w:pPr>
      <w:r w:rsidRPr="00B05D4F">
        <w:rPr>
          <w:noProof/>
          <w:szCs w:val="20"/>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B05D4F" w:rsidRDefault="008669D4" w:rsidP="008669D4">
      <w:pPr>
        <w:pStyle w:val="Title"/>
        <w:contextualSpacing w:val="0"/>
        <w:rPr>
          <w:rFonts w:asciiTheme="minorHAnsi" w:hAnsiTheme="minorHAnsi"/>
          <w:sz w:val="20"/>
          <w:szCs w:val="20"/>
        </w:rPr>
      </w:pPr>
    </w:p>
    <w:p w14:paraId="62FB3E46" w14:textId="39E004EE" w:rsidR="001C2C6A" w:rsidRPr="00B05D4F" w:rsidRDefault="001C2C6A" w:rsidP="001C2C6A">
      <w:pPr>
        <w:pStyle w:val="Subtitle"/>
        <w:spacing w:before="240" w:after="0"/>
        <w:rPr>
          <w:rFonts w:ascii="Arial" w:eastAsia="Arial" w:hAnsi="Arial" w:cs="Arial"/>
          <w:i w:val="0"/>
          <w:color w:val="1B75BB"/>
          <w:sz w:val="44"/>
          <w:szCs w:val="44"/>
        </w:rPr>
      </w:pPr>
      <w:r w:rsidRPr="00B05D4F">
        <w:rPr>
          <w:rFonts w:ascii="Arial" w:eastAsia="Arial" w:hAnsi="Arial" w:cs="Arial"/>
          <w:i w:val="0"/>
          <w:color w:val="1B75BB"/>
          <w:sz w:val="44"/>
          <w:szCs w:val="44"/>
        </w:rPr>
        <w:t xml:space="preserve">Ed-Fi </w:t>
      </w:r>
      <w:r w:rsidR="00B016A1" w:rsidRPr="00B05D4F">
        <w:rPr>
          <w:rFonts w:ascii="Arial" w:eastAsia="Arial" w:hAnsi="Arial" w:cs="Arial"/>
          <w:i w:val="0"/>
          <w:color w:val="1B75BB"/>
          <w:sz w:val="44"/>
          <w:szCs w:val="44"/>
        </w:rPr>
        <w:t xml:space="preserve">Updates for </w:t>
      </w:r>
      <w:r w:rsidRPr="00B05D4F">
        <w:rPr>
          <w:rFonts w:ascii="Arial" w:eastAsia="Arial" w:hAnsi="Arial" w:cs="Arial"/>
          <w:i w:val="0"/>
          <w:color w:val="1B75BB"/>
          <w:sz w:val="44"/>
          <w:szCs w:val="44"/>
        </w:rPr>
        <w:t>School Year 2022-2023</w:t>
      </w:r>
    </w:p>
    <w:p w14:paraId="666C250D" w14:textId="6B4030E3" w:rsidR="00492FAD" w:rsidRPr="00B05D4F" w:rsidRDefault="00492FAD" w:rsidP="00492FAD">
      <w:pPr>
        <w:rPr>
          <w:szCs w:val="20"/>
        </w:rPr>
      </w:pPr>
      <w:r w:rsidRPr="00B05D4F">
        <w:rPr>
          <w:szCs w:val="20"/>
        </w:rPr>
        <w:t>School Year 2022-2023</w:t>
      </w:r>
    </w:p>
    <w:p w14:paraId="431FBB1E" w14:textId="77777777" w:rsidR="009B790D" w:rsidRPr="00B05D4F" w:rsidRDefault="6B0FA52E" w:rsidP="6B0FA52E">
      <w:pPr>
        <w:pStyle w:val="Subtitle"/>
        <w:spacing w:before="240" w:after="0"/>
        <w:rPr>
          <w:rFonts w:asciiTheme="minorHAnsi" w:eastAsiaTheme="minorEastAsia" w:hAnsiTheme="minorHAnsi" w:cstheme="minorBidi"/>
          <w:color w:val="auto"/>
          <w:szCs w:val="20"/>
        </w:rPr>
      </w:pPr>
      <w:r w:rsidRPr="00B05D4F">
        <w:rPr>
          <w:rFonts w:asciiTheme="minorHAnsi" w:eastAsiaTheme="minorEastAsia" w:hAnsiTheme="minorHAnsi" w:cstheme="minorBidi"/>
          <w:color w:val="000000"/>
          <w:szCs w:val="20"/>
        </w:rPr>
        <w:t>Minnesota Department of Education</w:t>
      </w:r>
      <w:r w:rsidRPr="00B05D4F">
        <w:rPr>
          <w:rFonts w:asciiTheme="minorHAnsi" w:eastAsiaTheme="minorEastAsia" w:hAnsiTheme="minorHAnsi" w:cstheme="minorBidi"/>
          <w:color w:val="auto"/>
          <w:szCs w:val="20"/>
        </w:rPr>
        <w:t xml:space="preserve"> &amp; Minnesota IT Services </w:t>
      </w:r>
    </w:p>
    <w:p w14:paraId="48B96083" w14:textId="17556C12" w:rsidR="00A86753" w:rsidRPr="00B05D4F" w:rsidRDefault="6B0FA52E" w:rsidP="6B0FA52E">
      <w:pPr>
        <w:pStyle w:val="Subtitle"/>
        <w:spacing w:before="240" w:after="0"/>
        <w:rPr>
          <w:rFonts w:asciiTheme="minorHAnsi" w:eastAsiaTheme="minorEastAsia" w:hAnsiTheme="minorHAnsi" w:cstheme="minorBidi"/>
          <w:color w:val="auto"/>
          <w:szCs w:val="20"/>
        </w:rPr>
      </w:pPr>
      <w:r w:rsidRPr="00B05D4F">
        <w:rPr>
          <w:rFonts w:asciiTheme="minorHAnsi" w:eastAsiaTheme="minorEastAsia" w:hAnsiTheme="minorHAnsi" w:cstheme="minorBidi"/>
          <w:color w:val="auto"/>
          <w:szCs w:val="20"/>
        </w:rPr>
        <w:t>Automated Student Data Collection System</w:t>
      </w:r>
    </w:p>
    <w:p w14:paraId="5DAB6C7B" w14:textId="77777777" w:rsidR="00A86753" w:rsidRPr="00B05D4F" w:rsidRDefault="00A86753" w:rsidP="6B0FA52E">
      <w:pPr>
        <w:pStyle w:val="Subtitle"/>
        <w:spacing w:before="240" w:after="0"/>
        <w:rPr>
          <w:rFonts w:asciiTheme="minorHAnsi" w:eastAsiaTheme="minorEastAsia" w:hAnsiTheme="minorHAnsi" w:cstheme="minorBidi"/>
          <w:color w:val="auto"/>
          <w:szCs w:val="20"/>
        </w:rPr>
      </w:pPr>
    </w:p>
    <w:p w14:paraId="53391AD5" w14:textId="38B0CB46" w:rsidR="00CF04DC" w:rsidRPr="00B05D4F" w:rsidRDefault="00A86753" w:rsidP="02BBC648">
      <w:pPr>
        <w:pStyle w:val="Subtitle"/>
        <w:spacing w:before="240" w:after="0"/>
        <w:rPr>
          <w:rFonts w:asciiTheme="minorHAnsi" w:eastAsiaTheme="minorEastAsia" w:hAnsiTheme="minorHAnsi" w:cstheme="minorBidi"/>
          <w:color w:val="auto"/>
          <w:szCs w:val="20"/>
        </w:rPr>
      </w:pPr>
      <w:r w:rsidRPr="00B05D4F">
        <w:rPr>
          <w:rFonts w:asciiTheme="minorHAnsi" w:eastAsiaTheme="minorEastAsia" w:hAnsiTheme="minorHAnsi" w:cstheme="minorBidi"/>
          <w:color w:val="auto"/>
          <w:szCs w:val="20"/>
        </w:rPr>
        <w:t>Revision date:</w:t>
      </w:r>
      <w:r w:rsidR="001D17B2" w:rsidRPr="00B05D4F">
        <w:rPr>
          <w:rFonts w:asciiTheme="minorHAnsi" w:eastAsiaTheme="minorEastAsia" w:hAnsiTheme="minorHAnsi" w:cstheme="minorBidi"/>
          <w:color w:val="auto"/>
          <w:szCs w:val="20"/>
        </w:rPr>
        <w:t xml:space="preserve"> </w:t>
      </w:r>
      <w:r w:rsidR="00156C73" w:rsidRPr="00B05D4F">
        <w:rPr>
          <w:rFonts w:asciiTheme="minorHAnsi" w:eastAsiaTheme="minorEastAsia" w:hAnsiTheme="minorHAnsi" w:cstheme="minorBidi"/>
          <w:color w:val="auto"/>
          <w:szCs w:val="20"/>
        </w:rPr>
        <w:fldChar w:fldCharType="begin"/>
      </w:r>
      <w:r w:rsidR="00156C73" w:rsidRPr="00B05D4F">
        <w:rPr>
          <w:rFonts w:asciiTheme="minorHAnsi" w:eastAsiaTheme="minorEastAsia" w:hAnsiTheme="minorHAnsi" w:cstheme="minorBidi"/>
          <w:color w:val="auto"/>
          <w:szCs w:val="20"/>
        </w:rPr>
        <w:instrText xml:space="preserve"> SAVEDATE  \@ "M/d/yyyy"  \* MERGEFORMAT </w:instrText>
      </w:r>
      <w:r w:rsidR="00156C73" w:rsidRPr="00B05D4F">
        <w:rPr>
          <w:rFonts w:asciiTheme="minorHAnsi" w:eastAsiaTheme="minorEastAsia" w:hAnsiTheme="minorHAnsi" w:cstheme="minorBidi"/>
          <w:color w:val="auto"/>
          <w:szCs w:val="20"/>
        </w:rPr>
        <w:fldChar w:fldCharType="separate"/>
      </w:r>
      <w:r w:rsidR="00112197">
        <w:rPr>
          <w:rFonts w:asciiTheme="minorHAnsi" w:eastAsiaTheme="minorEastAsia" w:hAnsiTheme="minorHAnsi" w:cstheme="minorBidi"/>
          <w:noProof/>
          <w:color w:val="auto"/>
          <w:szCs w:val="20"/>
        </w:rPr>
        <w:t>4/29/2022</w:t>
      </w:r>
      <w:r w:rsidR="00156C73" w:rsidRPr="00B05D4F">
        <w:rPr>
          <w:rFonts w:asciiTheme="minorHAnsi" w:eastAsiaTheme="minorEastAsia" w:hAnsiTheme="minorHAnsi" w:cstheme="minorBidi"/>
          <w:color w:val="auto"/>
          <w:szCs w:val="20"/>
        </w:rPr>
        <w:fldChar w:fldCharType="end"/>
      </w:r>
    </w:p>
    <w:p w14:paraId="02EB378F" w14:textId="77777777" w:rsidR="00CF04DC" w:rsidRPr="00B05D4F" w:rsidRDefault="00CF04DC" w:rsidP="00CF04DC">
      <w:pPr>
        <w:rPr>
          <w:szCs w:val="20"/>
        </w:rPr>
      </w:pPr>
    </w:p>
    <w:p w14:paraId="6A05A809" w14:textId="51EC74B2" w:rsidR="0081521F" w:rsidRDefault="0081521F" w:rsidP="00CF04DC">
      <w:pPr>
        <w:rPr>
          <w:szCs w:val="20"/>
        </w:rPr>
      </w:pPr>
    </w:p>
    <w:p w14:paraId="7745B212" w14:textId="47CD46F0" w:rsidR="00B05D4F" w:rsidRDefault="00B05D4F" w:rsidP="00CF04DC">
      <w:pPr>
        <w:rPr>
          <w:szCs w:val="20"/>
        </w:rPr>
      </w:pPr>
    </w:p>
    <w:p w14:paraId="29273C55" w14:textId="77777777" w:rsidR="00B05D4F" w:rsidRPr="00B05D4F" w:rsidRDefault="00B05D4F" w:rsidP="00CF04DC">
      <w:pPr>
        <w:rPr>
          <w:szCs w:val="20"/>
        </w:rPr>
      </w:pPr>
    </w:p>
    <w:p w14:paraId="5A39BBE3" w14:textId="77777777" w:rsidR="0081521F" w:rsidRPr="00B05D4F" w:rsidRDefault="0081521F" w:rsidP="00CF04DC">
      <w:pPr>
        <w:rPr>
          <w:szCs w:val="20"/>
        </w:rPr>
      </w:pPr>
    </w:p>
    <w:p w14:paraId="41C8F396" w14:textId="77777777" w:rsidR="008669D4" w:rsidRPr="00B05D4F" w:rsidRDefault="008669D4" w:rsidP="008669D4">
      <w:pPr>
        <w:pStyle w:val="Subtitle"/>
        <w:spacing w:after="0"/>
        <w:rPr>
          <w:rFonts w:asciiTheme="minorHAnsi" w:hAnsiTheme="minorHAnsi"/>
          <w:szCs w:val="20"/>
        </w:rPr>
      </w:pPr>
    </w:p>
    <w:p w14:paraId="72A3D3EC" w14:textId="77777777" w:rsidR="00060A11" w:rsidRPr="00B05D4F" w:rsidRDefault="00060A11" w:rsidP="00060A11">
      <w:pPr>
        <w:rPr>
          <w:szCs w:val="20"/>
        </w:rPr>
      </w:pPr>
    </w:p>
    <w:p w14:paraId="0D0B940D" w14:textId="77777777" w:rsidR="00060A11" w:rsidRPr="00B05D4F" w:rsidRDefault="00060A11" w:rsidP="00060A11">
      <w:pPr>
        <w:rPr>
          <w:szCs w:val="20"/>
        </w:rPr>
      </w:pPr>
    </w:p>
    <w:p w14:paraId="0E27B00A" w14:textId="77777777" w:rsidR="00060A11" w:rsidRPr="00B05D4F" w:rsidRDefault="00060A11" w:rsidP="00060A11">
      <w:pPr>
        <w:rPr>
          <w:szCs w:val="20"/>
        </w:rPr>
      </w:pPr>
    </w:p>
    <w:p w14:paraId="60061E4C" w14:textId="77777777" w:rsidR="00060A11" w:rsidRPr="00B05D4F" w:rsidRDefault="00060A11" w:rsidP="00060A11">
      <w:pPr>
        <w:rPr>
          <w:szCs w:val="20"/>
        </w:rPr>
      </w:pPr>
    </w:p>
    <w:p w14:paraId="44EAFD9C" w14:textId="77777777" w:rsidR="00060A11" w:rsidRPr="00B05D4F" w:rsidRDefault="00060A11" w:rsidP="00060A11">
      <w:pPr>
        <w:rPr>
          <w:szCs w:val="20"/>
        </w:rPr>
      </w:pPr>
    </w:p>
    <w:p w14:paraId="4B94D5A5" w14:textId="77777777" w:rsidR="00060A11" w:rsidRPr="00B05D4F" w:rsidRDefault="00060A11" w:rsidP="00060A11">
      <w:pPr>
        <w:rPr>
          <w:szCs w:val="20"/>
        </w:rPr>
      </w:pPr>
    </w:p>
    <w:sdt>
      <w:sdtPr>
        <w:rPr>
          <w:rFonts w:ascii="Arial" w:eastAsiaTheme="minorEastAsia" w:hAnsi="Arial" w:cstheme="minorBidi"/>
          <w:color w:val="auto"/>
          <w:szCs w:val="24"/>
        </w:rPr>
        <w:id w:val="-320969175"/>
        <w:docPartObj>
          <w:docPartGallery w:val="Table of Contents"/>
          <w:docPartUnique/>
        </w:docPartObj>
      </w:sdtPr>
      <w:sdtEndPr>
        <w:rPr>
          <w:b/>
          <w:bCs/>
          <w:noProof/>
        </w:rPr>
      </w:sdtEndPr>
      <w:sdtContent>
        <w:p w14:paraId="0DD63046" w14:textId="7DD1D89B" w:rsidR="00837E10" w:rsidRPr="00B05D4F" w:rsidRDefault="00837E10" w:rsidP="00B05D4F">
          <w:pPr>
            <w:pStyle w:val="TOCHeading"/>
          </w:pPr>
          <w:r w:rsidRPr="00B05D4F">
            <w:t>Contents</w:t>
          </w:r>
        </w:p>
        <w:p w14:paraId="519BDA11" w14:textId="2E43DC2A" w:rsidR="00B05D4F" w:rsidRDefault="00837E10">
          <w:pPr>
            <w:pStyle w:val="TOC1"/>
            <w:tabs>
              <w:tab w:val="right" w:leader="dot" w:pos="9926"/>
            </w:tabs>
            <w:rPr>
              <w:rFonts w:cstheme="minorBidi"/>
              <w:noProof/>
            </w:rPr>
          </w:pPr>
          <w:r w:rsidRPr="00B05D4F">
            <w:rPr>
              <w:sz w:val="20"/>
              <w:szCs w:val="20"/>
            </w:rPr>
            <w:fldChar w:fldCharType="begin"/>
          </w:r>
          <w:r w:rsidRPr="00B05D4F">
            <w:rPr>
              <w:sz w:val="20"/>
              <w:szCs w:val="20"/>
            </w:rPr>
            <w:instrText xml:space="preserve"> TOC \o "1-3" \h \z \u </w:instrText>
          </w:r>
          <w:r w:rsidRPr="00B05D4F">
            <w:rPr>
              <w:sz w:val="20"/>
              <w:szCs w:val="20"/>
            </w:rPr>
            <w:fldChar w:fldCharType="separate"/>
          </w:r>
          <w:hyperlink w:anchor="_Toc102145413" w:history="1">
            <w:r w:rsidR="00B05D4F" w:rsidRPr="0038217C">
              <w:rPr>
                <w:rStyle w:val="Hyperlink"/>
                <w:noProof/>
              </w:rPr>
              <w:t>Change Log</w:t>
            </w:r>
            <w:r w:rsidR="00B05D4F">
              <w:rPr>
                <w:noProof/>
                <w:webHidden/>
              </w:rPr>
              <w:tab/>
            </w:r>
            <w:r w:rsidR="00B05D4F">
              <w:rPr>
                <w:noProof/>
                <w:webHidden/>
              </w:rPr>
              <w:fldChar w:fldCharType="begin"/>
            </w:r>
            <w:r w:rsidR="00B05D4F">
              <w:rPr>
                <w:noProof/>
                <w:webHidden/>
              </w:rPr>
              <w:instrText xml:space="preserve"> PAGEREF _Toc102145413 \h </w:instrText>
            </w:r>
            <w:r w:rsidR="00B05D4F">
              <w:rPr>
                <w:noProof/>
                <w:webHidden/>
              </w:rPr>
            </w:r>
            <w:r w:rsidR="00B05D4F">
              <w:rPr>
                <w:noProof/>
                <w:webHidden/>
              </w:rPr>
              <w:fldChar w:fldCharType="separate"/>
            </w:r>
            <w:r w:rsidR="00B05D4F">
              <w:rPr>
                <w:noProof/>
                <w:webHidden/>
              </w:rPr>
              <w:t>3</w:t>
            </w:r>
            <w:r w:rsidR="00B05D4F">
              <w:rPr>
                <w:noProof/>
                <w:webHidden/>
              </w:rPr>
              <w:fldChar w:fldCharType="end"/>
            </w:r>
          </w:hyperlink>
        </w:p>
        <w:p w14:paraId="63099637" w14:textId="5FA432A7" w:rsidR="00B05D4F" w:rsidRDefault="00BF5DF0">
          <w:pPr>
            <w:pStyle w:val="TOC1"/>
            <w:tabs>
              <w:tab w:val="right" w:leader="dot" w:pos="9926"/>
            </w:tabs>
            <w:rPr>
              <w:rFonts w:cstheme="minorBidi"/>
              <w:noProof/>
            </w:rPr>
          </w:pPr>
          <w:hyperlink w:anchor="_Toc102145414" w:history="1">
            <w:r w:rsidR="00B05D4F" w:rsidRPr="0038217C">
              <w:rPr>
                <w:rStyle w:val="Hyperlink"/>
                <w:noProof/>
              </w:rPr>
              <w:t>Data Collection Updates Overview</w:t>
            </w:r>
            <w:r w:rsidR="00B05D4F">
              <w:rPr>
                <w:noProof/>
                <w:webHidden/>
              </w:rPr>
              <w:tab/>
            </w:r>
            <w:r w:rsidR="00B05D4F">
              <w:rPr>
                <w:noProof/>
                <w:webHidden/>
              </w:rPr>
              <w:fldChar w:fldCharType="begin"/>
            </w:r>
            <w:r w:rsidR="00B05D4F">
              <w:rPr>
                <w:noProof/>
                <w:webHidden/>
              </w:rPr>
              <w:instrText xml:space="preserve"> PAGEREF _Toc102145414 \h </w:instrText>
            </w:r>
            <w:r w:rsidR="00B05D4F">
              <w:rPr>
                <w:noProof/>
                <w:webHidden/>
              </w:rPr>
            </w:r>
            <w:r w:rsidR="00B05D4F">
              <w:rPr>
                <w:noProof/>
                <w:webHidden/>
              </w:rPr>
              <w:fldChar w:fldCharType="separate"/>
            </w:r>
            <w:r w:rsidR="00B05D4F">
              <w:rPr>
                <w:noProof/>
                <w:webHidden/>
              </w:rPr>
              <w:t>1</w:t>
            </w:r>
            <w:r w:rsidR="00B05D4F">
              <w:rPr>
                <w:noProof/>
                <w:webHidden/>
              </w:rPr>
              <w:fldChar w:fldCharType="end"/>
            </w:r>
          </w:hyperlink>
        </w:p>
        <w:p w14:paraId="01D4A63C" w14:textId="79AFA875" w:rsidR="00B05D4F" w:rsidRDefault="00BF5DF0">
          <w:pPr>
            <w:pStyle w:val="TOC2"/>
            <w:tabs>
              <w:tab w:val="right" w:leader="dot" w:pos="9926"/>
            </w:tabs>
            <w:rPr>
              <w:rFonts w:cstheme="minorBidi"/>
              <w:noProof/>
            </w:rPr>
          </w:pPr>
          <w:hyperlink w:anchor="_Toc102145415" w:history="1">
            <w:r w:rsidR="00B05D4F" w:rsidRPr="0038217C">
              <w:rPr>
                <w:rStyle w:val="Hyperlink"/>
                <w:noProof/>
              </w:rPr>
              <w:t>Version Upgrade</w:t>
            </w:r>
            <w:r w:rsidR="00B05D4F">
              <w:rPr>
                <w:noProof/>
                <w:webHidden/>
              </w:rPr>
              <w:tab/>
            </w:r>
            <w:r w:rsidR="00B05D4F">
              <w:rPr>
                <w:noProof/>
                <w:webHidden/>
              </w:rPr>
              <w:fldChar w:fldCharType="begin"/>
            </w:r>
            <w:r w:rsidR="00B05D4F">
              <w:rPr>
                <w:noProof/>
                <w:webHidden/>
              </w:rPr>
              <w:instrText xml:space="preserve"> PAGEREF _Toc102145415 \h </w:instrText>
            </w:r>
            <w:r w:rsidR="00B05D4F">
              <w:rPr>
                <w:noProof/>
                <w:webHidden/>
              </w:rPr>
            </w:r>
            <w:r w:rsidR="00B05D4F">
              <w:rPr>
                <w:noProof/>
                <w:webHidden/>
              </w:rPr>
              <w:fldChar w:fldCharType="separate"/>
            </w:r>
            <w:r w:rsidR="00B05D4F">
              <w:rPr>
                <w:noProof/>
                <w:webHidden/>
              </w:rPr>
              <w:t>1</w:t>
            </w:r>
            <w:r w:rsidR="00B05D4F">
              <w:rPr>
                <w:noProof/>
                <w:webHidden/>
              </w:rPr>
              <w:fldChar w:fldCharType="end"/>
            </w:r>
          </w:hyperlink>
        </w:p>
        <w:p w14:paraId="55F9EEA3" w14:textId="327AFB9E" w:rsidR="00B05D4F" w:rsidRDefault="00BF5DF0">
          <w:pPr>
            <w:pStyle w:val="TOC2"/>
            <w:tabs>
              <w:tab w:val="right" w:leader="dot" w:pos="9926"/>
            </w:tabs>
            <w:rPr>
              <w:rFonts w:cstheme="minorBidi"/>
              <w:noProof/>
            </w:rPr>
          </w:pPr>
          <w:hyperlink w:anchor="_Toc102145416" w:history="1">
            <w:r w:rsidR="00B05D4F" w:rsidRPr="0038217C">
              <w:rPr>
                <w:rStyle w:val="Hyperlink"/>
                <w:noProof/>
              </w:rPr>
              <w:t>ESCT has been decommissioned</w:t>
            </w:r>
            <w:r w:rsidR="00B05D4F">
              <w:rPr>
                <w:noProof/>
                <w:webHidden/>
              </w:rPr>
              <w:tab/>
            </w:r>
            <w:r w:rsidR="00B05D4F">
              <w:rPr>
                <w:noProof/>
                <w:webHidden/>
              </w:rPr>
              <w:fldChar w:fldCharType="begin"/>
            </w:r>
            <w:r w:rsidR="00B05D4F">
              <w:rPr>
                <w:noProof/>
                <w:webHidden/>
              </w:rPr>
              <w:instrText xml:space="preserve"> PAGEREF _Toc102145416 \h </w:instrText>
            </w:r>
            <w:r w:rsidR="00B05D4F">
              <w:rPr>
                <w:noProof/>
                <w:webHidden/>
              </w:rPr>
            </w:r>
            <w:r w:rsidR="00B05D4F">
              <w:rPr>
                <w:noProof/>
                <w:webHidden/>
              </w:rPr>
              <w:fldChar w:fldCharType="separate"/>
            </w:r>
            <w:r w:rsidR="00B05D4F">
              <w:rPr>
                <w:noProof/>
                <w:webHidden/>
              </w:rPr>
              <w:t>1</w:t>
            </w:r>
            <w:r w:rsidR="00B05D4F">
              <w:rPr>
                <w:noProof/>
                <w:webHidden/>
              </w:rPr>
              <w:fldChar w:fldCharType="end"/>
            </w:r>
          </w:hyperlink>
        </w:p>
        <w:p w14:paraId="7044CED0" w14:textId="2297D698" w:rsidR="00B05D4F" w:rsidRDefault="00BF5DF0">
          <w:pPr>
            <w:pStyle w:val="TOC2"/>
            <w:tabs>
              <w:tab w:val="right" w:leader="dot" w:pos="9926"/>
            </w:tabs>
            <w:rPr>
              <w:rFonts w:cstheme="minorBidi"/>
              <w:noProof/>
            </w:rPr>
          </w:pPr>
          <w:hyperlink w:anchor="_Toc102145417" w:history="1">
            <w:r w:rsidR="00B05D4F" w:rsidRPr="0038217C">
              <w:rPr>
                <w:rStyle w:val="Hyperlink"/>
                <w:noProof/>
              </w:rPr>
              <w:t>New Resources collected in School Year 2022-2023</w:t>
            </w:r>
            <w:r w:rsidR="00B05D4F">
              <w:rPr>
                <w:noProof/>
                <w:webHidden/>
              </w:rPr>
              <w:tab/>
            </w:r>
            <w:r w:rsidR="00B05D4F">
              <w:rPr>
                <w:noProof/>
                <w:webHidden/>
              </w:rPr>
              <w:fldChar w:fldCharType="begin"/>
            </w:r>
            <w:r w:rsidR="00B05D4F">
              <w:rPr>
                <w:noProof/>
                <w:webHidden/>
              </w:rPr>
              <w:instrText xml:space="preserve"> PAGEREF _Toc102145417 \h </w:instrText>
            </w:r>
            <w:r w:rsidR="00B05D4F">
              <w:rPr>
                <w:noProof/>
                <w:webHidden/>
              </w:rPr>
            </w:r>
            <w:r w:rsidR="00B05D4F">
              <w:rPr>
                <w:noProof/>
                <w:webHidden/>
              </w:rPr>
              <w:fldChar w:fldCharType="separate"/>
            </w:r>
            <w:r w:rsidR="00B05D4F">
              <w:rPr>
                <w:noProof/>
                <w:webHidden/>
              </w:rPr>
              <w:t>1</w:t>
            </w:r>
            <w:r w:rsidR="00B05D4F">
              <w:rPr>
                <w:noProof/>
                <w:webHidden/>
              </w:rPr>
              <w:fldChar w:fldCharType="end"/>
            </w:r>
          </w:hyperlink>
        </w:p>
        <w:p w14:paraId="1ABEEC1D" w14:textId="70B3D8DC" w:rsidR="00B05D4F" w:rsidRDefault="00BF5DF0">
          <w:pPr>
            <w:pStyle w:val="TOC3"/>
            <w:tabs>
              <w:tab w:val="right" w:leader="dot" w:pos="9926"/>
            </w:tabs>
            <w:rPr>
              <w:rFonts w:asciiTheme="minorHAnsi" w:hAnsiTheme="minorHAnsi"/>
              <w:noProof/>
              <w:sz w:val="22"/>
              <w:szCs w:val="22"/>
            </w:rPr>
          </w:pPr>
          <w:hyperlink w:anchor="_Toc102145418" w:history="1">
            <w:r w:rsidR="00B05D4F" w:rsidRPr="0038217C">
              <w:rPr>
                <w:rStyle w:val="Hyperlink"/>
                <w:noProof/>
              </w:rPr>
              <w:t>SchoolAttribute (MN specific extension)</w:t>
            </w:r>
            <w:r w:rsidR="00B05D4F">
              <w:rPr>
                <w:noProof/>
                <w:webHidden/>
              </w:rPr>
              <w:tab/>
            </w:r>
            <w:r w:rsidR="00B05D4F">
              <w:rPr>
                <w:noProof/>
                <w:webHidden/>
              </w:rPr>
              <w:fldChar w:fldCharType="begin"/>
            </w:r>
            <w:r w:rsidR="00B05D4F">
              <w:rPr>
                <w:noProof/>
                <w:webHidden/>
              </w:rPr>
              <w:instrText xml:space="preserve"> PAGEREF _Toc102145418 \h </w:instrText>
            </w:r>
            <w:r w:rsidR="00B05D4F">
              <w:rPr>
                <w:noProof/>
                <w:webHidden/>
              </w:rPr>
            </w:r>
            <w:r w:rsidR="00B05D4F">
              <w:rPr>
                <w:noProof/>
                <w:webHidden/>
              </w:rPr>
              <w:fldChar w:fldCharType="separate"/>
            </w:r>
            <w:r w:rsidR="00B05D4F">
              <w:rPr>
                <w:noProof/>
                <w:webHidden/>
              </w:rPr>
              <w:t>1</w:t>
            </w:r>
            <w:r w:rsidR="00B05D4F">
              <w:rPr>
                <w:noProof/>
                <w:webHidden/>
              </w:rPr>
              <w:fldChar w:fldCharType="end"/>
            </w:r>
          </w:hyperlink>
        </w:p>
        <w:p w14:paraId="2974D367" w14:textId="5F80B706" w:rsidR="00B05D4F" w:rsidRDefault="00BF5DF0">
          <w:pPr>
            <w:pStyle w:val="TOC3"/>
            <w:tabs>
              <w:tab w:val="right" w:leader="dot" w:pos="9926"/>
            </w:tabs>
            <w:rPr>
              <w:rFonts w:asciiTheme="minorHAnsi" w:hAnsiTheme="minorHAnsi"/>
              <w:noProof/>
              <w:sz w:val="22"/>
              <w:szCs w:val="22"/>
            </w:rPr>
          </w:pPr>
          <w:hyperlink w:anchor="_Toc102145419" w:history="1">
            <w:r w:rsidR="00B05D4F" w:rsidRPr="0038217C">
              <w:rPr>
                <w:rStyle w:val="Hyperlink"/>
                <w:noProof/>
              </w:rPr>
              <w:t>StudentNeglectedOrDelinquentProgramAssociation</w:t>
            </w:r>
            <w:r w:rsidR="00B05D4F">
              <w:rPr>
                <w:noProof/>
                <w:webHidden/>
              </w:rPr>
              <w:tab/>
            </w:r>
            <w:r w:rsidR="00B05D4F">
              <w:rPr>
                <w:noProof/>
                <w:webHidden/>
              </w:rPr>
              <w:fldChar w:fldCharType="begin"/>
            </w:r>
            <w:r w:rsidR="00B05D4F">
              <w:rPr>
                <w:noProof/>
                <w:webHidden/>
              </w:rPr>
              <w:instrText xml:space="preserve"> PAGEREF _Toc102145419 \h </w:instrText>
            </w:r>
            <w:r w:rsidR="00B05D4F">
              <w:rPr>
                <w:noProof/>
                <w:webHidden/>
              </w:rPr>
            </w:r>
            <w:r w:rsidR="00B05D4F">
              <w:rPr>
                <w:noProof/>
                <w:webHidden/>
              </w:rPr>
              <w:fldChar w:fldCharType="separate"/>
            </w:r>
            <w:r w:rsidR="00B05D4F">
              <w:rPr>
                <w:noProof/>
                <w:webHidden/>
              </w:rPr>
              <w:t>2</w:t>
            </w:r>
            <w:r w:rsidR="00B05D4F">
              <w:rPr>
                <w:noProof/>
                <w:webHidden/>
              </w:rPr>
              <w:fldChar w:fldCharType="end"/>
            </w:r>
          </w:hyperlink>
        </w:p>
        <w:p w14:paraId="01DED91C" w14:textId="2BB5A6A8" w:rsidR="00B05D4F" w:rsidRDefault="00BF5DF0">
          <w:pPr>
            <w:pStyle w:val="TOC2"/>
            <w:tabs>
              <w:tab w:val="right" w:leader="dot" w:pos="9926"/>
            </w:tabs>
            <w:rPr>
              <w:rFonts w:cstheme="minorBidi"/>
              <w:noProof/>
            </w:rPr>
          </w:pPr>
          <w:hyperlink w:anchor="_Toc102145420" w:history="1">
            <w:r w:rsidR="00B05D4F" w:rsidRPr="0038217C">
              <w:rPr>
                <w:rStyle w:val="Hyperlink"/>
                <w:noProof/>
              </w:rPr>
              <w:t>Updated Resources for School Year 2022-2023</w:t>
            </w:r>
            <w:r w:rsidR="00B05D4F">
              <w:rPr>
                <w:noProof/>
                <w:webHidden/>
              </w:rPr>
              <w:tab/>
            </w:r>
            <w:r w:rsidR="00B05D4F">
              <w:rPr>
                <w:noProof/>
                <w:webHidden/>
              </w:rPr>
              <w:fldChar w:fldCharType="begin"/>
            </w:r>
            <w:r w:rsidR="00B05D4F">
              <w:rPr>
                <w:noProof/>
                <w:webHidden/>
              </w:rPr>
              <w:instrText xml:space="preserve"> PAGEREF _Toc102145420 \h </w:instrText>
            </w:r>
            <w:r w:rsidR="00B05D4F">
              <w:rPr>
                <w:noProof/>
                <w:webHidden/>
              </w:rPr>
            </w:r>
            <w:r w:rsidR="00B05D4F">
              <w:rPr>
                <w:noProof/>
                <w:webHidden/>
              </w:rPr>
              <w:fldChar w:fldCharType="separate"/>
            </w:r>
            <w:r w:rsidR="00B05D4F">
              <w:rPr>
                <w:noProof/>
                <w:webHidden/>
              </w:rPr>
              <w:t>3</w:t>
            </w:r>
            <w:r w:rsidR="00B05D4F">
              <w:rPr>
                <w:noProof/>
                <w:webHidden/>
              </w:rPr>
              <w:fldChar w:fldCharType="end"/>
            </w:r>
          </w:hyperlink>
        </w:p>
        <w:p w14:paraId="5D3BAD9C" w14:textId="71C4EC35" w:rsidR="00B05D4F" w:rsidRDefault="00BF5DF0">
          <w:pPr>
            <w:pStyle w:val="TOC3"/>
            <w:tabs>
              <w:tab w:val="right" w:leader="dot" w:pos="9926"/>
            </w:tabs>
            <w:rPr>
              <w:rFonts w:asciiTheme="minorHAnsi" w:hAnsiTheme="minorHAnsi"/>
              <w:noProof/>
              <w:sz w:val="22"/>
              <w:szCs w:val="22"/>
            </w:rPr>
          </w:pPr>
          <w:hyperlink w:anchor="_Toc102145421" w:history="1">
            <w:r w:rsidR="00B05D4F" w:rsidRPr="0038217C">
              <w:rPr>
                <w:rStyle w:val="Hyperlink"/>
                <w:noProof/>
              </w:rPr>
              <w:t>StudentEducationOrganizationAssociation - Language Academic Honors</w:t>
            </w:r>
            <w:r w:rsidR="00B05D4F">
              <w:rPr>
                <w:noProof/>
                <w:webHidden/>
              </w:rPr>
              <w:tab/>
            </w:r>
            <w:r w:rsidR="00B05D4F">
              <w:rPr>
                <w:noProof/>
                <w:webHidden/>
              </w:rPr>
              <w:fldChar w:fldCharType="begin"/>
            </w:r>
            <w:r w:rsidR="00B05D4F">
              <w:rPr>
                <w:noProof/>
                <w:webHidden/>
              </w:rPr>
              <w:instrText xml:space="preserve"> PAGEREF _Toc102145421 \h </w:instrText>
            </w:r>
            <w:r w:rsidR="00B05D4F">
              <w:rPr>
                <w:noProof/>
                <w:webHidden/>
              </w:rPr>
            </w:r>
            <w:r w:rsidR="00B05D4F">
              <w:rPr>
                <w:noProof/>
                <w:webHidden/>
              </w:rPr>
              <w:fldChar w:fldCharType="separate"/>
            </w:r>
            <w:r w:rsidR="00B05D4F">
              <w:rPr>
                <w:noProof/>
                <w:webHidden/>
              </w:rPr>
              <w:t>3</w:t>
            </w:r>
            <w:r w:rsidR="00B05D4F">
              <w:rPr>
                <w:noProof/>
                <w:webHidden/>
              </w:rPr>
              <w:fldChar w:fldCharType="end"/>
            </w:r>
          </w:hyperlink>
        </w:p>
        <w:p w14:paraId="55801A7B" w14:textId="6DA21229" w:rsidR="00B05D4F" w:rsidRDefault="00BF5DF0">
          <w:pPr>
            <w:pStyle w:val="TOC3"/>
            <w:tabs>
              <w:tab w:val="right" w:leader="dot" w:pos="9926"/>
            </w:tabs>
            <w:rPr>
              <w:rFonts w:asciiTheme="minorHAnsi" w:hAnsiTheme="minorHAnsi"/>
              <w:noProof/>
              <w:sz w:val="22"/>
              <w:szCs w:val="22"/>
            </w:rPr>
          </w:pPr>
          <w:hyperlink w:anchor="_Toc102145422" w:history="1">
            <w:r w:rsidR="00B05D4F" w:rsidRPr="0038217C">
              <w:rPr>
                <w:rStyle w:val="Hyperlink"/>
                <w:noProof/>
              </w:rPr>
              <w:t>StudentEducationOrganizationAssociation – Gender Identities</w:t>
            </w:r>
            <w:r w:rsidR="00B05D4F">
              <w:rPr>
                <w:noProof/>
                <w:webHidden/>
              </w:rPr>
              <w:tab/>
            </w:r>
            <w:r w:rsidR="00B05D4F">
              <w:rPr>
                <w:noProof/>
                <w:webHidden/>
              </w:rPr>
              <w:fldChar w:fldCharType="begin"/>
            </w:r>
            <w:r w:rsidR="00B05D4F">
              <w:rPr>
                <w:noProof/>
                <w:webHidden/>
              </w:rPr>
              <w:instrText xml:space="preserve"> PAGEREF _Toc102145422 \h </w:instrText>
            </w:r>
            <w:r w:rsidR="00B05D4F">
              <w:rPr>
                <w:noProof/>
                <w:webHidden/>
              </w:rPr>
            </w:r>
            <w:r w:rsidR="00B05D4F">
              <w:rPr>
                <w:noProof/>
                <w:webHidden/>
              </w:rPr>
              <w:fldChar w:fldCharType="separate"/>
            </w:r>
            <w:r w:rsidR="00B05D4F">
              <w:rPr>
                <w:noProof/>
                <w:webHidden/>
              </w:rPr>
              <w:t>4</w:t>
            </w:r>
            <w:r w:rsidR="00B05D4F">
              <w:rPr>
                <w:noProof/>
                <w:webHidden/>
              </w:rPr>
              <w:fldChar w:fldCharType="end"/>
            </w:r>
          </w:hyperlink>
        </w:p>
        <w:p w14:paraId="2E84C53D" w14:textId="344A379B" w:rsidR="00B05D4F" w:rsidRDefault="00BF5DF0">
          <w:pPr>
            <w:pStyle w:val="TOC3"/>
            <w:tabs>
              <w:tab w:val="right" w:leader="dot" w:pos="9926"/>
            </w:tabs>
            <w:rPr>
              <w:rFonts w:asciiTheme="minorHAnsi" w:hAnsiTheme="minorHAnsi"/>
              <w:noProof/>
              <w:sz w:val="22"/>
              <w:szCs w:val="22"/>
            </w:rPr>
          </w:pPr>
          <w:hyperlink w:anchor="_Toc102145423" w:history="1">
            <w:r w:rsidR="00B05D4F" w:rsidRPr="0038217C">
              <w:rPr>
                <w:rStyle w:val="Hyperlink"/>
                <w:noProof/>
              </w:rPr>
              <w:t>StudentEducationOrganizationAssociation – Preferred Pronouns</w:t>
            </w:r>
            <w:r w:rsidR="00B05D4F">
              <w:rPr>
                <w:noProof/>
                <w:webHidden/>
              </w:rPr>
              <w:tab/>
            </w:r>
            <w:r w:rsidR="00B05D4F">
              <w:rPr>
                <w:noProof/>
                <w:webHidden/>
              </w:rPr>
              <w:fldChar w:fldCharType="begin"/>
            </w:r>
            <w:r w:rsidR="00B05D4F">
              <w:rPr>
                <w:noProof/>
                <w:webHidden/>
              </w:rPr>
              <w:instrText xml:space="preserve"> PAGEREF _Toc102145423 \h </w:instrText>
            </w:r>
            <w:r w:rsidR="00B05D4F">
              <w:rPr>
                <w:noProof/>
                <w:webHidden/>
              </w:rPr>
            </w:r>
            <w:r w:rsidR="00B05D4F">
              <w:rPr>
                <w:noProof/>
                <w:webHidden/>
              </w:rPr>
              <w:fldChar w:fldCharType="separate"/>
            </w:r>
            <w:r w:rsidR="00B05D4F">
              <w:rPr>
                <w:noProof/>
                <w:webHidden/>
              </w:rPr>
              <w:t>4</w:t>
            </w:r>
            <w:r w:rsidR="00B05D4F">
              <w:rPr>
                <w:noProof/>
                <w:webHidden/>
              </w:rPr>
              <w:fldChar w:fldCharType="end"/>
            </w:r>
          </w:hyperlink>
        </w:p>
        <w:p w14:paraId="368F85DC" w14:textId="05B49CFE" w:rsidR="00B05D4F" w:rsidRDefault="00BF5DF0">
          <w:pPr>
            <w:pStyle w:val="TOC3"/>
            <w:tabs>
              <w:tab w:val="right" w:leader="dot" w:pos="9926"/>
            </w:tabs>
            <w:rPr>
              <w:rFonts w:asciiTheme="minorHAnsi" w:hAnsiTheme="minorHAnsi"/>
              <w:noProof/>
              <w:sz w:val="22"/>
              <w:szCs w:val="22"/>
            </w:rPr>
          </w:pPr>
          <w:hyperlink w:anchor="_Toc102145424" w:history="1">
            <w:r w:rsidR="00B05D4F" w:rsidRPr="0038217C">
              <w:rPr>
                <w:rStyle w:val="Hyperlink"/>
                <w:noProof/>
              </w:rPr>
              <w:t>StudentEducationOrganizationAssociation – StudentCrisisEvents</w:t>
            </w:r>
            <w:r w:rsidR="00B05D4F">
              <w:rPr>
                <w:noProof/>
                <w:webHidden/>
              </w:rPr>
              <w:tab/>
            </w:r>
            <w:r w:rsidR="00B05D4F">
              <w:rPr>
                <w:noProof/>
                <w:webHidden/>
              </w:rPr>
              <w:fldChar w:fldCharType="begin"/>
            </w:r>
            <w:r w:rsidR="00B05D4F">
              <w:rPr>
                <w:noProof/>
                <w:webHidden/>
              </w:rPr>
              <w:instrText xml:space="preserve"> PAGEREF _Toc102145424 \h </w:instrText>
            </w:r>
            <w:r w:rsidR="00B05D4F">
              <w:rPr>
                <w:noProof/>
                <w:webHidden/>
              </w:rPr>
            </w:r>
            <w:r w:rsidR="00B05D4F">
              <w:rPr>
                <w:noProof/>
                <w:webHidden/>
              </w:rPr>
              <w:fldChar w:fldCharType="separate"/>
            </w:r>
            <w:r w:rsidR="00B05D4F">
              <w:rPr>
                <w:noProof/>
                <w:webHidden/>
              </w:rPr>
              <w:t>5</w:t>
            </w:r>
            <w:r w:rsidR="00B05D4F">
              <w:rPr>
                <w:noProof/>
                <w:webHidden/>
              </w:rPr>
              <w:fldChar w:fldCharType="end"/>
            </w:r>
          </w:hyperlink>
        </w:p>
        <w:p w14:paraId="3B0F1473" w14:textId="39EA033D" w:rsidR="00B05D4F" w:rsidRDefault="00BF5DF0">
          <w:pPr>
            <w:pStyle w:val="TOC3"/>
            <w:tabs>
              <w:tab w:val="right" w:leader="dot" w:pos="9926"/>
            </w:tabs>
            <w:rPr>
              <w:rFonts w:asciiTheme="minorHAnsi" w:hAnsiTheme="minorHAnsi"/>
              <w:noProof/>
              <w:sz w:val="22"/>
              <w:szCs w:val="22"/>
            </w:rPr>
          </w:pPr>
          <w:hyperlink w:anchor="_Toc102145425" w:history="1">
            <w:r w:rsidR="00B05D4F" w:rsidRPr="0038217C">
              <w:rPr>
                <w:rStyle w:val="Hyperlink"/>
                <w:noProof/>
              </w:rPr>
              <w:t>StudentLanguageInstructionProgramAssociation</w:t>
            </w:r>
            <w:r w:rsidR="00B05D4F">
              <w:rPr>
                <w:noProof/>
                <w:webHidden/>
              </w:rPr>
              <w:tab/>
            </w:r>
            <w:r w:rsidR="00B05D4F">
              <w:rPr>
                <w:noProof/>
                <w:webHidden/>
              </w:rPr>
              <w:fldChar w:fldCharType="begin"/>
            </w:r>
            <w:r w:rsidR="00B05D4F">
              <w:rPr>
                <w:noProof/>
                <w:webHidden/>
              </w:rPr>
              <w:instrText xml:space="preserve"> PAGEREF _Toc102145425 \h </w:instrText>
            </w:r>
            <w:r w:rsidR="00B05D4F">
              <w:rPr>
                <w:noProof/>
                <w:webHidden/>
              </w:rPr>
            </w:r>
            <w:r w:rsidR="00B05D4F">
              <w:rPr>
                <w:noProof/>
                <w:webHidden/>
              </w:rPr>
              <w:fldChar w:fldCharType="separate"/>
            </w:r>
            <w:r w:rsidR="00B05D4F">
              <w:rPr>
                <w:noProof/>
                <w:webHidden/>
              </w:rPr>
              <w:t>6</w:t>
            </w:r>
            <w:r w:rsidR="00B05D4F">
              <w:rPr>
                <w:noProof/>
                <w:webHidden/>
              </w:rPr>
              <w:fldChar w:fldCharType="end"/>
            </w:r>
          </w:hyperlink>
        </w:p>
        <w:p w14:paraId="4C905D36" w14:textId="15E714FE" w:rsidR="00B05D4F" w:rsidRDefault="00BF5DF0">
          <w:pPr>
            <w:pStyle w:val="TOC3"/>
            <w:tabs>
              <w:tab w:val="right" w:leader="dot" w:pos="9926"/>
            </w:tabs>
            <w:rPr>
              <w:rFonts w:asciiTheme="minorHAnsi" w:hAnsiTheme="minorHAnsi"/>
              <w:noProof/>
              <w:sz w:val="22"/>
              <w:szCs w:val="22"/>
            </w:rPr>
          </w:pPr>
          <w:hyperlink w:anchor="_Toc102145426" w:history="1">
            <w:r w:rsidR="00B05D4F" w:rsidRPr="0038217C">
              <w:rPr>
                <w:rStyle w:val="Hyperlink"/>
                <w:noProof/>
              </w:rPr>
              <w:t>StudentSchoolFoodServiceProgramAssociation – Direct Certification</w:t>
            </w:r>
            <w:r w:rsidR="00B05D4F">
              <w:rPr>
                <w:noProof/>
                <w:webHidden/>
              </w:rPr>
              <w:tab/>
            </w:r>
            <w:r w:rsidR="00B05D4F">
              <w:rPr>
                <w:noProof/>
                <w:webHidden/>
              </w:rPr>
              <w:fldChar w:fldCharType="begin"/>
            </w:r>
            <w:r w:rsidR="00B05D4F">
              <w:rPr>
                <w:noProof/>
                <w:webHidden/>
              </w:rPr>
              <w:instrText xml:space="preserve"> PAGEREF _Toc102145426 \h </w:instrText>
            </w:r>
            <w:r w:rsidR="00B05D4F">
              <w:rPr>
                <w:noProof/>
                <w:webHidden/>
              </w:rPr>
            </w:r>
            <w:r w:rsidR="00B05D4F">
              <w:rPr>
                <w:noProof/>
                <w:webHidden/>
              </w:rPr>
              <w:fldChar w:fldCharType="separate"/>
            </w:r>
            <w:r w:rsidR="00B05D4F">
              <w:rPr>
                <w:noProof/>
                <w:webHidden/>
              </w:rPr>
              <w:t>6</w:t>
            </w:r>
            <w:r w:rsidR="00B05D4F">
              <w:rPr>
                <w:noProof/>
                <w:webHidden/>
              </w:rPr>
              <w:fldChar w:fldCharType="end"/>
            </w:r>
          </w:hyperlink>
        </w:p>
        <w:p w14:paraId="5954CDDD" w14:textId="5B9BCA05" w:rsidR="00B05D4F" w:rsidRDefault="00BF5DF0">
          <w:pPr>
            <w:pStyle w:val="TOC2"/>
            <w:tabs>
              <w:tab w:val="right" w:leader="dot" w:pos="9926"/>
            </w:tabs>
            <w:rPr>
              <w:rFonts w:cstheme="minorBidi"/>
              <w:noProof/>
            </w:rPr>
          </w:pPr>
          <w:hyperlink w:anchor="_Toc102145427" w:history="1">
            <w:r w:rsidR="00B05D4F" w:rsidRPr="0038217C">
              <w:rPr>
                <w:rStyle w:val="Hyperlink"/>
                <w:noProof/>
              </w:rPr>
              <w:t>Previous MN Extensions which are now part of Ed-Fi Core</w:t>
            </w:r>
            <w:r w:rsidR="00B05D4F">
              <w:rPr>
                <w:noProof/>
                <w:webHidden/>
              </w:rPr>
              <w:tab/>
            </w:r>
            <w:r w:rsidR="00B05D4F">
              <w:rPr>
                <w:noProof/>
                <w:webHidden/>
              </w:rPr>
              <w:fldChar w:fldCharType="begin"/>
            </w:r>
            <w:r w:rsidR="00B05D4F">
              <w:rPr>
                <w:noProof/>
                <w:webHidden/>
              </w:rPr>
              <w:instrText xml:space="preserve"> PAGEREF _Toc102145427 \h </w:instrText>
            </w:r>
            <w:r w:rsidR="00B05D4F">
              <w:rPr>
                <w:noProof/>
                <w:webHidden/>
              </w:rPr>
            </w:r>
            <w:r w:rsidR="00B05D4F">
              <w:rPr>
                <w:noProof/>
                <w:webHidden/>
              </w:rPr>
              <w:fldChar w:fldCharType="separate"/>
            </w:r>
            <w:r w:rsidR="00B05D4F">
              <w:rPr>
                <w:noProof/>
                <w:webHidden/>
              </w:rPr>
              <w:t>7</w:t>
            </w:r>
            <w:r w:rsidR="00B05D4F">
              <w:rPr>
                <w:noProof/>
                <w:webHidden/>
              </w:rPr>
              <w:fldChar w:fldCharType="end"/>
            </w:r>
          </w:hyperlink>
        </w:p>
        <w:p w14:paraId="256A6AAF" w14:textId="1C4A0005" w:rsidR="00B05D4F" w:rsidRDefault="00BF5DF0">
          <w:pPr>
            <w:pStyle w:val="TOC3"/>
            <w:tabs>
              <w:tab w:val="right" w:leader="dot" w:pos="9926"/>
            </w:tabs>
            <w:rPr>
              <w:rFonts w:asciiTheme="minorHAnsi" w:hAnsiTheme="minorHAnsi"/>
              <w:noProof/>
              <w:sz w:val="22"/>
              <w:szCs w:val="22"/>
            </w:rPr>
          </w:pPr>
          <w:hyperlink w:anchor="_Toc102145428" w:history="1">
            <w:r w:rsidR="00B05D4F" w:rsidRPr="0038217C">
              <w:rPr>
                <w:rStyle w:val="Hyperlink"/>
                <w:noProof/>
              </w:rPr>
              <w:t>StudentEducationOrganizationAssociation - Ancestry of Ethnic Origin</w:t>
            </w:r>
            <w:r w:rsidR="00B05D4F">
              <w:rPr>
                <w:noProof/>
                <w:webHidden/>
              </w:rPr>
              <w:tab/>
            </w:r>
            <w:r w:rsidR="00B05D4F">
              <w:rPr>
                <w:noProof/>
                <w:webHidden/>
              </w:rPr>
              <w:fldChar w:fldCharType="begin"/>
            </w:r>
            <w:r w:rsidR="00B05D4F">
              <w:rPr>
                <w:noProof/>
                <w:webHidden/>
              </w:rPr>
              <w:instrText xml:space="preserve"> PAGEREF _Toc102145428 \h </w:instrText>
            </w:r>
            <w:r w:rsidR="00B05D4F">
              <w:rPr>
                <w:noProof/>
                <w:webHidden/>
              </w:rPr>
            </w:r>
            <w:r w:rsidR="00B05D4F">
              <w:rPr>
                <w:noProof/>
                <w:webHidden/>
              </w:rPr>
              <w:fldChar w:fldCharType="separate"/>
            </w:r>
            <w:r w:rsidR="00B05D4F">
              <w:rPr>
                <w:noProof/>
                <w:webHidden/>
              </w:rPr>
              <w:t>7</w:t>
            </w:r>
            <w:r w:rsidR="00B05D4F">
              <w:rPr>
                <w:noProof/>
                <w:webHidden/>
              </w:rPr>
              <w:fldChar w:fldCharType="end"/>
            </w:r>
          </w:hyperlink>
        </w:p>
        <w:p w14:paraId="7E8B756A" w14:textId="3AA7BD92" w:rsidR="00B05D4F" w:rsidRDefault="00BF5DF0">
          <w:pPr>
            <w:pStyle w:val="TOC3"/>
            <w:tabs>
              <w:tab w:val="right" w:leader="dot" w:pos="9926"/>
            </w:tabs>
            <w:rPr>
              <w:rFonts w:asciiTheme="minorHAnsi" w:hAnsiTheme="minorHAnsi"/>
              <w:noProof/>
              <w:sz w:val="22"/>
              <w:szCs w:val="22"/>
            </w:rPr>
          </w:pPr>
          <w:hyperlink w:anchor="_Toc102145429" w:history="1">
            <w:r w:rsidR="00B05D4F" w:rsidRPr="0038217C">
              <w:rPr>
                <w:rStyle w:val="Hyperlink"/>
                <w:noProof/>
              </w:rPr>
              <w:t>Early Education - Parent</w:t>
            </w:r>
            <w:r w:rsidR="00B05D4F">
              <w:rPr>
                <w:noProof/>
                <w:webHidden/>
              </w:rPr>
              <w:tab/>
            </w:r>
            <w:r w:rsidR="00B05D4F">
              <w:rPr>
                <w:noProof/>
                <w:webHidden/>
              </w:rPr>
              <w:fldChar w:fldCharType="begin"/>
            </w:r>
            <w:r w:rsidR="00B05D4F">
              <w:rPr>
                <w:noProof/>
                <w:webHidden/>
              </w:rPr>
              <w:instrText xml:space="preserve"> PAGEREF _Toc102145429 \h </w:instrText>
            </w:r>
            <w:r w:rsidR="00B05D4F">
              <w:rPr>
                <w:noProof/>
                <w:webHidden/>
              </w:rPr>
            </w:r>
            <w:r w:rsidR="00B05D4F">
              <w:rPr>
                <w:noProof/>
                <w:webHidden/>
              </w:rPr>
              <w:fldChar w:fldCharType="separate"/>
            </w:r>
            <w:r w:rsidR="00B05D4F">
              <w:rPr>
                <w:noProof/>
                <w:webHidden/>
              </w:rPr>
              <w:t>9</w:t>
            </w:r>
            <w:r w:rsidR="00B05D4F">
              <w:rPr>
                <w:noProof/>
                <w:webHidden/>
              </w:rPr>
              <w:fldChar w:fldCharType="end"/>
            </w:r>
          </w:hyperlink>
        </w:p>
        <w:p w14:paraId="47246C67" w14:textId="479D42F1" w:rsidR="00B05D4F" w:rsidRDefault="00BF5DF0">
          <w:pPr>
            <w:pStyle w:val="TOC2"/>
            <w:tabs>
              <w:tab w:val="right" w:leader="dot" w:pos="9926"/>
            </w:tabs>
            <w:rPr>
              <w:rFonts w:cstheme="minorBidi"/>
              <w:noProof/>
            </w:rPr>
          </w:pPr>
          <w:hyperlink w:anchor="_Toc102145430" w:history="1">
            <w:r w:rsidR="00B05D4F" w:rsidRPr="0038217C">
              <w:rPr>
                <w:rStyle w:val="Hyperlink"/>
                <w:noProof/>
              </w:rPr>
              <w:t>Online Learning Course Completion</w:t>
            </w:r>
            <w:r w:rsidR="00B05D4F">
              <w:rPr>
                <w:noProof/>
                <w:webHidden/>
              </w:rPr>
              <w:tab/>
            </w:r>
            <w:r w:rsidR="00B05D4F">
              <w:rPr>
                <w:noProof/>
                <w:webHidden/>
              </w:rPr>
              <w:fldChar w:fldCharType="begin"/>
            </w:r>
            <w:r w:rsidR="00B05D4F">
              <w:rPr>
                <w:noProof/>
                <w:webHidden/>
              </w:rPr>
              <w:instrText xml:space="preserve"> PAGEREF _Toc102145430 \h </w:instrText>
            </w:r>
            <w:r w:rsidR="00B05D4F">
              <w:rPr>
                <w:noProof/>
                <w:webHidden/>
              </w:rPr>
            </w:r>
            <w:r w:rsidR="00B05D4F">
              <w:rPr>
                <w:noProof/>
                <w:webHidden/>
              </w:rPr>
              <w:fldChar w:fldCharType="separate"/>
            </w:r>
            <w:r w:rsidR="00B05D4F">
              <w:rPr>
                <w:noProof/>
                <w:webHidden/>
              </w:rPr>
              <w:t>9</w:t>
            </w:r>
            <w:r w:rsidR="00B05D4F">
              <w:rPr>
                <w:noProof/>
                <w:webHidden/>
              </w:rPr>
              <w:fldChar w:fldCharType="end"/>
            </w:r>
          </w:hyperlink>
        </w:p>
        <w:p w14:paraId="5B5F7FDC" w14:textId="60BEBAA5" w:rsidR="00B05D4F" w:rsidRDefault="00BF5DF0">
          <w:pPr>
            <w:pStyle w:val="TOC2"/>
            <w:tabs>
              <w:tab w:val="right" w:leader="dot" w:pos="9926"/>
            </w:tabs>
            <w:rPr>
              <w:rFonts w:cstheme="minorBidi"/>
              <w:noProof/>
            </w:rPr>
          </w:pPr>
          <w:hyperlink w:anchor="_Toc102145431" w:history="1">
            <w:r w:rsidR="00B05D4F" w:rsidRPr="0038217C">
              <w:rPr>
                <w:rStyle w:val="Hyperlink"/>
                <w:noProof/>
              </w:rPr>
              <w:t>API Profile Changes</w:t>
            </w:r>
            <w:r w:rsidR="00B05D4F">
              <w:rPr>
                <w:noProof/>
                <w:webHidden/>
              </w:rPr>
              <w:tab/>
            </w:r>
            <w:r w:rsidR="00B05D4F">
              <w:rPr>
                <w:noProof/>
                <w:webHidden/>
              </w:rPr>
              <w:fldChar w:fldCharType="begin"/>
            </w:r>
            <w:r w:rsidR="00B05D4F">
              <w:rPr>
                <w:noProof/>
                <w:webHidden/>
              </w:rPr>
              <w:instrText xml:space="preserve"> PAGEREF _Toc102145431 \h </w:instrText>
            </w:r>
            <w:r w:rsidR="00B05D4F">
              <w:rPr>
                <w:noProof/>
                <w:webHidden/>
              </w:rPr>
            </w:r>
            <w:r w:rsidR="00B05D4F">
              <w:rPr>
                <w:noProof/>
                <w:webHidden/>
              </w:rPr>
              <w:fldChar w:fldCharType="separate"/>
            </w:r>
            <w:r w:rsidR="00B05D4F">
              <w:rPr>
                <w:noProof/>
                <w:webHidden/>
              </w:rPr>
              <w:t>10</w:t>
            </w:r>
            <w:r w:rsidR="00B05D4F">
              <w:rPr>
                <w:noProof/>
                <w:webHidden/>
              </w:rPr>
              <w:fldChar w:fldCharType="end"/>
            </w:r>
          </w:hyperlink>
        </w:p>
        <w:p w14:paraId="79B90FF5" w14:textId="5C6C76EA" w:rsidR="00B05D4F" w:rsidRDefault="00BF5DF0">
          <w:pPr>
            <w:pStyle w:val="TOC2"/>
            <w:tabs>
              <w:tab w:val="right" w:leader="dot" w:pos="9926"/>
            </w:tabs>
            <w:rPr>
              <w:rFonts w:cstheme="minorBidi"/>
              <w:noProof/>
            </w:rPr>
          </w:pPr>
          <w:hyperlink w:anchor="_Toc102145432" w:history="1">
            <w:r w:rsidR="00B05D4F" w:rsidRPr="0038217C">
              <w:rPr>
                <w:rStyle w:val="Hyperlink"/>
                <w:noProof/>
              </w:rPr>
              <w:t>Updates to Previously Collected Descriptors</w:t>
            </w:r>
            <w:r w:rsidR="00B05D4F">
              <w:rPr>
                <w:noProof/>
                <w:webHidden/>
              </w:rPr>
              <w:tab/>
            </w:r>
            <w:r w:rsidR="00B05D4F">
              <w:rPr>
                <w:noProof/>
                <w:webHidden/>
              </w:rPr>
              <w:fldChar w:fldCharType="begin"/>
            </w:r>
            <w:r w:rsidR="00B05D4F">
              <w:rPr>
                <w:noProof/>
                <w:webHidden/>
              </w:rPr>
              <w:instrText xml:space="preserve"> PAGEREF _Toc102145432 \h </w:instrText>
            </w:r>
            <w:r w:rsidR="00B05D4F">
              <w:rPr>
                <w:noProof/>
                <w:webHidden/>
              </w:rPr>
            </w:r>
            <w:r w:rsidR="00B05D4F">
              <w:rPr>
                <w:noProof/>
                <w:webHidden/>
              </w:rPr>
              <w:fldChar w:fldCharType="separate"/>
            </w:r>
            <w:r w:rsidR="00B05D4F">
              <w:rPr>
                <w:noProof/>
                <w:webHidden/>
              </w:rPr>
              <w:t>11</w:t>
            </w:r>
            <w:r w:rsidR="00B05D4F">
              <w:rPr>
                <w:noProof/>
                <w:webHidden/>
              </w:rPr>
              <w:fldChar w:fldCharType="end"/>
            </w:r>
          </w:hyperlink>
        </w:p>
        <w:p w14:paraId="4BA61F91" w14:textId="268B68DE" w:rsidR="00B05D4F" w:rsidRDefault="00BF5DF0">
          <w:pPr>
            <w:pStyle w:val="TOC3"/>
            <w:tabs>
              <w:tab w:val="right" w:leader="dot" w:pos="9926"/>
            </w:tabs>
            <w:rPr>
              <w:rFonts w:asciiTheme="minorHAnsi" w:hAnsiTheme="minorHAnsi"/>
              <w:noProof/>
              <w:sz w:val="22"/>
              <w:szCs w:val="22"/>
            </w:rPr>
          </w:pPr>
          <w:hyperlink w:anchor="_Toc102145433" w:history="1">
            <w:r w:rsidR="00B05D4F" w:rsidRPr="0038217C">
              <w:rPr>
                <w:rStyle w:val="Hyperlink"/>
                <w:noProof/>
              </w:rPr>
              <w:t>KindergartenScheduleDescriptor</w:t>
            </w:r>
            <w:r w:rsidR="00B05D4F">
              <w:rPr>
                <w:noProof/>
                <w:webHidden/>
              </w:rPr>
              <w:tab/>
            </w:r>
            <w:r w:rsidR="00B05D4F">
              <w:rPr>
                <w:noProof/>
                <w:webHidden/>
              </w:rPr>
              <w:fldChar w:fldCharType="begin"/>
            </w:r>
            <w:r w:rsidR="00B05D4F">
              <w:rPr>
                <w:noProof/>
                <w:webHidden/>
              </w:rPr>
              <w:instrText xml:space="preserve"> PAGEREF _Toc102145433 \h </w:instrText>
            </w:r>
            <w:r w:rsidR="00B05D4F">
              <w:rPr>
                <w:noProof/>
                <w:webHidden/>
              </w:rPr>
            </w:r>
            <w:r w:rsidR="00B05D4F">
              <w:rPr>
                <w:noProof/>
                <w:webHidden/>
              </w:rPr>
              <w:fldChar w:fldCharType="separate"/>
            </w:r>
            <w:r w:rsidR="00B05D4F">
              <w:rPr>
                <w:noProof/>
                <w:webHidden/>
              </w:rPr>
              <w:t>11</w:t>
            </w:r>
            <w:r w:rsidR="00B05D4F">
              <w:rPr>
                <w:noProof/>
                <w:webHidden/>
              </w:rPr>
              <w:fldChar w:fldCharType="end"/>
            </w:r>
          </w:hyperlink>
        </w:p>
        <w:p w14:paraId="3F15D75E" w14:textId="26F33A7F" w:rsidR="00B05D4F" w:rsidRDefault="00BF5DF0">
          <w:pPr>
            <w:pStyle w:val="TOC3"/>
            <w:tabs>
              <w:tab w:val="right" w:leader="dot" w:pos="9926"/>
            </w:tabs>
            <w:rPr>
              <w:rFonts w:asciiTheme="minorHAnsi" w:hAnsiTheme="minorHAnsi"/>
              <w:noProof/>
              <w:sz w:val="22"/>
              <w:szCs w:val="22"/>
            </w:rPr>
          </w:pPr>
          <w:hyperlink w:anchor="_Toc102145434" w:history="1">
            <w:r w:rsidR="00B05D4F" w:rsidRPr="0038217C">
              <w:rPr>
                <w:rStyle w:val="Hyperlink"/>
                <w:noProof/>
              </w:rPr>
              <w:t>SchoolFoodServiceProgramServiceDescriptor</w:t>
            </w:r>
            <w:r w:rsidR="00B05D4F">
              <w:rPr>
                <w:noProof/>
                <w:webHidden/>
              </w:rPr>
              <w:tab/>
            </w:r>
            <w:r w:rsidR="00B05D4F">
              <w:rPr>
                <w:noProof/>
                <w:webHidden/>
              </w:rPr>
              <w:fldChar w:fldCharType="begin"/>
            </w:r>
            <w:r w:rsidR="00B05D4F">
              <w:rPr>
                <w:noProof/>
                <w:webHidden/>
              </w:rPr>
              <w:instrText xml:space="preserve"> PAGEREF _Toc102145434 \h </w:instrText>
            </w:r>
            <w:r w:rsidR="00B05D4F">
              <w:rPr>
                <w:noProof/>
                <w:webHidden/>
              </w:rPr>
            </w:r>
            <w:r w:rsidR="00B05D4F">
              <w:rPr>
                <w:noProof/>
                <w:webHidden/>
              </w:rPr>
              <w:fldChar w:fldCharType="separate"/>
            </w:r>
            <w:r w:rsidR="00B05D4F">
              <w:rPr>
                <w:noProof/>
                <w:webHidden/>
              </w:rPr>
              <w:t>11</w:t>
            </w:r>
            <w:r w:rsidR="00B05D4F">
              <w:rPr>
                <w:noProof/>
                <w:webHidden/>
              </w:rPr>
              <w:fldChar w:fldCharType="end"/>
            </w:r>
          </w:hyperlink>
        </w:p>
        <w:p w14:paraId="43F3F4E2" w14:textId="2170888C" w:rsidR="00B05D4F" w:rsidRDefault="00BF5DF0">
          <w:pPr>
            <w:pStyle w:val="TOC3"/>
            <w:tabs>
              <w:tab w:val="right" w:leader="dot" w:pos="9926"/>
            </w:tabs>
            <w:rPr>
              <w:rFonts w:asciiTheme="minorHAnsi" w:hAnsiTheme="minorHAnsi"/>
              <w:noProof/>
              <w:sz w:val="22"/>
              <w:szCs w:val="22"/>
            </w:rPr>
          </w:pPr>
          <w:hyperlink w:anchor="_Toc102145435" w:history="1">
            <w:r w:rsidR="00B05D4F" w:rsidRPr="0038217C">
              <w:rPr>
                <w:rStyle w:val="Hyperlink"/>
                <w:noProof/>
              </w:rPr>
              <w:t>StudentCharacteristicDescriptor</w:t>
            </w:r>
            <w:r w:rsidR="00B05D4F">
              <w:rPr>
                <w:noProof/>
                <w:webHidden/>
              </w:rPr>
              <w:tab/>
            </w:r>
            <w:r w:rsidR="00B05D4F">
              <w:rPr>
                <w:noProof/>
                <w:webHidden/>
              </w:rPr>
              <w:fldChar w:fldCharType="begin"/>
            </w:r>
            <w:r w:rsidR="00B05D4F">
              <w:rPr>
                <w:noProof/>
                <w:webHidden/>
              </w:rPr>
              <w:instrText xml:space="preserve"> PAGEREF _Toc102145435 \h </w:instrText>
            </w:r>
            <w:r w:rsidR="00B05D4F">
              <w:rPr>
                <w:noProof/>
                <w:webHidden/>
              </w:rPr>
            </w:r>
            <w:r w:rsidR="00B05D4F">
              <w:rPr>
                <w:noProof/>
                <w:webHidden/>
              </w:rPr>
              <w:fldChar w:fldCharType="separate"/>
            </w:r>
            <w:r w:rsidR="00B05D4F">
              <w:rPr>
                <w:noProof/>
                <w:webHidden/>
              </w:rPr>
              <w:t>11</w:t>
            </w:r>
            <w:r w:rsidR="00B05D4F">
              <w:rPr>
                <w:noProof/>
                <w:webHidden/>
              </w:rPr>
              <w:fldChar w:fldCharType="end"/>
            </w:r>
          </w:hyperlink>
        </w:p>
        <w:p w14:paraId="010663BD" w14:textId="54DFC065" w:rsidR="00B05D4F" w:rsidRDefault="00BF5DF0">
          <w:pPr>
            <w:pStyle w:val="TOC3"/>
            <w:tabs>
              <w:tab w:val="right" w:leader="dot" w:pos="9926"/>
            </w:tabs>
            <w:rPr>
              <w:rFonts w:asciiTheme="minorHAnsi" w:hAnsiTheme="minorHAnsi"/>
              <w:noProof/>
              <w:sz w:val="22"/>
              <w:szCs w:val="22"/>
            </w:rPr>
          </w:pPr>
          <w:hyperlink w:anchor="_Toc102145436" w:history="1">
            <w:r w:rsidR="00B05D4F" w:rsidRPr="0038217C">
              <w:rPr>
                <w:rStyle w:val="Hyperlink"/>
                <w:noProof/>
              </w:rPr>
              <w:t>mediumOfInstructionDescriptor</w:t>
            </w:r>
            <w:r w:rsidR="00B05D4F">
              <w:rPr>
                <w:noProof/>
                <w:webHidden/>
              </w:rPr>
              <w:tab/>
            </w:r>
            <w:r w:rsidR="00B05D4F">
              <w:rPr>
                <w:noProof/>
                <w:webHidden/>
              </w:rPr>
              <w:fldChar w:fldCharType="begin"/>
            </w:r>
            <w:r w:rsidR="00B05D4F">
              <w:rPr>
                <w:noProof/>
                <w:webHidden/>
              </w:rPr>
              <w:instrText xml:space="preserve"> PAGEREF _Toc102145436 \h </w:instrText>
            </w:r>
            <w:r w:rsidR="00B05D4F">
              <w:rPr>
                <w:noProof/>
                <w:webHidden/>
              </w:rPr>
            </w:r>
            <w:r w:rsidR="00B05D4F">
              <w:rPr>
                <w:noProof/>
                <w:webHidden/>
              </w:rPr>
              <w:fldChar w:fldCharType="separate"/>
            </w:r>
            <w:r w:rsidR="00B05D4F">
              <w:rPr>
                <w:noProof/>
                <w:webHidden/>
              </w:rPr>
              <w:t>12</w:t>
            </w:r>
            <w:r w:rsidR="00B05D4F">
              <w:rPr>
                <w:noProof/>
                <w:webHidden/>
              </w:rPr>
              <w:fldChar w:fldCharType="end"/>
            </w:r>
          </w:hyperlink>
        </w:p>
        <w:p w14:paraId="6D06A33A" w14:textId="6D2CF0C5" w:rsidR="00837E10" w:rsidRPr="00B05D4F" w:rsidRDefault="00837E10">
          <w:pPr>
            <w:rPr>
              <w:szCs w:val="20"/>
            </w:rPr>
          </w:pPr>
          <w:r w:rsidRPr="00B05D4F">
            <w:rPr>
              <w:b/>
              <w:bCs/>
              <w:noProof/>
              <w:szCs w:val="20"/>
            </w:rPr>
            <w:fldChar w:fldCharType="end"/>
          </w:r>
        </w:p>
      </w:sdtContent>
    </w:sdt>
    <w:p w14:paraId="52E56223" w14:textId="2E13F9ED" w:rsidR="002B1501" w:rsidRPr="00B05D4F" w:rsidRDefault="001A6CE8" w:rsidP="002B1501">
      <w:pPr>
        <w:rPr>
          <w:szCs w:val="20"/>
        </w:rPr>
      </w:pPr>
      <w:r w:rsidRPr="00B05D4F">
        <w:rPr>
          <w:szCs w:val="20"/>
        </w:rPr>
        <w:br w:type="page"/>
      </w:r>
    </w:p>
    <w:p w14:paraId="07547A01" w14:textId="77777777" w:rsidR="002B1501" w:rsidRPr="00B05D4F" w:rsidRDefault="002B1501" w:rsidP="002B1501">
      <w:pPr>
        <w:rPr>
          <w:szCs w:val="20"/>
        </w:rPr>
      </w:pPr>
    </w:p>
    <w:p w14:paraId="0312660F" w14:textId="2CE28282" w:rsidR="002B1501" w:rsidRPr="00B05D4F" w:rsidRDefault="002B1501" w:rsidP="00B05D4F">
      <w:pPr>
        <w:pStyle w:val="Heading1"/>
      </w:pPr>
      <w:bookmarkStart w:id="0" w:name="_Toc102145413"/>
      <w:r w:rsidRPr="00B05D4F">
        <w:t>Change Log</w:t>
      </w:r>
      <w:bookmarkEnd w:id="0"/>
    </w:p>
    <w:tbl>
      <w:tblPr>
        <w:tblStyle w:val="TableGrid"/>
        <w:tblW w:w="0" w:type="auto"/>
        <w:tblLook w:val="04A0" w:firstRow="1" w:lastRow="0" w:firstColumn="1" w:lastColumn="0" w:noHBand="0" w:noVBand="1"/>
      </w:tblPr>
      <w:tblGrid>
        <w:gridCol w:w="2437"/>
        <w:gridCol w:w="1428"/>
        <w:gridCol w:w="6061"/>
      </w:tblGrid>
      <w:tr w:rsidR="002B1501" w:rsidRPr="00B05D4F" w14:paraId="33260A29" w14:textId="77777777" w:rsidTr="002B1501">
        <w:tc>
          <w:tcPr>
            <w:tcW w:w="2437" w:type="dxa"/>
          </w:tcPr>
          <w:p w14:paraId="6B814A1E" w14:textId="77777777" w:rsidR="002B1501" w:rsidRPr="00B05D4F" w:rsidRDefault="002B1501" w:rsidP="002B1501">
            <w:pPr>
              <w:rPr>
                <w:rFonts w:cs="Arial"/>
                <w:b/>
                <w:szCs w:val="20"/>
              </w:rPr>
            </w:pPr>
            <w:r w:rsidRPr="00B05D4F">
              <w:rPr>
                <w:rFonts w:cs="Arial"/>
                <w:b/>
                <w:szCs w:val="20"/>
              </w:rPr>
              <w:t>Version</w:t>
            </w:r>
          </w:p>
        </w:tc>
        <w:tc>
          <w:tcPr>
            <w:tcW w:w="1428" w:type="dxa"/>
          </w:tcPr>
          <w:p w14:paraId="491072FA" w14:textId="77777777" w:rsidR="002B1501" w:rsidRPr="00B05D4F" w:rsidRDefault="002B1501" w:rsidP="002B1501">
            <w:pPr>
              <w:rPr>
                <w:rFonts w:cs="Arial"/>
                <w:b/>
                <w:szCs w:val="20"/>
              </w:rPr>
            </w:pPr>
            <w:r w:rsidRPr="00B05D4F">
              <w:rPr>
                <w:rFonts w:cs="Arial"/>
                <w:b/>
                <w:szCs w:val="20"/>
              </w:rPr>
              <w:t>Date</w:t>
            </w:r>
          </w:p>
        </w:tc>
        <w:tc>
          <w:tcPr>
            <w:tcW w:w="6061" w:type="dxa"/>
          </w:tcPr>
          <w:p w14:paraId="2C33752C" w14:textId="77777777" w:rsidR="002B1501" w:rsidRPr="00B05D4F" w:rsidRDefault="002B1501" w:rsidP="002B1501">
            <w:pPr>
              <w:rPr>
                <w:rFonts w:cs="Arial"/>
                <w:b/>
                <w:szCs w:val="20"/>
              </w:rPr>
            </w:pPr>
            <w:r w:rsidRPr="00B05D4F">
              <w:rPr>
                <w:rFonts w:cs="Arial"/>
                <w:b/>
                <w:szCs w:val="20"/>
              </w:rPr>
              <w:t>Description of Changes</w:t>
            </w:r>
          </w:p>
        </w:tc>
      </w:tr>
      <w:tr w:rsidR="002B1501" w:rsidRPr="00B05D4F" w14:paraId="2631109D" w14:textId="77777777" w:rsidTr="002B1501">
        <w:tc>
          <w:tcPr>
            <w:tcW w:w="2437" w:type="dxa"/>
          </w:tcPr>
          <w:p w14:paraId="0F792D3D" w14:textId="77777777" w:rsidR="002B1501" w:rsidRPr="00B05D4F" w:rsidRDefault="002B1501" w:rsidP="002B1501">
            <w:pPr>
              <w:rPr>
                <w:rFonts w:cs="Arial"/>
                <w:bCs/>
                <w:szCs w:val="20"/>
              </w:rPr>
            </w:pPr>
            <w:r w:rsidRPr="00B05D4F">
              <w:rPr>
                <w:rFonts w:cs="Arial"/>
                <w:bCs/>
                <w:szCs w:val="20"/>
              </w:rPr>
              <w:t>v1.0</w:t>
            </w:r>
          </w:p>
        </w:tc>
        <w:tc>
          <w:tcPr>
            <w:tcW w:w="1428" w:type="dxa"/>
          </w:tcPr>
          <w:p w14:paraId="13C43A40" w14:textId="6C4CDBBC" w:rsidR="002B1501" w:rsidRPr="00B05D4F" w:rsidRDefault="00B01C77" w:rsidP="002B1501">
            <w:pPr>
              <w:rPr>
                <w:rFonts w:cs="Arial"/>
                <w:bCs/>
                <w:szCs w:val="20"/>
              </w:rPr>
            </w:pPr>
            <w:r w:rsidRPr="00B05D4F">
              <w:rPr>
                <w:rFonts w:cs="Arial"/>
                <w:bCs/>
                <w:szCs w:val="20"/>
              </w:rPr>
              <w:t>0</w:t>
            </w:r>
            <w:r w:rsidR="00B016A1" w:rsidRPr="00B05D4F">
              <w:rPr>
                <w:rFonts w:cs="Arial"/>
                <w:bCs/>
                <w:szCs w:val="20"/>
              </w:rPr>
              <w:t>4</w:t>
            </w:r>
            <w:r w:rsidRPr="00B05D4F">
              <w:rPr>
                <w:rFonts w:cs="Arial"/>
                <w:bCs/>
                <w:szCs w:val="20"/>
              </w:rPr>
              <w:t>/</w:t>
            </w:r>
            <w:r w:rsidR="00B016A1" w:rsidRPr="00B05D4F">
              <w:rPr>
                <w:rFonts w:cs="Arial"/>
                <w:bCs/>
                <w:szCs w:val="20"/>
              </w:rPr>
              <w:t>29</w:t>
            </w:r>
            <w:r w:rsidRPr="00B05D4F">
              <w:rPr>
                <w:rFonts w:cs="Arial"/>
                <w:bCs/>
                <w:szCs w:val="20"/>
              </w:rPr>
              <w:t>/2022</w:t>
            </w:r>
          </w:p>
        </w:tc>
        <w:tc>
          <w:tcPr>
            <w:tcW w:w="6061" w:type="dxa"/>
          </w:tcPr>
          <w:p w14:paraId="33F0BC46" w14:textId="40210929" w:rsidR="002B1501" w:rsidRPr="00B05D4F" w:rsidRDefault="009E309F" w:rsidP="002B1501">
            <w:pPr>
              <w:rPr>
                <w:rFonts w:cs="Arial"/>
                <w:bCs/>
                <w:szCs w:val="20"/>
              </w:rPr>
            </w:pPr>
            <w:r w:rsidRPr="00B05D4F">
              <w:rPr>
                <w:rFonts w:cs="Arial"/>
                <w:bCs/>
                <w:szCs w:val="20"/>
              </w:rPr>
              <w:t>Initial Version for SY</w:t>
            </w:r>
            <w:r w:rsidR="00492FAD" w:rsidRPr="00B05D4F">
              <w:rPr>
                <w:rFonts w:cs="Arial"/>
                <w:bCs/>
                <w:szCs w:val="20"/>
              </w:rPr>
              <w:t>22</w:t>
            </w:r>
            <w:r w:rsidRPr="00B05D4F">
              <w:rPr>
                <w:rFonts w:cs="Arial"/>
                <w:bCs/>
                <w:szCs w:val="20"/>
              </w:rPr>
              <w:t>-2</w:t>
            </w:r>
            <w:r w:rsidR="00492FAD" w:rsidRPr="00B05D4F">
              <w:rPr>
                <w:rFonts w:cs="Arial"/>
                <w:bCs/>
                <w:szCs w:val="20"/>
              </w:rPr>
              <w:t>3</w:t>
            </w:r>
            <w:r w:rsidRPr="00B05D4F">
              <w:rPr>
                <w:rFonts w:cs="Arial"/>
                <w:bCs/>
                <w:szCs w:val="20"/>
              </w:rPr>
              <w:t xml:space="preserve"> Collection</w:t>
            </w:r>
          </w:p>
        </w:tc>
      </w:tr>
      <w:tr w:rsidR="00C737BD" w:rsidRPr="00B05D4F" w14:paraId="2F4DC925" w14:textId="77777777" w:rsidTr="002B1501">
        <w:tc>
          <w:tcPr>
            <w:tcW w:w="2437" w:type="dxa"/>
          </w:tcPr>
          <w:p w14:paraId="7ED57401" w14:textId="31DB7936" w:rsidR="00C737BD" w:rsidRPr="00B05D4F" w:rsidRDefault="00C737BD" w:rsidP="002B1501">
            <w:pPr>
              <w:rPr>
                <w:rFonts w:cs="Arial"/>
                <w:bCs/>
                <w:szCs w:val="20"/>
              </w:rPr>
            </w:pPr>
            <w:r>
              <w:rPr>
                <w:rFonts w:cs="Arial"/>
                <w:bCs/>
                <w:szCs w:val="20"/>
              </w:rPr>
              <w:t>v1.1</w:t>
            </w:r>
          </w:p>
        </w:tc>
        <w:tc>
          <w:tcPr>
            <w:tcW w:w="1428" w:type="dxa"/>
          </w:tcPr>
          <w:p w14:paraId="5DD037AF" w14:textId="3C02B6B3" w:rsidR="00C737BD" w:rsidRPr="00B05D4F" w:rsidRDefault="00C737BD" w:rsidP="002B1501">
            <w:pPr>
              <w:rPr>
                <w:rFonts w:cs="Arial"/>
                <w:bCs/>
                <w:szCs w:val="20"/>
              </w:rPr>
            </w:pPr>
            <w:r>
              <w:rPr>
                <w:rFonts w:cs="Arial"/>
                <w:bCs/>
                <w:szCs w:val="20"/>
              </w:rPr>
              <w:t>05/03/2022</w:t>
            </w:r>
          </w:p>
        </w:tc>
        <w:tc>
          <w:tcPr>
            <w:tcW w:w="6061" w:type="dxa"/>
          </w:tcPr>
          <w:p w14:paraId="17F50F04" w14:textId="7238F7B0" w:rsidR="00C737BD" w:rsidRPr="00B05D4F" w:rsidRDefault="00C737BD" w:rsidP="002B1501">
            <w:pPr>
              <w:rPr>
                <w:rFonts w:cs="Arial"/>
                <w:bCs/>
                <w:szCs w:val="20"/>
              </w:rPr>
            </w:pPr>
            <w:r>
              <w:rPr>
                <w:rFonts w:cs="Arial"/>
                <w:bCs/>
                <w:szCs w:val="20"/>
              </w:rPr>
              <w:t>Minor formatting, typo fix, and note on descriptor tables.</w:t>
            </w:r>
            <w:bookmarkStart w:id="1" w:name="_GoBack"/>
            <w:bookmarkEnd w:id="1"/>
          </w:p>
        </w:tc>
      </w:tr>
    </w:tbl>
    <w:p w14:paraId="6537F28F" w14:textId="77777777" w:rsidR="002B1501" w:rsidRPr="00B05D4F" w:rsidRDefault="002B1501" w:rsidP="002B1501">
      <w:pPr>
        <w:rPr>
          <w:b/>
          <w:bCs/>
          <w:szCs w:val="20"/>
        </w:rPr>
        <w:sectPr w:rsidR="002B1501" w:rsidRPr="00B05D4F"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251FE2DE" w:rsidR="24555E0A" w:rsidRPr="00B05D4F" w:rsidRDefault="001C2C6A" w:rsidP="00B05D4F">
      <w:pPr>
        <w:pStyle w:val="Heading1"/>
      </w:pPr>
      <w:bookmarkStart w:id="2" w:name="_Toc102145414"/>
      <w:r w:rsidRPr="00B05D4F">
        <w:lastRenderedPageBreak/>
        <w:t xml:space="preserve">Data Collection Updates </w:t>
      </w:r>
      <w:r w:rsidR="00147510" w:rsidRPr="00B05D4F">
        <w:t>O</w:t>
      </w:r>
      <w:r w:rsidR="6B0FA52E" w:rsidRPr="00B05D4F">
        <w:t>verview</w:t>
      </w:r>
      <w:bookmarkEnd w:id="2"/>
    </w:p>
    <w:p w14:paraId="76BEB79C" w14:textId="19FD8495" w:rsidR="001C2C6A" w:rsidRPr="00B05D4F" w:rsidRDefault="001C2C6A" w:rsidP="001C2C6A">
      <w:pPr>
        <w:spacing w:line="259" w:lineRule="auto"/>
        <w:rPr>
          <w:szCs w:val="20"/>
        </w:rPr>
      </w:pPr>
      <w:r w:rsidRPr="00B05D4F">
        <w:rPr>
          <w:szCs w:val="20"/>
        </w:rPr>
        <w:t>The following updates or additions</w:t>
      </w:r>
      <w:r w:rsidR="00B016A1" w:rsidRPr="00B05D4F">
        <w:rPr>
          <w:szCs w:val="20"/>
        </w:rPr>
        <w:t xml:space="preserve"> will be made in the Minnesota Department of Education’s 2022-2023 Ed-Fi ODS/API. </w:t>
      </w:r>
    </w:p>
    <w:p w14:paraId="46B92DCB" w14:textId="7568FE4E" w:rsidR="00B016A1" w:rsidRPr="00B05D4F" w:rsidRDefault="00B016A1" w:rsidP="00B05D4F">
      <w:pPr>
        <w:pStyle w:val="Heading2"/>
      </w:pPr>
      <w:bookmarkStart w:id="3" w:name="_Toc102145415"/>
      <w:r w:rsidRPr="00B05D4F">
        <w:t>Version Upgrade</w:t>
      </w:r>
      <w:bookmarkEnd w:id="3"/>
    </w:p>
    <w:p w14:paraId="57F0F770" w14:textId="0557EF7D" w:rsidR="00B016A1" w:rsidRPr="00B05D4F" w:rsidRDefault="00B016A1" w:rsidP="00B016A1">
      <w:pPr>
        <w:rPr>
          <w:szCs w:val="20"/>
        </w:rPr>
      </w:pPr>
      <w:r w:rsidRPr="00B05D4F">
        <w:rPr>
          <w:szCs w:val="20"/>
        </w:rPr>
        <w:t>MDE has upgraded from Ed-Fi ODS/API v3.1.1 to Ed-Fi Technical Suite 3 v 5.2 (Data Standard 3.3.0-a).</w:t>
      </w:r>
      <w:r w:rsidR="00C737BD">
        <w:rPr>
          <w:szCs w:val="20"/>
        </w:rPr>
        <w:t xml:space="preserve"> </w:t>
      </w:r>
      <w:r w:rsidRPr="00B05D4F">
        <w:rPr>
          <w:szCs w:val="20"/>
        </w:rPr>
        <w:t xml:space="preserve">Documentation on the new version can be found on the Ed-Fi Tech Docs website: </w:t>
      </w:r>
    </w:p>
    <w:p w14:paraId="53101AD4" w14:textId="49496F67" w:rsidR="00B016A1" w:rsidRPr="00B05D4F" w:rsidRDefault="00B016A1" w:rsidP="00B016A1">
      <w:pPr>
        <w:rPr>
          <w:szCs w:val="20"/>
        </w:rPr>
      </w:pPr>
      <w:r w:rsidRPr="00B05D4F">
        <w:rPr>
          <w:szCs w:val="20"/>
        </w:rPr>
        <w:t xml:space="preserve">ODS / API v5.2 - </w:t>
      </w:r>
      <w:hyperlink r:id="rId17" w:history="1">
        <w:r w:rsidRPr="00B05D4F">
          <w:rPr>
            <w:rStyle w:val="Hyperlink"/>
            <w:szCs w:val="20"/>
          </w:rPr>
          <w:t>https://techdocs.ed-fi.org/display/ODSAPIS3V520</w:t>
        </w:r>
      </w:hyperlink>
    </w:p>
    <w:p w14:paraId="0AD1CFD5" w14:textId="76B77B1D" w:rsidR="00B016A1" w:rsidRPr="00B05D4F" w:rsidRDefault="00B016A1" w:rsidP="00B016A1">
      <w:pPr>
        <w:rPr>
          <w:szCs w:val="20"/>
        </w:rPr>
      </w:pPr>
      <w:r w:rsidRPr="00B05D4F">
        <w:rPr>
          <w:szCs w:val="20"/>
        </w:rPr>
        <w:t xml:space="preserve">Data Standard v 3.3.0-a - </w:t>
      </w:r>
      <w:hyperlink r:id="rId18" w:history="1">
        <w:r w:rsidRPr="00B05D4F">
          <w:rPr>
            <w:rStyle w:val="Hyperlink"/>
            <w:szCs w:val="20"/>
          </w:rPr>
          <w:t>https://techdocs.ed-fi.org/display/EFDS33/What%27s+New+-+v3.3-a</w:t>
        </w:r>
      </w:hyperlink>
    </w:p>
    <w:p w14:paraId="2D1A9245" w14:textId="4B5ACA4D" w:rsidR="00B016A1" w:rsidRPr="00B05D4F" w:rsidRDefault="00B016A1" w:rsidP="00B05D4F">
      <w:pPr>
        <w:pStyle w:val="Heading2"/>
      </w:pPr>
      <w:bookmarkStart w:id="4" w:name="_Toc102145416"/>
      <w:r w:rsidRPr="00B05D4F">
        <w:t>ESCT has been decommissioned</w:t>
      </w:r>
      <w:bookmarkEnd w:id="4"/>
    </w:p>
    <w:p w14:paraId="6078A553" w14:textId="328367C4" w:rsidR="001C2C6A" w:rsidRPr="00B05D4F" w:rsidRDefault="00B016A1" w:rsidP="00B016A1">
      <w:pPr>
        <w:rPr>
          <w:szCs w:val="20"/>
        </w:rPr>
      </w:pPr>
      <w:r w:rsidRPr="00B05D4F">
        <w:rPr>
          <w:szCs w:val="20"/>
        </w:rPr>
        <w:t>Keys and Secrets will now be managed internally at the department of Education.</w:t>
      </w:r>
      <w:r w:rsidR="00C737BD">
        <w:rPr>
          <w:szCs w:val="20"/>
        </w:rPr>
        <w:t xml:space="preserve"> </w:t>
      </w:r>
      <w:r w:rsidRPr="00B05D4F">
        <w:rPr>
          <w:szCs w:val="20"/>
        </w:rPr>
        <w:t>District staff will no longer be required to set up credentials using ESCT.</w:t>
      </w:r>
      <w:r w:rsidR="00C737BD">
        <w:rPr>
          <w:szCs w:val="20"/>
        </w:rPr>
        <w:t xml:space="preserve"> </w:t>
      </w:r>
      <w:r w:rsidRPr="00B05D4F">
        <w:rPr>
          <w:szCs w:val="20"/>
        </w:rPr>
        <w:t>This process will be managed by internal staff using the new Ed-Fi Admin App that comes packaged with Suite 3 v 5.2.</w:t>
      </w:r>
      <w:r w:rsidR="00C737BD">
        <w:rPr>
          <w:szCs w:val="20"/>
        </w:rPr>
        <w:t xml:space="preserve"> </w:t>
      </w:r>
    </w:p>
    <w:p w14:paraId="0D746715" w14:textId="10E4D77F" w:rsidR="00B016A1" w:rsidRPr="00B05D4F" w:rsidRDefault="00B016A1" w:rsidP="00B05D4F">
      <w:pPr>
        <w:pStyle w:val="Heading2"/>
      </w:pPr>
      <w:bookmarkStart w:id="5" w:name="_Toc102145417"/>
      <w:r w:rsidRPr="00B05D4F">
        <w:t>New Resources collected in School Year 2022-2023</w:t>
      </w:r>
      <w:bookmarkEnd w:id="5"/>
    </w:p>
    <w:p w14:paraId="1F6BB04B" w14:textId="45ACB3A4" w:rsidR="00B016A1" w:rsidRPr="00B05D4F" w:rsidRDefault="00B016A1" w:rsidP="00B016A1">
      <w:pPr>
        <w:pStyle w:val="Heading3"/>
        <w:rPr>
          <w:sz w:val="20"/>
          <w:szCs w:val="20"/>
        </w:rPr>
      </w:pPr>
      <w:bookmarkStart w:id="6" w:name="_Toc102145418"/>
      <w:r w:rsidRPr="00B05D4F">
        <w:rPr>
          <w:sz w:val="20"/>
          <w:szCs w:val="20"/>
        </w:rPr>
        <w:t>SchoolAttribute (MN specific extension)</w:t>
      </w:r>
      <w:bookmarkEnd w:id="6"/>
    </w:p>
    <w:p w14:paraId="01570358" w14:textId="428DD19E" w:rsidR="00B016A1" w:rsidRPr="00B05D4F" w:rsidRDefault="00B016A1" w:rsidP="00B016A1">
      <w:pPr>
        <w:spacing w:line="259" w:lineRule="auto"/>
        <w:rPr>
          <w:szCs w:val="20"/>
        </w:rPr>
      </w:pPr>
      <w:r w:rsidRPr="00B05D4F">
        <w:rPr>
          <w:szCs w:val="20"/>
        </w:rPr>
        <w:t>A new resource has been created for the purpose of collecting school specific information.</w:t>
      </w:r>
      <w:r w:rsidR="00C737BD">
        <w:rPr>
          <w:szCs w:val="20"/>
        </w:rPr>
        <w:t xml:space="preserve"> </w:t>
      </w:r>
      <w:r w:rsidRPr="00B05D4F">
        <w:rPr>
          <w:szCs w:val="20"/>
        </w:rPr>
        <w:t>Ed-fi School records are currently created and maintained by MDE, which necessitated a new extension entity to capture school specific data to be provided by the districts for their respective schools.</w:t>
      </w:r>
    </w:p>
    <w:p w14:paraId="0227EF22" w14:textId="77777777" w:rsidR="00B016A1" w:rsidRPr="00B05D4F" w:rsidRDefault="00B016A1" w:rsidP="00B016A1">
      <w:pPr>
        <w:spacing w:line="259" w:lineRule="auto"/>
        <w:rPr>
          <w:szCs w:val="20"/>
        </w:rPr>
      </w:pPr>
      <w:r w:rsidRPr="00B05D4F">
        <w:rPr>
          <w:szCs w:val="20"/>
        </w:rPr>
        <w:t>The schoolAttribute entity will collect the following new elements</w:t>
      </w:r>
    </w:p>
    <w:p w14:paraId="510DAC9D" w14:textId="77777777" w:rsidR="00B016A1" w:rsidRPr="00B05D4F" w:rsidRDefault="00B016A1" w:rsidP="00B016A1">
      <w:pPr>
        <w:pStyle w:val="ListParagraph"/>
        <w:numPr>
          <w:ilvl w:val="0"/>
          <w:numId w:val="25"/>
        </w:numPr>
        <w:rPr>
          <w:szCs w:val="20"/>
        </w:rPr>
      </w:pPr>
      <w:r w:rsidRPr="00B05D4F">
        <w:rPr>
          <w:szCs w:val="20"/>
        </w:rPr>
        <w:t xml:space="preserve">Virtual School Status is collected using </w:t>
      </w:r>
      <w:r w:rsidRPr="00B05D4F">
        <w:rPr>
          <w:b/>
          <w:bCs/>
          <w:szCs w:val="20"/>
        </w:rPr>
        <w:t>EducationOrganizationIndicator</w:t>
      </w:r>
      <w:r w:rsidRPr="00B05D4F">
        <w:rPr>
          <w:szCs w:val="20"/>
        </w:rPr>
        <w:t xml:space="preserve"> (Virtual School Status is required for federal EdFacts reporting.)</w:t>
      </w:r>
    </w:p>
    <w:p w14:paraId="14A3F065" w14:textId="77777777" w:rsidR="00B016A1" w:rsidRPr="00B05D4F" w:rsidRDefault="00B016A1" w:rsidP="00B016A1">
      <w:pPr>
        <w:pStyle w:val="ListParagraph"/>
        <w:numPr>
          <w:ilvl w:val="1"/>
          <w:numId w:val="25"/>
        </w:numPr>
        <w:spacing w:line="259" w:lineRule="auto"/>
        <w:rPr>
          <w:szCs w:val="20"/>
        </w:rPr>
      </w:pPr>
      <w:r w:rsidRPr="00B05D4F">
        <w:rPr>
          <w:szCs w:val="20"/>
        </w:rPr>
        <w:t xml:space="preserve">Includes </w:t>
      </w:r>
      <w:r w:rsidRPr="00B05D4F">
        <w:rPr>
          <w:b/>
          <w:bCs/>
          <w:szCs w:val="20"/>
        </w:rPr>
        <w:t>IndicatorDescriptor</w:t>
      </w:r>
      <w:r w:rsidRPr="00B05D4F">
        <w:rPr>
          <w:szCs w:val="20"/>
        </w:rPr>
        <w:t xml:space="preserve"> and </w:t>
      </w:r>
      <w:r w:rsidRPr="00B05D4F">
        <w:rPr>
          <w:b/>
          <w:bCs/>
          <w:szCs w:val="20"/>
        </w:rPr>
        <w:t>IndicatorLevelDescriptor</w:t>
      </w:r>
    </w:p>
    <w:p w14:paraId="704A0664" w14:textId="77777777" w:rsidR="00B016A1" w:rsidRPr="00B05D4F" w:rsidRDefault="00B016A1" w:rsidP="00B016A1">
      <w:pPr>
        <w:numPr>
          <w:ilvl w:val="0"/>
          <w:numId w:val="25"/>
        </w:numPr>
        <w:spacing w:line="259" w:lineRule="auto"/>
        <w:rPr>
          <w:b/>
          <w:bCs/>
          <w:szCs w:val="20"/>
        </w:rPr>
      </w:pPr>
      <w:r w:rsidRPr="00B05D4F">
        <w:rPr>
          <w:b/>
          <w:bCs/>
          <w:szCs w:val="20"/>
        </w:rPr>
        <w:t>Title1PartASchoolDesignationDescriptor</w:t>
      </w:r>
    </w:p>
    <w:p w14:paraId="62E410E7" w14:textId="77777777" w:rsidR="00B016A1" w:rsidRPr="00B05D4F" w:rsidRDefault="00B016A1" w:rsidP="00B016A1">
      <w:pPr>
        <w:spacing w:line="259" w:lineRule="auto"/>
        <w:rPr>
          <w:szCs w:val="20"/>
        </w:rPr>
      </w:pPr>
      <w:r w:rsidRPr="00B05D4F">
        <w:rPr>
          <w:noProof/>
          <w:szCs w:val="20"/>
        </w:rPr>
        <w:drawing>
          <wp:inline distT="0" distB="0" distL="0" distR="0" wp14:anchorId="7A4794CC" wp14:editId="272457D0">
            <wp:extent cx="6309360" cy="16395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1639570"/>
                    </a:xfrm>
                    <a:prstGeom prst="rect">
                      <a:avLst/>
                    </a:prstGeom>
                  </pic:spPr>
                </pic:pic>
              </a:graphicData>
            </a:graphic>
          </wp:inline>
        </w:drawing>
      </w:r>
    </w:p>
    <w:p w14:paraId="62696161" w14:textId="77777777" w:rsidR="00B016A1" w:rsidRPr="00B05D4F" w:rsidRDefault="00B016A1" w:rsidP="00B016A1">
      <w:pPr>
        <w:spacing w:line="259" w:lineRule="auto"/>
        <w:rPr>
          <w:szCs w:val="20"/>
        </w:rPr>
      </w:pPr>
    </w:p>
    <w:p w14:paraId="7FC9C2EA" w14:textId="77777777" w:rsidR="00B016A1" w:rsidRPr="00B05D4F" w:rsidRDefault="00B016A1" w:rsidP="00B016A1">
      <w:pPr>
        <w:spacing w:line="259" w:lineRule="auto"/>
        <w:rPr>
          <w:szCs w:val="20"/>
        </w:rPr>
      </w:pPr>
    </w:p>
    <w:p w14:paraId="0C75C048" w14:textId="77777777" w:rsidR="00B016A1" w:rsidRPr="00B05D4F" w:rsidRDefault="00B016A1" w:rsidP="00B016A1">
      <w:pPr>
        <w:pStyle w:val="Heading3"/>
        <w:rPr>
          <w:i/>
          <w:iCs/>
          <w:sz w:val="20"/>
          <w:szCs w:val="20"/>
        </w:rPr>
      </w:pPr>
      <w:bookmarkStart w:id="7" w:name="_Toc102145419"/>
      <w:r w:rsidRPr="00B05D4F">
        <w:rPr>
          <w:sz w:val="20"/>
          <w:szCs w:val="20"/>
        </w:rPr>
        <w:lastRenderedPageBreak/>
        <w:t>StudentNeglectedOrDelinquentProgramAssociation</w:t>
      </w:r>
      <w:bookmarkEnd w:id="7"/>
      <w:r w:rsidRPr="00B05D4F">
        <w:rPr>
          <w:bCs/>
          <w:sz w:val="20"/>
          <w:szCs w:val="20"/>
        </w:rPr>
        <w:br/>
      </w:r>
    </w:p>
    <w:p w14:paraId="1C5E3CBC" w14:textId="46A39E7D" w:rsidR="00B016A1" w:rsidRPr="00B05D4F" w:rsidRDefault="00B016A1" w:rsidP="00B016A1">
      <w:pPr>
        <w:tabs>
          <w:tab w:val="num" w:pos="720"/>
        </w:tabs>
        <w:spacing w:line="259" w:lineRule="auto"/>
        <w:rPr>
          <w:szCs w:val="20"/>
        </w:rPr>
      </w:pPr>
      <w:r w:rsidRPr="00B05D4F">
        <w:rPr>
          <w:szCs w:val="20"/>
        </w:rPr>
        <w:t>This Ed-Fi Core entity will now be collected by MDE for</w:t>
      </w:r>
      <w:r w:rsidR="001C2C6A" w:rsidRPr="001C2C6A">
        <w:rPr>
          <w:szCs w:val="20"/>
        </w:rPr>
        <w:t xml:space="preserve"> federal Title I Part D reporting</w:t>
      </w:r>
      <w:r w:rsidRPr="00B05D4F">
        <w:rPr>
          <w:szCs w:val="20"/>
        </w:rPr>
        <w:t>.</w:t>
      </w:r>
      <w:r w:rsidR="00C737BD">
        <w:rPr>
          <w:szCs w:val="20"/>
        </w:rPr>
        <w:t xml:space="preserve"> </w:t>
      </w:r>
    </w:p>
    <w:p w14:paraId="664CC313" w14:textId="48F5E17E" w:rsidR="00B016A1" w:rsidRPr="00B05D4F" w:rsidRDefault="00B016A1" w:rsidP="00B016A1">
      <w:pPr>
        <w:tabs>
          <w:tab w:val="num" w:pos="720"/>
        </w:tabs>
        <w:spacing w:line="259" w:lineRule="auto"/>
        <w:rPr>
          <w:szCs w:val="20"/>
        </w:rPr>
      </w:pPr>
      <w:r w:rsidRPr="00B05D4F">
        <w:rPr>
          <w:szCs w:val="20"/>
        </w:rPr>
        <w:t>MN extension elements neglectedOrDelinquentProgramOutcomeDescriptor and exitedNeglectedOrDelinquentProgramOutcomeDescriptor have been added to record program outcomes.</w:t>
      </w:r>
      <w:r w:rsidR="00C737BD">
        <w:rPr>
          <w:szCs w:val="20"/>
        </w:rPr>
        <w:t xml:space="preserve"> </w:t>
      </w:r>
      <w:r w:rsidRPr="00B05D4F">
        <w:rPr>
          <w:szCs w:val="20"/>
        </w:rPr>
        <w:t>Both extensions use values from the same descriptor list – neglectedOrDelinquentProgramOutcomeDescriptor.</w:t>
      </w:r>
    </w:p>
    <w:p w14:paraId="29E49462" w14:textId="77777777" w:rsidR="00B016A1" w:rsidRPr="00B05D4F" w:rsidRDefault="00B016A1" w:rsidP="00B016A1">
      <w:pPr>
        <w:spacing w:line="259" w:lineRule="auto"/>
        <w:rPr>
          <w:szCs w:val="20"/>
        </w:rPr>
      </w:pPr>
      <w:r w:rsidRPr="00B05D4F">
        <w:rPr>
          <w:noProof/>
          <w:szCs w:val="20"/>
        </w:rPr>
        <w:drawing>
          <wp:inline distT="0" distB="0" distL="0" distR="0" wp14:anchorId="486DE57A" wp14:editId="3B0943C3">
            <wp:extent cx="6309360" cy="3832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3832860"/>
                    </a:xfrm>
                    <a:prstGeom prst="rect">
                      <a:avLst/>
                    </a:prstGeom>
                  </pic:spPr>
                </pic:pic>
              </a:graphicData>
            </a:graphic>
          </wp:inline>
        </w:drawing>
      </w:r>
    </w:p>
    <w:p w14:paraId="411D3D55" w14:textId="77777777" w:rsidR="00B016A1" w:rsidRPr="00B05D4F" w:rsidRDefault="00B016A1" w:rsidP="00B016A1">
      <w:pPr>
        <w:spacing w:line="259" w:lineRule="auto"/>
        <w:rPr>
          <w:szCs w:val="20"/>
        </w:rPr>
      </w:pPr>
    </w:p>
    <w:p w14:paraId="19C6B588" w14:textId="77777777" w:rsidR="00B016A1" w:rsidRPr="00B05D4F" w:rsidRDefault="00B016A1" w:rsidP="00B016A1">
      <w:pPr>
        <w:spacing w:line="259" w:lineRule="auto"/>
        <w:rPr>
          <w:szCs w:val="20"/>
        </w:rPr>
      </w:pPr>
    </w:p>
    <w:p w14:paraId="772ED91A" w14:textId="77777777" w:rsidR="00B016A1" w:rsidRPr="00B05D4F" w:rsidRDefault="00B016A1" w:rsidP="00B016A1">
      <w:pPr>
        <w:spacing w:line="259" w:lineRule="auto"/>
        <w:rPr>
          <w:szCs w:val="20"/>
        </w:rPr>
      </w:pPr>
    </w:p>
    <w:p w14:paraId="5B4BAB36" w14:textId="77777777" w:rsidR="00B016A1" w:rsidRPr="00B05D4F" w:rsidRDefault="00B016A1" w:rsidP="00B016A1">
      <w:pPr>
        <w:spacing w:line="259" w:lineRule="auto"/>
        <w:rPr>
          <w:szCs w:val="20"/>
        </w:rPr>
      </w:pPr>
    </w:p>
    <w:p w14:paraId="00F41EB2" w14:textId="77777777" w:rsidR="00B016A1" w:rsidRPr="00B05D4F" w:rsidRDefault="00B016A1" w:rsidP="00B016A1">
      <w:pPr>
        <w:spacing w:line="259" w:lineRule="auto"/>
        <w:rPr>
          <w:szCs w:val="20"/>
        </w:rPr>
      </w:pPr>
    </w:p>
    <w:p w14:paraId="304A519B" w14:textId="77777777" w:rsidR="00B016A1" w:rsidRPr="00B05D4F" w:rsidRDefault="00B016A1" w:rsidP="00B016A1">
      <w:pPr>
        <w:spacing w:line="259" w:lineRule="auto"/>
        <w:rPr>
          <w:szCs w:val="20"/>
        </w:rPr>
      </w:pPr>
    </w:p>
    <w:p w14:paraId="2E2970F7" w14:textId="77777777" w:rsidR="00B016A1" w:rsidRPr="00B05D4F" w:rsidRDefault="00B016A1" w:rsidP="00B016A1">
      <w:pPr>
        <w:spacing w:line="259" w:lineRule="auto"/>
        <w:rPr>
          <w:szCs w:val="20"/>
        </w:rPr>
      </w:pPr>
    </w:p>
    <w:p w14:paraId="06DF87EB" w14:textId="77777777" w:rsidR="00B016A1" w:rsidRPr="00B05D4F" w:rsidRDefault="00B016A1" w:rsidP="00B016A1">
      <w:pPr>
        <w:spacing w:line="259" w:lineRule="auto"/>
        <w:rPr>
          <w:szCs w:val="20"/>
        </w:rPr>
      </w:pPr>
    </w:p>
    <w:p w14:paraId="2D42D12D" w14:textId="3821F13A" w:rsidR="00B016A1" w:rsidRPr="00B05D4F" w:rsidRDefault="00B016A1" w:rsidP="00B05D4F">
      <w:pPr>
        <w:pStyle w:val="Heading2"/>
      </w:pPr>
      <w:bookmarkStart w:id="8" w:name="_Toc102145420"/>
      <w:r w:rsidRPr="00B05D4F">
        <w:lastRenderedPageBreak/>
        <w:t>Updated Resources for School Year 2022-2023</w:t>
      </w:r>
      <w:bookmarkEnd w:id="8"/>
    </w:p>
    <w:p w14:paraId="610ED8A4" w14:textId="775F767F" w:rsidR="001C2C6A" w:rsidRPr="00B05D4F" w:rsidRDefault="001C2C6A" w:rsidP="00B016A1">
      <w:pPr>
        <w:pStyle w:val="Heading3"/>
        <w:rPr>
          <w:sz w:val="20"/>
          <w:szCs w:val="20"/>
        </w:rPr>
      </w:pPr>
      <w:bookmarkStart w:id="9" w:name="_Toc102145421"/>
      <w:r w:rsidRPr="00B05D4F">
        <w:rPr>
          <w:sz w:val="20"/>
          <w:szCs w:val="20"/>
        </w:rPr>
        <w:t>StudentEducationOrganizationAssociation - Language Academic Honors</w:t>
      </w:r>
      <w:bookmarkEnd w:id="9"/>
    </w:p>
    <w:p w14:paraId="77FC2A9B" w14:textId="33234DEC" w:rsidR="001C2C6A" w:rsidRPr="00B05D4F" w:rsidRDefault="001C2C6A" w:rsidP="001C2C6A">
      <w:pPr>
        <w:spacing w:line="259" w:lineRule="auto"/>
        <w:rPr>
          <w:i/>
          <w:iCs/>
          <w:szCs w:val="20"/>
        </w:rPr>
      </w:pPr>
      <w:r w:rsidRPr="00B05D4F">
        <w:rPr>
          <w:i/>
          <w:iCs/>
          <w:szCs w:val="20"/>
        </w:rPr>
        <w:t xml:space="preserve">A Language Academic Honors extension has been added to StudentEducationOrganizationAssociation. This collection object records one or more Student </w:t>
      </w:r>
      <w:r w:rsidRPr="001C2C6A">
        <w:rPr>
          <w:i/>
          <w:iCs/>
          <w:szCs w:val="20"/>
        </w:rPr>
        <w:t>Academic distinctions awarded for languages including World Languages Proficiency Certificate, Bilingual Seal, and Multilingual Seal</w:t>
      </w:r>
      <w:r w:rsidRPr="00B05D4F">
        <w:rPr>
          <w:i/>
          <w:iCs/>
          <w:szCs w:val="20"/>
        </w:rPr>
        <w:t>.</w:t>
      </w:r>
    </w:p>
    <w:p w14:paraId="67B9CE24" w14:textId="77777777" w:rsidR="001C2C6A" w:rsidRPr="00B05D4F" w:rsidRDefault="001C2C6A" w:rsidP="001C2C6A">
      <w:pPr>
        <w:spacing w:before="0" w:after="0"/>
        <w:rPr>
          <w:szCs w:val="20"/>
        </w:rPr>
      </w:pPr>
      <w:r w:rsidRPr="00B05D4F">
        <w:rPr>
          <w:noProof/>
          <w:szCs w:val="20"/>
        </w:rPr>
        <w:drawing>
          <wp:anchor distT="0" distB="0" distL="114300" distR="114300" simplePos="0" relativeHeight="251758592" behindDoc="1" locked="0" layoutInCell="1" allowOverlap="1" wp14:anchorId="3B399159" wp14:editId="38BE22E8">
            <wp:simplePos x="0" y="0"/>
            <wp:positionH relativeFrom="column">
              <wp:posOffset>0</wp:posOffset>
            </wp:positionH>
            <wp:positionV relativeFrom="paragraph">
              <wp:posOffset>0</wp:posOffset>
            </wp:positionV>
            <wp:extent cx="6309360" cy="3366135"/>
            <wp:effectExtent l="0" t="0" r="0" b="5715"/>
            <wp:wrapTight wrapText="bothSides">
              <wp:wrapPolygon edited="0">
                <wp:start x="0" y="0"/>
                <wp:lineTo x="0" y="21514"/>
                <wp:lineTo x="21522" y="21514"/>
                <wp:lineTo x="2152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9360" cy="3366135"/>
                    </a:xfrm>
                    <a:prstGeom prst="rect">
                      <a:avLst/>
                    </a:prstGeom>
                  </pic:spPr>
                </pic:pic>
              </a:graphicData>
            </a:graphic>
          </wp:anchor>
        </w:drawing>
      </w:r>
      <w:r w:rsidRPr="00B05D4F">
        <w:rPr>
          <w:szCs w:val="20"/>
        </w:rPr>
        <w:t xml:space="preserve"> </w:t>
      </w:r>
    </w:p>
    <w:p w14:paraId="7BDCA967" w14:textId="77777777" w:rsidR="001C2C6A" w:rsidRPr="00B05D4F" w:rsidRDefault="001C2C6A" w:rsidP="001C2C6A">
      <w:pPr>
        <w:spacing w:before="0" w:after="0"/>
        <w:rPr>
          <w:szCs w:val="20"/>
        </w:rPr>
      </w:pPr>
    </w:p>
    <w:p w14:paraId="5228BEC5" w14:textId="77777777" w:rsidR="001C2C6A" w:rsidRPr="00B05D4F" w:rsidRDefault="001C2C6A">
      <w:pPr>
        <w:spacing w:before="0" w:after="0"/>
        <w:rPr>
          <w:rFonts w:eastAsiaTheme="majorEastAsia" w:cstheme="majorBidi"/>
          <w:color w:val="00B050"/>
          <w:szCs w:val="20"/>
        </w:rPr>
      </w:pPr>
      <w:r w:rsidRPr="00B05D4F">
        <w:rPr>
          <w:rFonts w:eastAsiaTheme="majorEastAsia" w:cstheme="majorBidi"/>
          <w:color w:val="00B050"/>
          <w:szCs w:val="20"/>
        </w:rPr>
        <w:br w:type="page"/>
      </w:r>
    </w:p>
    <w:p w14:paraId="499E96C8" w14:textId="36BED61C" w:rsidR="001C2C6A" w:rsidRPr="00B05D4F" w:rsidRDefault="001C2C6A" w:rsidP="00B016A1">
      <w:pPr>
        <w:pStyle w:val="Heading3"/>
        <w:rPr>
          <w:sz w:val="20"/>
          <w:szCs w:val="20"/>
        </w:rPr>
      </w:pPr>
      <w:bookmarkStart w:id="10" w:name="_Toc102145422"/>
      <w:r w:rsidRPr="00B05D4F">
        <w:rPr>
          <w:sz w:val="20"/>
          <w:szCs w:val="20"/>
        </w:rPr>
        <w:lastRenderedPageBreak/>
        <w:t>StudentEducationOrganizationAssociation – Gender Identities</w:t>
      </w:r>
      <w:bookmarkEnd w:id="10"/>
    </w:p>
    <w:p w14:paraId="5B5BCD33" w14:textId="48ED94B1" w:rsidR="001C2C6A" w:rsidRPr="00B05D4F" w:rsidRDefault="001C2C6A" w:rsidP="001C2C6A">
      <w:pPr>
        <w:spacing w:line="259" w:lineRule="auto"/>
        <w:rPr>
          <w:i/>
          <w:iCs/>
          <w:szCs w:val="20"/>
        </w:rPr>
      </w:pPr>
      <w:r w:rsidRPr="001C2C6A">
        <w:rPr>
          <w:b/>
          <w:bCs/>
          <w:szCs w:val="20"/>
        </w:rPr>
        <w:br/>
      </w:r>
      <w:r w:rsidRPr="00B05D4F">
        <w:rPr>
          <w:i/>
          <w:iCs/>
          <w:szCs w:val="20"/>
        </w:rPr>
        <w:t xml:space="preserve">A Gender Identities extension has been added to StudentEducationOrganizationAssociation. Records a </w:t>
      </w:r>
      <w:r w:rsidRPr="001C2C6A">
        <w:rPr>
          <w:i/>
          <w:iCs/>
          <w:szCs w:val="20"/>
        </w:rPr>
        <w:t>Student’s gender identity</w:t>
      </w:r>
      <w:r w:rsidRPr="00B05D4F">
        <w:rPr>
          <w:i/>
          <w:iCs/>
          <w:szCs w:val="20"/>
        </w:rPr>
        <w:t>.</w:t>
      </w:r>
      <w:r w:rsidRPr="001C2C6A">
        <w:rPr>
          <w:i/>
          <w:iCs/>
          <w:szCs w:val="20"/>
        </w:rPr>
        <w:t xml:space="preserve"> (may be different from SEOA.Sex &amp; Student.BirthSex, which collect the student’s gender reported to the federal government)</w:t>
      </w:r>
      <w:r w:rsidRPr="00B05D4F">
        <w:rPr>
          <w:i/>
          <w:iCs/>
          <w:szCs w:val="20"/>
        </w:rPr>
        <w:t>.</w:t>
      </w:r>
    </w:p>
    <w:p w14:paraId="5D6E21F7" w14:textId="024E0BCC" w:rsidR="001C2C6A" w:rsidRPr="00B05D4F" w:rsidRDefault="001C2C6A" w:rsidP="001C2C6A">
      <w:pPr>
        <w:spacing w:line="259" w:lineRule="auto"/>
        <w:rPr>
          <w:szCs w:val="20"/>
        </w:rPr>
      </w:pPr>
      <w:r w:rsidRPr="00B05D4F">
        <w:rPr>
          <w:noProof/>
          <w:szCs w:val="20"/>
        </w:rPr>
        <w:drawing>
          <wp:inline distT="0" distB="0" distL="0" distR="0" wp14:anchorId="07274543" wp14:editId="1E0B68C3">
            <wp:extent cx="6309360" cy="215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9360" cy="2159000"/>
                    </a:xfrm>
                    <a:prstGeom prst="rect">
                      <a:avLst/>
                    </a:prstGeom>
                  </pic:spPr>
                </pic:pic>
              </a:graphicData>
            </a:graphic>
          </wp:inline>
        </w:drawing>
      </w:r>
    </w:p>
    <w:p w14:paraId="2EDF8250" w14:textId="77777777" w:rsidR="001C2C6A" w:rsidRPr="001C2C6A" w:rsidRDefault="001C2C6A" w:rsidP="001C2C6A">
      <w:pPr>
        <w:spacing w:line="259" w:lineRule="auto"/>
        <w:rPr>
          <w:szCs w:val="20"/>
        </w:rPr>
      </w:pPr>
    </w:p>
    <w:p w14:paraId="352D924D" w14:textId="0A277FE9" w:rsidR="001C2C6A" w:rsidRPr="00B05D4F" w:rsidRDefault="001C2C6A" w:rsidP="00B016A1">
      <w:pPr>
        <w:pStyle w:val="Heading3"/>
        <w:rPr>
          <w:sz w:val="20"/>
          <w:szCs w:val="20"/>
        </w:rPr>
      </w:pPr>
      <w:bookmarkStart w:id="11" w:name="_Toc102145423"/>
      <w:r w:rsidRPr="00B05D4F">
        <w:rPr>
          <w:sz w:val="20"/>
          <w:szCs w:val="20"/>
        </w:rPr>
        <w:t>StudentEducationOrganizationAssociation – Preferred Pronouns</w:t>
      </w:r>
      <w:bookmarkEnd w:id="11"/>
    </w:p>
    <w:p w14:paraId="30525F6D" w14:textId="76AF2D4B" w:rsidR="001C2C6A" w:rsidRPr="00B05D4F" w:rsidRDefault="001C2C6A" w:rsidP="001C2C6A">
      <w:pPr>
        <w:spacing w:line="259" w:lineRule="auto"/>
        <w:rPr>
          <w:i/>
          <w:iCs/>
          <w:szCs w:val="20"/>
        </w:rPr>
      </w:pPr>
      <w:r w:rsidRPr="00B05D4F">
        <w:rPr>
          <w:i/>
          <w:iCs/>
          <w:szCs w:val="20"/>
        </w:rPr>
        <w:t xml:space="preserve">A Preferred Pronouns extension has been added to StudentEducationOrganizationAssociation. This extension records a </w:t>
      </w:r>
      <w:r w:rsidRPr="001C2C6A">
        <w:rPr>
          <w:i/>
          <w:iCs/>
          <w:szCs w:val="20"/>
        </w:rPr>
        <w:t xml:space="preserve">Student’s </w:t>
      </w:r>
      <w:r w:rsidRPr="00B05D4F">
        <w:rPr>
          <w:i/>
          <w:iCs/>
          <w:szCs w:val="20"/>
        </w:rPr>
        <w:t>personal preferred pronouns.</w:t>
      </w:r>
      <w:r w:rsidRPr="001C2C6A">
        <w:rPr>
          <w:i/>
          <w:iCs/>
          <w:szCs w:val="20"/>
        </w:rPr>
        <w:t xml:space="preserve"> </w:t>
      </w:r>
    </w:p>
    <w:p w14:paraId="3B7BCBB5" w14:textId="479C2924" w:rsidR="001C2C6A" w:rsidRPr="00B05D4F" w:rsidRDefault="001C2C6A" w:rsidP="001C2C6A">
      <w:pPr>
        <w:spacing w:before="0" w:after="0"/>
        <w:rPr>
          <w:szCs w:val="20"/>
        </w:rPr>
      </w:pPr>
      <w:r w:rsidRPr="00B05D4F">
        <w:rPr>
          <w:noProof/>
          <w:szCs w:val="20"/>
        </w:rPr>
        <w:drawing>
          <wp:inline distT="0" distB="0" distL="0" distR="0" wp14:anchorId="61FA1FFE" wp14:editId="53AA4EC1">
            <wp:extent cx="6309360" cy="3012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9360" cy="3012440"/>
                    </a:xfrm>
                    <a:prstGeom prst="rect">
                      <a:avLst/>
                    </a:prstGeom>
                  </pic:spPr>
                </pic:pic>
              </a:graphicData>
            </a:graphic>
          </wp:inline>
        </w:drawing>
      </w:r>
      <w:r w:rsidRPr="00B05D4F">
        <w:rPr>
          <w:szCs w:val="20"/>
        </w:rPr>
        <w:t xml:space="preserve"> </w:t>
      </w:r>
      <w:r w:rsidRPr="00B05D4F">
        <w:rPr>
          <w:szCs w:val="20"/>
        </w:rPr>
        <w:br w:type="page"/>
      </w:r>
    </w:p>
    <w:p w14:paraId="6693C858" w14:textId="3BBD41D8" w:rsidR="001C2C6A" w:rsidRPr="00B05D4F" w:rsidRDefault="001C2C6A">
      <w:pPr>
        <w:spacing w:before="0" w:after="0"/>
        <w:rPr>
          <w:szCs w:val="20"/>
        </w:rPr>
      </w:pPr>
    </w:p>
    <w:p w14:paraId="3E2AC64D" w14:textId="459E876B" w:rsidR="00B016A1" w:rsidRPr="00B05D4F" w:rsidRDefault="00B016A1" w:rsidP="00B016A1">
      <w:pPr>
        <w:pStyle w:val="Heading3"/>
        <w:rPr>
          <w:sz w:val="20"/>
          <w:szCs w:val="20"/>
        </w:rPr>
      </w:pPr>
      <w:bookmarkStart w:id="12" w:name="_Toc102145424"/>
      <w:r w:rsidRPr="00B05D4F">
        <w:rPr>
          <w:sz w:val="20"/>
          <w:szCs w:val="20"/>
        </w:rPr>
        <w:t>StudentEducationOrganizationAssociation – StudentCrisisEvents</w:t>
      </w:r>
      <w:bookmarkEnd w:id="12"/>
    </w:p>
    <w:p w14:paraId="656E25A9" w14:textId="5A3BF4D8" w:rsidR="00B016A1" w:rsidRPr="00B05D4F" w:rsidRDefault="00B016A1" w:rsidP="00B016A1">
      <w:pPr>
        <w:spacing w:line="259" w:lineRule="auto"/>
        <w:rPr>
          <w:i/>
          <w:iCs/>
          <w:szCs w:val="20"/>
        </w:rPr>
      </w:pPr>
      <w:r w:rsidRPr="00B05D4F">
        <w:rPr>
          <w:i/>
          <w:iCs/>
          <w:szCs w:val="20"/>
        </w:rPr>
        <w:t xml:space="preserve">A </w:t>
      </w:r>
      <w:r w:rsidRPr="00B05D4F">
        <w:rPr>
          <w:b/>
          <w:bCs/>
          <w:i/>
          <w:iCs/>
          <w:szCs w:val="20"/>
        </w:rPr>
        <w:t>StudentCrisisEvents</w:t>
      </w:r>
      <w:r w:rsidRPr="00B05D4F">
        <w:rPr>
          <w:i/>
          <w:iCs/>
          <w:szCs w:val="20"/>
        </w:rPr>
        <w:t xml:space="preserve"> extension has been added to StudentEducationOrganizationAssociation. This includes</w:t>
      </w:r>
      <w:r w:rsidR="00C737BD">
        <w:rPr>
          <w:i/>
          <w:iCs/>
          <w:szCs w:val="20"/>
        </w:rPr>
        <w:t xml:space="preserve"> </w:t>
      </w:r>
      <w:r w:rsidRPr="00B05D4F">
        <w:rPr>
          <w:b/>
          <w:bCs/>
          <w:i/>
          <w:iCs/>
          <w:szCs w:val="20"/>
        </w:rPr>
        <w:t>crisisEventDescriptor</w:t>
      </w:r>
      <w:r w:rsidRPr="00B05D4F">
        <w:rPr>
          <w:i/>
          <w:iCs/>
          <w:szCs w:val="20"/>
        </w:rPr>
        <w:t xml:space="preserve"> and </w:t>
      </w:r>
      <w:r w:rsidRPr="00B05D4F">
        <w:rPr>
          <w:b/>
          <w:bCs/>
          <w:i/>
          <w:iCs/>
          <w:szCs w:val="20"/>
        </w:rPr>
        <w:t>studentDisplacedIndicator</w:t>
      </w:r>
      <w:r w:rsidRPr="00B05D4F">
        <w:rPr>
          <w:i/>
          <w:iCs/>
          <w:szCs w:val="20"/>
        </w:rPr>
        <w:t>.</w:t>
      </w:r>
    </w:p>
    <w:p w14:paraId="63379727" w14:textId="167DB3D4" w:rsidR="00B016A1" w:rsidRPr="00B016A1" w:rsidRDefault="00B016A1" w:rsidP="00B016A1">
      <w:pPr>
        <w:spacing w:line="259" w:lineRule="auto"/>
        <w:rPr>
          <w:i/>
          <w:iCs/>
          <w:szCs w:val="20"/>
        </w:rPr>
      </w:pPr>
      <w:r w:rsidRPr="00B05D4F">
        <w:rPr>
          <w:i/>
          <w:iCs/>
          <w:szCs w:val="20"/>
        </w:rPr>
        <w:t xml:space="preserve">For tracking of one </w:t>
      </w:r>
      <w:r w:rsidRPr="00B016A1">
        <w:rPr>
          <w:i/>
          <w:iCs/>
          <w:szCs w:val="20"/>
        </w:rPr>
        <w:t xml:space="preserve">or more crisis events causing the student to be temporarily or permanently enrolled in a different school or district. </w:t>
      </w:r>
    </w:p>
    <w:p w14:paraId="65F30E8B" w14:textId="0B6CDBCC" w:rsidR="00B016A1" w:rsidRPr="00B05D4F" w:rsidRDefault="00B016A1" w:rsidP="00B016A1">
      <w:pPr>
        <w:spacing w:line="259" w:lineRule="auto"/>
        <w:rPr>
          <w:i/>
          <w:iCs/>
          <w:szCs w:val="20"/>
        </w:rPr>
      </w:pPr>
      <w:r w:rsidRPr="00B05D4F">
        <w:rPr>
          <w:i/>
          <w:iCs/>
          <w:noProof/>
          <w:szCs w:val="20"/>
        </w:rPr>
        <w:drawing>
          <wp:inline distT="0" distB="0" distL="0" distR="0" wp14:anchorId="6A38C5AC" wp14:editId="7CFACCBA">
            <wp:extent cx="6309360" cy="23729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2372995"/>
                    </a:xfrm>
                    <a:prstGeom prst="rect">
                      <a:avLst/>
                    </a:prstGeom>
                  </pic:spPr>
                </pic:pic>
              </a:graphicData>
            </a:graphic>
          </wp:inline>
        </w:drawing>
      </w:r>
    </w:p>
    <w:p w14:paraId="697A9931" w14:textId="2D098C44" w:rsidR="00B016A1" w:rsidRPr="00B05D4F" w:rsidRDefault="00B016A1" w:rsidP="00B016A1">
      <w:pPr>
        <w:spacing w:line="259" w:lineRule="auto"/>
        <w:rPr>
          <w:i/>
          <w:iCs/>
          <w:szCs w:val="20"/>
        </w:rPr>
      </w:pPr>
    </w:p>
    <w:p w14:paraId="6256EA23" w14:textId="77777777" w:rsidR="00B016A1" w:rsidRPr="00B05D4F" w:rsidRDefault="00B016A1" w:rsidP="00B016A1">
      <w:pPr>
        <w:spacing w:line="259" w:lineRule="auto"/>
        <w:rPr>
          <w:i/>
          <w:iCs/>
          <w:szCs w:val="20"/>
        </w:rPr>
      </w:pPr>
    </w:p>
    <w:p w14:paraId="416227B4" w14:textId="6DBDF4E7" w:rsidR="00B016A1" w:rsidRPr="00B05D4F" w:rsidRDefault="00B016A1" w:rsidP="00B016A1">
      <w:pPr>
        <w:rPr>
          <w:szCs w:val="20"/>
        </w:rPr>
      </w:pPr>
    </w:p>
    <w:p w14:paraId="2B692460" w14:textId="7BA5446C" w:rsidR="00B016A1" w:rsidRPr="00B05D4F" w:rsidRDefault="00B016A1" w:rsidP="00B016A1">
      <w:pPr>
        <w:rPr>
          <w:szCs w:val="20"/>
        </w:rPr>
      </w:pPr>
    </w:p>
    <w:p w14:paraId="0E3EE35D" w14:textId="77777777" w:rsidR="00B016A1" w:rsidRPr="00B05D4F" w:rsidRDefault="00B016A1" w:rsidP="00B016A1">
      <w:pPr>
        <w:rPr>
          <w:szCs w:val="20"/>
        </w:rPr>
      </w:pPr>
    </w:p>
    <w:p w14:paraId="0A1DC73A" w14:textId="77777777" w:rsidR="001C2C6A" w:rsidRPr="00B05D4F" w:rsidRDefault="001C2C6A" w:rsidP="001C2C6A">
      <w:pPr>
        <w:spacing w:line="259" w:lineRule="auto"/>
        <w:rPr>
          <w:szCs w:val="20"/>
        </w:rPr>
      </w:pPr>
    </w:p>
    <w:p w14:paraId="5BB75C9C" w14:textId="6782C35C" w:rsidR="001C2C6A" w:rsidRPr="00B05D4F" w:rsidRDefault="00B016A1" w:rsidP="00B016A1">
      <w:pPr>
        <w:pStyle w:val="Heading3"/>
        <w:rPr>
          <w:sz w:val="20"/>
          <w:szCs w:val="20"/>
        </w:rPr>
      </w:pPr>
      <w:bookmarkStart w:id="13" w:name="_Toc102145425"/>
      <w:r w:rsidRPr="00B05D4F">
        <w:rPr>
          <w:sz w:val="20"/>
          <w:szCs w:val="20"/>
        </w:rPr>
        <w:lastRenderedPageBreak/>
        <w:t>S</w:t>
      </w:r>
      <w:r w:rsidR="001C2C6A" w:rsidRPr="00B05D4F">
        <w:rPr>
          <w:sz w:val="20"/>
          <w:szCs w:val="20"/>
        </w:rPr>
        <w:t>tudentLanguageInstructionProgramAssociation</w:t>
      </w:r>
      <w:bookmarkEnd w:id="13"/>
      <w:r w:rsidR="001C2C6A" w:rsidRPr="00B05D4F">
        <w:rPr>
          <w:sz w:val="20"/>
          <w:szCs w:val="20"/>
        </w:rPr>
        <w:t> </w:t>
      </w:r>
    </w:p>
    <w:p w14:paraId="25CAA23F" w14:textId="5E4DCA87" w:rsidR="00B05D4F" w:rsidRPr="00B05D4F" w:rsidRDefault="007F4A4D" w:rsidP="00B05D4F">
      <w:pPr>
        <w:numPr>
          <w:ilvl w:val="0"/>
          <w:numId w:val="24"/>
        </w:numPr>
        <w:spacing w:line="259" w:lineRule="auto"/>
        <w:rPr>
          <w:szCs w:val="20"/>
        </w:rPr>
      </w:pPr>
      <w:r w:rsidRPr="00B05D4F">
        <w:rPr>
          <w:szCs w:val="20"/>
        </w:rPr>
        <w:t xml:space="preserve">Extension </w:t>
      </w:r>
      <w:r w:rsidR="001C2C6A" w:rsidRPr="001C2C6A">
        <w:rPr>
          <w:b/>
          <w:bCs/>
          <w:szCs w:val="20"/>
        </w:rPr>
        <w:t>LanguageInstructionProgramService</w:t>
      </w:r>
      <w:r w:rsidRPr="00B05D4F">
        <w:rPr>
          <w:b/>
          <w:bCs/>
          <w:szCs w:val="20"/>
        </w:rPr>
        <w:t>Other</w:t>
      </w:r>
      <w:r w:rsidR="001C2C6A" w:rsidRPr="001C2C6A">
        <w:rPr>
          <w:b/>
          <w:bCs/>
          <w:szCs w:val="20"/>
        </w:rPr>
        <w:t>Description</w:t>
      </w:r>
      <w:r w:rsidRPr="00B05D4F">
        <w:rPr>
          <w:szCs w:val="20"/>
        </w:rPr>
        <w:t xml:space="preserve"> has been added to the studentLanguageInstructionProgramAssociation to record a description which is conditionally required when </w:t>
      </w:r>
      <w:r w:rsidR="001C2C6A" w:rsidRPr="001C2C6A">
        <w:rPr>
          <w:szCs w:val="20"/>
        </w:rPr>
        <w:t>LanguageInstructionProgramService = “Other</w:t>
      </w:r>
      <w:r w:rsidR="00B05D4F" w:rsidRPr="00B05D4F">
        <w:rPr>
          <w:noProof/>
        </w:rPr>
        <w:drawing>
          <wp:anchor distT="0" distB="0" distL="114300" distR="114300" simplePos="0" relativeHeight="251759616" behindDoc="1" locked="0" layoutInCell="1" allowOverlap="1" wp14:anchorId="4CD75E50" wp14:editId="01D3D3AE">
            <wp:simplePos x="0" y="0"/>
            <wp:positionH relativeFrom="margin">
              <wp:align>left</wp:align>
            </wp:positionH>
            <wp:positionV relativeFrom="paragraph">
              <wp:posOffset>487680</wp:posOffset>
            </wp:positionV>
            <wp:extent cx="6309360" cy="2576830"/>
            <wp:effectExtent l="0" t="0" r="0" b="0"/>
            <wp:wrapTight wrapText="bothSides">
              <wp:wrapPolygon edited="0">
                <wp:start x="0" y="0"/>
                <wp:lineTo x="0" y="21398"/>
                <wp:lineTo x="21522" y="21398"/>
                <wp:lineTo x="2152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09360" cy="2576830"/>
                    </a:xfrm>
                    <a:prstGeom prst="rect">
                      <a:avLst/>
                    </a:prstGeom>
                  </pic:spPr>
                </pic:pic>
              </a:graphicData>
            </a:graphic>
          </wp:anchor>
        </w:drawing>
      </w:r>
      <w:r w:rsidR="00112197">
        <w:rPr>
          <w:szCs w:val="20"/>
        </w:rPr>
        <w:t>”</w:t>
      </w:r>
    </w:p>
    <w:p w14:paraId="61560EC1" w14:textId="09F64898" w:rsidR="00B05D4F" w:rsidRDefault="00B05D4F" w:rsidP="00B05D4F"/>
    <w:p w14:paraId="1637B226" w14:textId="2F1C1D5C" w:rsidR="00B05D4F" w:rsidRPr="00B05D4F" w:rsidRDefault="00B05D4F" w:rsidP="00B05D4F"/>
    <w:p w14:paraId="1B73D7AC" w14:textId="19BFB754" w:rsidR="00B016A1" w:rsidRPr="00B05D4F" w:rsidRDefault="00B016A1" w:rsidP="00B05D4F">
      <w:pPr>
        <w:pStyle w:val="Heading3"/>
      </w:pPr>
      <w:bookmarkStart w:id="14" w:name="_Toc102145426"/>
      <w:r w:rsidRPr="00B05D4F">
        <w:t>StudentSchoolFoodServiceProgramAssociation – Direct Certification</w:t>
      </w:r>
      <w:bookmarkEnd w:id="14"/>
    </w:p>
    <w:p w14:paraId="46259DF4" w14:textId="77777777" w:rsidR="00B016A1" w:rsidRPr="00B05D4F" w:rsidRDefault="00B016A1" w:rsidP="00B016A1">
      <w:pPr>
        <w:spacing w:line="259" w:lineRule="auto"/>
        <w:rPr>
          <w:szCs w:val="20"/>
        </w:rPr>
      </w:pPr>
      <w:r w:rsidRPr="00B05D4F">
        <w:rPr>
          <w:szCs w:val="20"/>
        </w:rPr>
        <w:t xml:space="preserve">The </w:t>
      </w:r>
      <w:r w:rsidRPr="00B05D4F">
        <w:rPr>
          <w:b/>
          <w:bCs/>
          <w:szCs w:val="20"/>
        </w:rPr>
        <w:t>DirectCertification</w:t>
      </w:r>
      <w:r w:rsidRPr="00B05D4F">
        <w:rPr>
          <w:szCs w:val="20"/>
        </w:rPr>
        <w:t xml:space="preserve"> Element has been enabled for collection on the </w:t>
      </w:r>
      <w:r w:rsidRPr="00B05D4F">
        <w:rPr>
          <w:b/>
          <w:bCs/>
          <w:szCs w:val="20"/>
        </w:rPr>
        <w:t>StudentSchoolFoodServiceProgramAssociation</w:t>
      </w:r>
      <w:r w:rsidRPr="00B05D4F">
        <w:rPr>
          <w:szCs w:val="20"/>
        </w:rPr>
        <w:t>.</w:t>
      </w:r>
    </w:p>
    <w:p w14:paraId="2C296385" w14:textId="5B7F382D" w:rsidR="00B016A1" w:rsidRPr="00B05D4F" w:rsidRDefault="00B016A1" w:rsidP="00B016A1">
      <w:pPr>
        <w:spacing w:line="259" w:lineRule="auto"/>
        <w:rPr>
          <w:szCs w:val="20"/>
        </w:rPr>
      </w:pPr>
      <w:r w:rsidRPr="00B05D4F">
        <w:rPr>
          <w:szCs w:val="20"/>
        </w:rPr>
        <w:t xml:space="preserve">Additionally, “Applied but did not qualify” will no longer be reported as a SchoolFoodServiceProgramServiceDescriptor, and will instead be reported through the with the new </w:t>
      </w:r>
      <w:r w:rsidRPr="00B05D4F">
        <w:rPr>
          <w:b/>
          <w:bCs/>
          <w:szCs w:val="20"/>
        </w:rPr>
        <w:t>StudentEducationOrganization Association.StudentCharacteristicDescriptor</w:t>
      </w:r>
      <w:r w:rsidRPr="00B05D4F">
        <w:rPr>
          <w:szCs w:val="20"/>
        </w:rPr>
        <w:t xml:space="preserve"> value “Applied for NSLP but did not qualify”.</w:t>
      </w:r>
      <w:r w:rsidR="00C737BD">
        <w:rPr>
          <w:szCs w:val="20"/>
        </w:rPr>
        <w:t xml:space="preserve"> </w:t>
      </w:r>
      <w:r w:rsidRPr="00B05D4F">
        <w:rPr>
          <w:szCs w:val="20"/>
        </w:rPr>
        <w:t>This change removes the need to create a Program Association record when the student did not qualify for and is therefore, not participating in the program.</w:t>
      </w:r>
    </w:p>
    <w:p w14:paraId="4ADBC2E7" w14:textId="77777777" w:rsidR="00B016A1" w:rsidRPr="00B05D4F" w:rsidRDefault="00B016A1" w:rsidP="00B016A1">
      <w:pPr>
        <w:spacing w:line="259" w:lineRule="auto"/>
        <w:rPr>
          <w:szCs w:val="20"/>
        </w:rPr>
      </w:pPr>
      <w:r w:rsidRPr="00B05D4F">
        <w:rPr>
          <w:noProof/>
          <w:szCs w:val="20"/>
        </w:rPr>
        <w:drawing>
          <wp:inline distT="0" distB="0" distL="0" distR="0" wp14:anchorId="0776BFF9" wp14:editId="71AF5DF0">
            <wp:extent cx="6309360" cy="22504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2250440"/>
                    </a:xfrm>
                    <a:prstGeom prst="rect">
                      <a:avLst/>
                    </a:prstGeom>
                  </pic:spPr>
                </pic:pic>
              </a:graphicData>
            </a:graphic>
          </wp:inline>
        </w:drawing>
      </w:r>
    </w:p>
    <w:p w14:paraId="6BD0ECBC" w14:textId="1D0D7E60" w:rsidR="00B016A1" w:rsidRPr="00B05D4F" w:rsidRDefault="00B016A1" w:rsidP="00B016A1">
      <w:pPr>
        <w:spacing w:line="259" w:lineRule="auto"/>
        <w:rPr>
          <w:szCs w:val="20"/>
        </w:rPr>
      </w:pPr>
    </w:p>
    <w:p w14:paraId="4916D9D0" w14:textId="77777777" w:rsidR="00B016A1" w:rsidRPr="00B05D4F" w:rsidRDefault="00B016A1" w:rsidP="00B016A1">
      <w:pPr>
        <w:spacing w:line="259" w:lineRule="auto"/>
        <w:rPr>
          <w:szCs w:val="20"/>
        </w:rPr>
      </w:pPr>
    </w:p>
    <w:p w14:paraId="0CAEE199" w14:textId="77777777" w:rsidR="00B016A1" w:rsidRPr="00B05D4F" w:rsidRDefault="00B016A1" w:rsidP="00B016A1">
      <w:pPr>
        <w:spacing w:line="259" w:lineRule="auto"/>
        <w:rPr>
          <w:szCs w:val="20"/>
        </w:rPr>
      </w:pPr>
    </w:p>
    <w:p w14:paraId="2C1166AD" w14:textId="77777777" w:rsidR="00B016A1" w:rsidRPr="00B05D4F" w:rsidRDefault="00B016A1" w:rsidP="00B016A1">
      <w:pPr>
        <w:spacing w:line="259" w:lineRule="auto"/>
        <w:rPr>
          <w:szCs w:val="20"/>
        </w:rPr>
      </w:pPr>
    </w:p>
    <w:p w14:paraId="329CC840" w14:textId="77777777" w:rsidR="001C2C6A" w:rsidRPr="001C2C6A" w:rsidRDefault="001C2C6A" w:rsidP="00B016A1">
      <w:pPr>
        <w:spacing w:line="259" w:lineRule="auto"/>
        <w:rPr>
          <w:szCs w:val="20"/>
        </w:rPr>
      </w:pPr>
    </w:p>
    <w:p w14:paraId="43BB0B14" w14:textId="77777777" w:rsidR="00B016A1" w:rsidRPr="00B05D4F" w:rsidRDefault="00B016A1" w:rsidP="00B016A1">
      <w:pPr>
        <w:spacing w:line="259" w:lineRule="auto"/>
        <w:rPr>
          <w:szCs w:val="20"/>
        </w:rPr>
      </w:pPr>
      <w:r w:rsidRPr="00B05D4F">
        <w:rPr>
          <w:szCs w:val="20"/>
        </w:rPr>
        <w:t>First, vendors are required to demonstrate their ability to submit specific API resources and elements encompassed within the various MDE Data collection requirements. This first phase is executed in the MNIT Ed-Fi Test Sandbox environment.</w:t>
      </w:r>
    </w:p>
    <w:p w14:paraId="79A4D135" w14:textId="77777777" w:rsidR="00B016A1" w:rsidRPr="00B05D4F" w:rsidRDefault="00B016A1" w:rsidP="00B016A1">
      <w:pPr>
        <w:spacing w:line="259" w:lineRule="auto"/>
        <w:rPr>
          <w:szCs w:val="20"/>
        </w:rPr>
      </w:pPr>
      <w:r w:rsidRPr="00B05D4F">
        <w:rPr>
          <w:szCs w:val="20"/>
        </w:rPr>
        <w:t>Important notes about the Sandbox environment:</w:t>
      </w:r>
    </w:p>
    <w:p w14:paraId="42FAE161" w14:textId="77777777" w:rsidR="00B016A1" w:rsidRPr="00B05D4F" w:rsidRDefault="00B016A1" w:rsidP="00B016A1">
      <w:pPr>
        <w:pStyle w:val="ListParagraph"/>
        <w:numPr>
          <w:ilvl w:val="0"/>
          <w:numId w:val="14"/>
        </w:numPr>
        <w:spacing w:line="259" w:lineRule="auto"/>
        <w:rPr>
          <w:bCs/>
          <w:szCs w:val="20"/>
        </w:rPr>
      </w:pPr>
      <w:r w:rsidRPr="00B05D4F">
        <w:rPr>
          <w:bCs/>
          <w:szCs w:val="20"/>
        </w:rPr>
        <w:t>The Test Sandbox environment does not include integration with the Identities API endpoint, meaning student identity is not validated on student records posted to a Sandbox.</w:t>
      </w:r>
    </w:p>
    <w:p w14:paraId="2DA51B49" w14:textId="77777777" w:rsidR="00B016A1" w:rsidRPr="00B05D4F" w:rsidRDefault="00B016A1" w:rsidP="00B016A1">
      <w:pPr>
        <w:pStyle w:val="ListParagraph"/>
        <w:numPr>
          <w:ilvl w:val="0"/>
          <w:numId w:val="14"/>
        </w:numPr>
        <w:spacing w:line="259" w:lineRule="auto"/>
        <w:rPr>
          <w:bCs/>
          <w:szCs w:val="20"/>
        </w:rPr>
      </w:pPr>
      <w:r w:rsidRPr="00B05D4F">
        <w:rPr>
          <w:bCs/>
          <w:szCs w:val="20"/>
        </w:rPr>
        <w:t>API profiles are not enforced in the Test Sandbox environment, however you may be required to demonstrate appropriate implementation of API profile use in your API transactions.</w:t>
      </w:r>
    </w:p>
    <w:p w14:paraId="32147937" w14:textId="77777777" w:rsidR="00B016A1" w:rsidRPr="00B05D4F" w:rsidRDefault="00B016A1" w:rsidP="00B016A1">
      <w:pPr>
        <w:spacing w:line="259" w:lineRule="auto"/>
        <w:rPr>
          <w:szCs w:val="20"/>
        </w:rPr>
      </w:pPr>
      <w:r w:rsidRPr="00B05D4F">
        <w:rPr>
          <w:szCs w:val="20"/>
        </w:rPr>
        <w:t xml:space="preserve">When all scenarios are verified in the Sandbox testing environment, the SIS vendor is granted access to the Staging Environment. Vendors must perform a test load of their district's real student demographic data in the Staging environment. During this test, Student IDs are validated against the Ed-Fi Identities Service to ensure valid ids are being inserted to the Ed-Fi ODS. MARSS comparison checks and additional data quality verifications are executed in the Staging Environment. </w:t>
      </w:r>
    </w:p>
    <w:p w14:paraId="567B0793" w14:textId="77777777" w:rsidR="00B016A1" w:rsidRPr="00B05D4F" w:rsidRDefault="00B016A1" w:rsidP="00B016A1">
      <w:pPr>
        <w:spacing w:line="259" w:lineRule="auto"/>
        <w:rPr>
          <w:szCs w:val="20"/>
        </w:rPr>
      </w:pPr>
      <w:r w:rsidRPr="00B05D4F">
        <w:rPr>
          <w:szCs w:val="20"/>
        </w:rPr>
        <w:t>Once the Staging data reaches a satisfactory level of quality as determined by MDE, MNIT, and the District, MNIT will enable the vendor to obtain a key and secret for the production environment.</w:t>
      </w:r>
    </w:p>
    <w:p w14:paraId="48DE6F03" w14:textId="77777777" w:rsidR="00B016A1" w:rsidRPr="00B05D4F" w:rsidRDefault="00B016A1" w:rsidP="00B016A1">
      <w:pPr>
        <w:spacing w:line="259" w:lineRule="auto"/>
        <w:rPr>
          <w:szCs w:val="20"/>
        </w:rPr>
      </w:pPr>
      <w:r w:rsidRPr="00B05D4F">
        <w:rPr>
          <w:szCs w:val="20"/>
        </w:rPr>
        <w:t>This document includes the Certification Requirements for both the scenario-based sandbox testing and staging environment data loading.</w:t>
      </w:r>
    </w:p>
    <w:p w14:paraId="1855B36A" w14:textId="77777777" w:rsidR="00B016A1" w:rsidRPr="00B05D4F" w:rsidRDefault="00B016A1" w:rsidP="00B016A1">
      <w:pPr>
        <w:rPr>
          <w:i/>
          <w:szCs w:val="20"/>
        </w:rPr>
      </w:pPr>
      <w:r w:rsidRPr="00B05D4F">
        <w:rPr>
          <w:i/>
          <w:szCs w:val="20"/>
        </w:rPr>
        <w:t>Note: many URLs in this document will not be active at first, and thus marked with:</w:t>
      </w:r>
    </w:p>
    <w:p w14:paraId="2AD09D82" w14:textId="77777777" w:rsidR="00B016A1" w:rsidRPr="00B05D4F" w:rsidRDefault="00B016A1" w:rsidP="00B016A1">
      <w:pPr>
        <w:ind w:firstLine="720"/>
        <w:rPr>
          <w:color w:val="FF0000"/>
          <w:szCs w:val="20"/>
        </w:rPr>
      </w:pPr>
      <w:r w:rsidRPr="00B05D4F">
        <w:rPr>
          <w:color w:val="FF0000"/>
          <w:szCs w:val="20"/>
        </w:rPr>
        <w:t>Not currently active</w:t>
      </w:r>
    </w:p>
    <w:p w14:paraId="20376051" w14:textId="77777777" w:rsidR="00B016A1" w:rsidRPr="00B05D4F" w:rsidRDefault="00B016A1" w:rsidP="00B016A1">
      <w:pPr>
        <w:spacing w:line="259" w:lineRule="auto"/>
        <w:rPr>
          <w:i/>
          <w:szCs w:val="20"/>
        </w:rPr>
      </w:pPr>
      <w:r w:rsidRPr="00B05D4F">
        <w:rPr>
          <w:i/>
          <w:szCs w:val="20"/>
        </w:rPr>
        <w:t>Please note that these URLs are also subject to change upon actual Ed-Fi implementation for the 2022-2023 school year.</w:t>
      </w:r>
    </w:p>
    <w:p w14:paraId="66D73FA1" w14:textId="1174E09E" w:rsidR="00B016A1" w:rsidRPr="00B05D4F" w:rsidRDefault="00B016A1" w:rsidP="00B05D4F">
      <w:pPr>
        <w:pStyle w:val="Heading2"/>
      </w:pPr>
      <w:bookmarkStart w:id="15" w:name="_Toc102145427"/>
      <w:r w:rsidRPr="00B05D4F">
        <w:t>Previous MN Extensions which are now part of Ed-Fi Core</w:t>
      </w:r>
      <w:bookmarkEnd w:id="15"/>
      <w:r w:rsidRPr="00B05D4F">
        <w:t xml:space="preserve"> </w:t>
      </w:r>
    </w:p>
    <w:p w14:paraId="1B5AAD07" w14:textId="7A749DD0" w:rsidR="00B016A1" w:rsidRPr="00B05D4F" w:rsidRDefault="00B016A1" w:rsidP="00B016A1">
      <w:pPr>
        <w:pStyle w:val="Heading3"/>
        <w:rPr>
          <w:sz w:val="20"/>
          <w:szCs w:val="20"/>
        </w:rPr>
      </w:pPr>
      <w:bookmarkStart w:id="16" w:name="_Toc102145428"/>
      <w:r w:rsidRPr="00B05D4F">
        <w:rPr>
          <w:sz w:val="20"/>
          <w:szCs w:val="20"/>
        </w:rPr>
        <w:t>StudentEducationOrganizationAssociation - Ancestry of Ethnic Origin</w:t>
      </w:r>
      <w:bookmarkEnd w:id="16"/>
    </w:p>
    <w:p w14:paraId="00AC9FEB" w14:textId="77777777" w:rsidR="00B016A1" w:rsidRPr="00B05D4F" w:rsidRDefault="001C2C6A" w:rsidP="00B016A1">
      <w:pPr>
        <w:spacing w:line="259" w:lineRule="auto"/>
        <w:rPr>
          <w:i/>
          <w:iCs/>
          <w:szCs w:val="20"/>
        </w:rPr>
      </w:pPr>
      <w:r w:rsidRPr="001C2C6A">
        <w:rPr>
          <w:b/>
          <w:bCs/>
          <w:i/>
          <w:iCs/>
          <w:szCs w:val="20"/>
        </w:rPr>
        <w:t>AncestryEthnicOrigin</w:t>
      </w:r>
      <w:r w:rsidRPr="001C2C6A">
        <w:rPr>
          <w:i/>
          <w:iCs/>
          <w:szCs w:val="20"/>
        </w:rPr>
        <w:t xml:space="preserve"> on the StudentEducationOrganizationAssociation entity has changed from a MN extension to a core Ed-Fi data element in Ed-Fi v5.2.</w:t>
      </w:r>
    </w:p>
    <w:p w14:paraId="797F9A96" w14:textId="77777777" w:rsidR="00B016A1" w:rsidRPr="00B05D4F" w:rsidRDefault="00B016A1" w:rsidP="00B016A1">
      <w:pPr>
        <w:spacing w:line="259" w:lineRule="auto"/>
        <w:rPr>
          <w:i/>
          <w:iCs/>
          <w:szCs w:val="20"/>
        </w:rPr>
      </w:pPr>
      <w:r w:rsidRPr="00B05D4F">
        <w:rPr>
          <w:i/>
          <w:iCs/>
          <w:szCs w:val="20"/>
        </w:rPr>
        <w:t>The ancestryEthnicOrigins collection has been removed from the MN extension, and is now part of the core resource.</w:t>
      </w:r>
    </w:p>
    <w:p w14:paraId="2F5A70BE" w14:textId="77777777" w:rsidR="00B016A1" w:rsidRPr="00B05D4F" w:rsidRDefault="00B016A1" w:rsidP="00B016A1">
      <w:pPr>
        <w:spacing w:line="259" w:lineRule="auto"/>
        <w:rPr>
          <w:szCs w:val="20"/>
        </w:rPr>
      </w:pPr>
      <w:r w:rsidRPr="00B05D4F">
        <w:rPr>
          <w:noProof/>
          <w:szCs w:val="20"/>
        </w:rPr>
        <w:lastRenderedPageBreak/>
        <w:drawing>
          <wp:anchor distT="0" distB="0" distL="114300" distR="114300" simplePos="0" relativeHeight="251761664" behindDoc="1" locked="0" layoutInCell="1" allowOverlap="1" wp14:anchorId="66C13E0C" wp14:editId="1E76411B">
            <wp:simplePos x="0" y="0"/>
            <wp:positionH relativeFrom="margin">
              <wp:align>left</wp:align>
            </wp:positionH>
            <wp:positionV relativeFrom="paragraph">
              <wp:posOffset>18415</wp:posOffset>
            </wp:positionV>
            <wp:extent cx="5450840" cy="2098040"/>
            <wp:effectExtent l="0" t="0" r="0" b="0"/>
            <wp:wrapTight wrapText="bothSides">
              <wp:wrapPolygon edited="0">
                <wp:start x="0" y="0"/>
                <wp:lineTo x="0" y="21378"/>
                <wp:lineTo x="21514" y="21378"/>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3646" cy="2098908"/>
                    </a:xfrm>
                    <a:prstGeom prst="rect">
                      <a:avLst/>
                    </a:prstGeom>
                  </pic:spPr>
                </pic:pic>
              </a:graphicData>
            </a:graphic>
            <wp14:sizeRelH relativeFrom="margin">
              <wp14:pctWidth>0</wp14:pctWidth>
            </wp14:sizeRelH>
            <wp14:sizeRelV relativeFrom="margin">
              <wp14:pctHeight>0</wp14:pctHeight>
            </wp14:sizeRelV>
          </wp:anchor>
        </w:drawing>
      </w:r>
    </w:p>
    <w:p w14:paraId="3BA3FEF7" w14:textId="77777777" w:rsidR="001C2C6A" w:rsidRPr="001C2C6A" w:rsidRDefault="001C2C6A" w:rsidP="00B016A1">
      <w:pPr>
        <w:spacing w:line="259" w:lineRule="auto"/>
        <w:rPr>
          <w:szCs w:val="20"/>
        </w:rPr>
      </w:pPr>
    </w:p>
    <w:p w14:paraId="1D7930AF" w14:textId="77777777" w:rsidR="00B016A1" w:rsidRPr="00B05D4F" w:rsidRDefault="00B016A1" w:rsidP="00B016A1">
      <w:pPr>
        <w:spacing w:before="0" w:after="0"/>
        <w:rPr>
          <w:szCs w:val="20"/>
        </w:rPr>
      </w:pPr>
    </w:p>
    <w:p w14:paraId="4D4D7314" w14:textId="77777777" w:rsidR="00B016A1" w:rsidRPr="00B05D4F" w:rsidRDefault="00B016A1" w:rsidP="00B016A1">
      <w:pPr>
        <w:spacing w:before="0" w:after="0"/>
        <w:rPr>
          <w:szCs w:val="20"/>
        </w:rPr>
      </w:pPr>
    </w:p>
    <w:p w14:paraId="2F44A760" w14:textId="77777777" w:rsidR="00B016A1" w:rsidRPr="00B05D4F" w:rsidRDefault="00B016A1" w:rsidP="00B016A1">
      <w:pPr>
        <w:spacing w:before="0" w:after="0"/>
        <w:rPr>
          <w:szCs w:val="20"/>
        </w:rPr>
      </w:pPr>
    </w:p>
    <w:p w14:paraId="77D5D0EF" w14:textId="77777777" w:rsidR="00B016A1" w:rsidRPr="00B05D4F" w:rsidRDefault="00B016A1" w:rsidP="00B016A1">
      <w:pPr>
        <w:spacing w:before="0" w:after="0"/>
        <w:rPr>
          <w:szCs w:val="20"/>
        </w:rPr>
      </w:pPr>
    </w:p>
    <w:p w14:paraId="60BD5077" w14:textId="77777777" w:rsidR="00B016A1" w:rsidRPr="00B05D4F" w:rsidRDefault="00B016A1" w:rsidP="00B016A1">
      <w:pPr>
        <w:spacing w:before="0" w:after="0"/>
        <w:rPr>
          <w:szCs w:val="20"/>
        </w:rPr>
      </w:pPr>
    </w:p>
    <w:p w14:paraId="59C4D7F2" w14:textId="77777777" w:rsidR="00B016A1" w:rsidRPr="00B05D4F" w:rsidRDefault="00B016A1" w:rsidP="00B016A1">
      <w:pPr>
        <w:spacing w:before="0" w:after="0"/>
        <w:rPr>
          <w:szCs w:val="20"/>
        </w:rPr>
      </w:pPr>
    </w:p>
    <w:p w14:paraId="6F9D3C46" w14:textId="77777777" w:rsidR="00B016A1" w:rsidRPr="00B05D4F" w:rsidRDefault="00B016A1" w:rsidP="00B016A1">
      <w:pPr>
        <w:spacing w:before="0" w:after="0"/>
        <w:rPr>
          <w:szCs w:val="20"/>
        </w:rPr>
      </w:pPr>
    </w:p>
    <w:p w14:paraId="7E1E2FB4" w14:textId="77777777" w:rsidR="00B016A1" w:rsidRPr="00B05D4F" w:rsidRDefault="00B016A1" w:rsidP="00B016A1">
      <w:pPr>
        <w:spacing w:before="0" w:after="0"/>
        <w:rPr>
          <w:szCs w:val="20"/>
        </w:rPr>
      </w:pPr>
    </w:p>
    <w:p w14:paraId="67190A58" w14:textId="77777777" w:rsidR="00B016A1" w:rsidRPr="00B05D4F" w:rsidRDefault="00B016A1" w:rsidP="00B016A1">
      <w:pPr>
        <w:spacing w:before="0" w:after="0"/>
        <w:rPr>
          <w:szCs w:val="20"/>
        </w:rPr>
      </w:pPr>
    </w:p>
    <w:p w14:paraId="46AEB8D8" w14:textId="77777777" w:rsidR="00B016A1" w:rsidRPr="00B05D4F" w:rsidRDefault="00B016A1" w:rsidP="00B016A1">
      <w:pPr>
        <w:spacing w:before="0" w:after="0"/>
        <w:rPr>
          <w:szCs w:val="20"/>
        </w:rPr>
      </w:pPr>
    </w:p>
    <w:p w14:paraId="37F61F5F" w14:textId="77777777" w:rsidR="00B016A1" w:rsidRPr="00B05D4F" w:rsidRDefault="00B016A1" w:rsidP="00B016A1">
      <w:pPr>
        <w:spacing w:before="0" w:after="0"/>
        <w:rPr>
          <w:szCs w:val="20"/>
        </w:rPr>
      </w:pPr>
    </w:p>
    <w:p w14:paraId="781E3E60" w14:textId="77777777" w:rsidR="00B016A1" w:rsidRPr="00B05D4F" w:rsidRDefault="00B016A1" w:rsidP="00B016A1">
      <w:pPr>
        <w:spacing w:before="0" w:after="0"/>
        <w:rPr>
          <w:szCs w:val="20"/>
        </w:rPr>
      </w:pPr>
    </w:p>
    <w:p w14:paraId="3B4BD1ED" w14:textId="77777777" w:rsidR="00B016A1" w:rsidRPr="00B05D4F" w:rsidRDefault="00B016A1" w:rsidP="00B016A1">
      <w:pPr>
        <w:spacing w:before="0" w:after="0"/>
        <w:rPr>
          <w:rFonts w:eastAsiaTheme="majorEastAsia" w:cstheme="majorBidi"/>
          <w:color w:val="00B050"/>
          <w:szCs w:val="20"/>
        </w:rPr>
      </w:pPr>
      <w:r w:rsidRPr="00B05D4F">
        <w:rPr>
          <w:rFonts w:eastAsiaTheme="majorEastAsia" w:cstheme="majorBidi"/>
          <w:color w:val="00B050"/>
          <w:szCs w:val="20"/>
        </w:rPr>
        <w:br w:type="page"/>
      </w:r>
    </w:p>
    <w:p w14:paraId="16F9FFD9" w14:textId="77777777" w:rsidR="00B016A1" w:rsidRPr="00B05D4F" w:rsidRDefault="00B016A1" w:rsidP="00B016A1">
      <w:pPr>
        <w:pStyle w:val="Heading3"/>
        <w:rPr>
          <w:sz w:val="20"/>
          <w:szCs w:val="20"/>
        </w:rPr>
      </w:pPr>
      <w:bookmarkStart w:id="17" w:name="_Toc102145429"/>
      <w:r w:rsidRPr="00B05D4F">
        <w:rPr>
          <w:sz w:val="20"/>
          <w:szCs w:val="20"/>
        </w:rPr>
        <w:lastRenderedPageBreak/>
        <w:t>Early Education - Parent</w:t>
      </w:r>
      <w:bookmarkEnd w:id="17"/>
    </w:p>
    <w:p w14:paraId="0FD8F23D" w14:textId="77777777" w:rsidR="00B016A1" w:rsidRPr="00B05D4F" w:rsidRDefault="001C2C6A" w:rsidP="00B016A1">
      <w:pPr>
        <w:spacing w:line="259" w:lineRule="auto"/>
        <w:rPr>
          <w:szCs w:val="20"/>
        </w:rPr>
      </w:pPr>
      <w:r w:rsidRPr="001C2C6A">
        <w:rPr>
          <w:b/>
          <w:bCs/>
          <w:szCs w:val="20"/>
        </w:rPr>
        <w:t>HighestCompletedLevelOfEducation</w:t>
      </w:r>
      <w:r w:rsidRPr="001C2C6A">
        <w:rPr>
          <w:szCs w:val="20"/>
        </w:rPr>
        <w:t xml:space="preserve"> on the Parent entity has changed from a MN extension to a core Ed-Fi data element in Ed-Fi v5.2.</w:t>
      </w:r>
    </w:p>
    <w:p w14:paraId="10D1CFCD" w14:textId="77777777" w:rsidR="00B016A1" w:rsidRPr="00B05D4F" w:rsidRDefault="00B016A1" w:rsidP="00B016A1">
      <w:pPr>
        <w:spacing w:line="259" w:lineRule="auto"/>
        <w:rPr>
          <w:szCs w:val="20"/>
        </w:rPr>
      </w:pPr>
      <w:r w:rsidRPr="00B05D4F">
        <w:rPr>
          <w:szCs w:val="20"/>
        </w:rPr>
        <w:t>The highestCompletedLevelofEducationDescriptor has been removed from the MN extension, and is now part of the core resource.</w:t>
      </w:r>
    </w:p>
    <w:p w14:paraId="5C1DA371" w14:textId="77777777" w:rsidR="00B016A1" w:rsidRPr="00B05D4F" w:rsidRDefault="00B016A1" w:rsidP="00B016A1">
      <w:pPr>
        <w:spacing w:line="259" w:lineRule="auto"/>
        <w:rPr>
          <w:szCs w:val="20"/>
        </w:rPr>
      </w:pPr>
      <w:r w:rsidRPr="00B05D4F">
        <w:rPr>
          <w:noProof/>
          <w:szCs w:val="20"/>
        </w:rPr>
        <w:drawing>
          <wp:inline distT="0" distB="0" distL="0" distR="0" wp14:anchorId="363D921C" wp14:editId="731AFA96">
            <wp:extent cx="6309360" cy="3538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3538220"/>
                    </a:xfrm>
                    <a:prstGeom prst="rect">
                      <a:avLst/>
                    </a:prstGeom>
                  </pic:spPr>
                </pic:pic>
              </a:graphicData>
            </a:graphic>
          </wp:inline>
        </w:drawing>
      </w:r>
    </w:p>
    <w:p w14:paraId="59C7C4F9" w14:textId="77777777" w:rsidR="00B016A1" w:rsidRPr="00B05D4F" w:rsidRDefault="00B016A1" w:rsidP="00B016A1">
      <w:pPr>
        <w:spacing w:before="0" w:after="0"/>
        <w:rPr>
          <w:szCs w:val="20"/>
        </w:rPr>
      </w:pPr>
    </w:p>
    <w:p w14:paraId="25E92676" w14:textId="77777777" w:rsidR="00B016A1" w:rsidRPr="00B05D4F" w:rsidRDefault="00B016A1" w:rsidP="00B016A1">
      <w:pPr>
        <w:spacing w:before="0" w:after="0"/>
        <w:rPr>
          <w:szCs w:val="20"/>
        </w:rPr>
      </w:pPr>
    </w:p>
    <w:p w14:paraId="745FE8F7" w14:textId="6AB492D7" w:rsidR="00B016A1" w:rsidRPr="00B05D4F" w:rsidRDefault="00B016A1" w:rsidP="00B05D4F">
      <w:pPr>
        <w:pStyle w:val="Heading2"/>
      </w:pPr>
      <w:bookmarkStart w:id="18" w:name="_Toc102145430"/>
      <w:r w:rsidRPr="00B05D4F">
        <w:t>Online Learning Course Completion</w:t>
      </w:r>
      <w:bookmarkEnd w:id="18"/>
    </w:p>
    <w:p w14:paraId="70D793CC" w14:textId="50D1AE37" w:rsidR="00B016A1" w:rsidRPr="00B05D4F" w:rsidRDefault="00B016A1" w:rsidP="00B016A1">
      <w:pPr>
        <w:rPr>
          <w:rFonts w:ascii="Calibri" w:hAnsi="Calibri"/>
          <w:szCs w:val="20"/>
        </w:rPr>
      </w:pPr>
      <w:r w:rsidRPr="00B05D4F">
        <w:rPr>
          <w:szCs w:val="20"/>
        </w:rPr>
        <w:t xml:space="preserve">The OLL/Course Completion file is submitted by state-approved OLL programs to request OLL aid for public school students who complete OLL supplemental courses but who are enrolled in another Minnesota school district. </w:t>
      </w:r>
    </w:p>
    <w:p w14:paraId="194DF305" w14:textId="2B2896FE" w:rsidR="00B016A1" w:rsidRPr="00B05D4F" w:rsidRDefault="00B016A1" w:rsidP="00B016A1">
      <w:pPr>
        <w:rPr>
          <w:szCs w:val="20"/>
        </w:rPr>
      </w:pPr>
      <w:r w:rsidRPr="00B05D4F">
        <w:rPr>
          <w:szCs w:val="20"/>
        </w:rPr>
        <w:t xml:space="preserve">Currently LEAs submit a fixed field file with Online Learning Course Completion data to MDE. </w:t>
      </w:r>
    </w:p>
    <w:p w14:paraId="4BD455A4" w14:textId="64E848E4" w:rsidR="00B016A1" w:rsidRPr="00B05D4F" w:rsidRDefault="00B016A1" w:rsidP="00B016A1">
      <w:pPr>
        <w:rPr>
          <w:szCs w:val="20"/>
        </w:rPr>
      </w:pPr>
      <w:r w:rsidRPr="00B05D4F">
        <w:rPr>
          <w:szCs w:val="20"/>
        </w:rPr>
        <w:t>This fixed field file is loaded into the On Line Learning (OLL) MSFS application and is validated against MARSS-reported student data in MSFS.</w:t>
      </w:r>
    </w:p>
    <w:p w14:paraId="22A1420D" w14:textId="0174E7C0" w:rsidR="00B016A1" w:rsidRPr="00B05D4F" w:rsidRDefault="00B016A1" w:rsidP="00B016A1">
      <w:pPr>
        <w:rPr>
          <w:rFonts w:ascii="Calibri" w:hAnsi="Calibri"/>
          <w:szCs w:val="20"/>
        </w:rPr>
      </w:pPr>
      <w:r w:rsidRPr="00B05D4F">
        <w:rPr>
          <w:szCs w:val="20"/>
        </w:rPr>
        <w:t>The Minnesota Common Course Catalog (MCCC) system data collection includes all of the required data elements for the Online Learning Course Completion (OLL/CC) file except for the STAR Assignment Code (which is no longer a required data element).</w:t>
      </w:r>
      <w:r w:rsidR="00C737BD">
        <w:rPr>
          <w:szCs w:val="20"/>
        </w:rPr>
        <w:t xml:space="preserve"> </w:t>
      </w:r>
      <w:r w:rsidRPr="00B05D4F">
        <w:rPr>
          <w:szCs w:val="20"/>
        </w:rPr>
        <w:t>MDE will use data submitted by the district for MCCC to generate the district’s Online Learning Course Completion file to load into MSFS.</w:t>
      </w:r>
      <w:r w:rsidR="00C737BD">
        <w:rPr>
          <w:szCs w:val="20"/>
        </w:rPr>
        <w:t xml:space="preserve"> </w:t>
      </w:r>
    </w:p>
    <w:p w14:paraId="1F6FAD9D" w14:textId="0F456F5F" w:rsidR="00B016A1" w:rsidRPr="00B05D4F" w:rsidRDefault="00B016A1" w:rsidP="00B016A1">
      <w:pPr>
        <w:rPr>
          <w:szCs w:val="20"/>
        </w:rPr>
      </w:pPr>
      <w:r w:rsidRPr="00B05D4F">
        <w:rPr>
          <w:szCs w:val="20"/>
        </w:rPr>
        <w:lastRenderedPageBreak/>
        <w:t xml:space="preserve">In 2021-2022 and 2022-2023, MDE is piloting MCCC data collection using MDE’s Ed-Fi System, with plans to roll out MCCC data collection using Ed-Fi to all districts starting in 2023-2024. MDE will also pilot using MCCC data to generate the district’s Online Learning Course Completion file in 2022-2024. </w:t>
      </w:r>
    </w:p>
    <w:p w14:paraId="75CE5B56" w14:textId="3CF278DA" w:rsidR="00B016A1" w:rsidRPr="00B05D4F" w:rsidRDefault="00B016A1" w:rsidP="00B016A1">
      <w:pPr>
        <w:rPr>
          <w:szCs w:val="20"/>
        </w:rPr>
      </w:pPr>
      <w:r w:rsidRPr="00B05D4F">
        <w:rPr>
          <w:szCs w:val="20"/>
        </w:rPr>
        <w:t>The data supporting the generation of the Online Learning Course Completion file will be collected into the following Ed-Fi Entities:</w:t>
      </w:r>
    </w:p>
    <w:p w14:paraId="2A832942" w14:textId="2C0EB573" w:rsidR="00B016A1" w:rsidRPr="00B05D4F" w:rsidRDefault="00B016A1" w:rsidP="00B016A1">
      <w:pPr>
        <w:pStyle w:val="ListParagraph"/>
        <w:numPr>
          <w:ilvl w:val="0"/>
          <w:numId w:val="27"/>
        </w:numPr>
        <w:rPr>
          <w:szCs w:val="20"/>
        </w:rPr>
      </w:pPr>
      <w:r w:rsidRPr="00B05D4F">
        <w:rPr>
          <w:szCs w:val="20"/>
        </w:rPr>
        <w:t>Student</w:t>
      </w:r>
    </w:p>
    <w:p w14:paraId="7DD772E7" w14:textId="4D5FF889" w:rsidR="00B016A1" w:rsidRPr="00B05D4F" w:rsidRDefault="00B016A1" w:rsidP="00B016A1">
      <w:pPr>
        <w:pStyle w:val="ListParagraph"/>
        <w:numPr>
          <w:ilvl w:val="0"/>
          <w:numId w:val="27"/>
        </w:numPr>
        <w:rPr>
          <w:szCs w:val="20"/>
        </w:rPr>
      </w:pPr>
      <w:r w:rsidRPr="00B05D4F">
        <w:rPr>
          <w:szCs w:val="20"/>
        </w:rPr>
        <w:t>StudentEducationOrganizationAssociation</w:t>
      </w:r>
    </w:p>
    <w:p w14:paraId="75CE79E8" w14:textId="3461D8F6" w:rsidR="00B016A1" w:rsidRPr="00B05D4F" w:rsidRDefault="00B016A1" w:rsidP="00B016A1">
      <w:pPr>
        <w:pStyle w:val="ListParagraph"/>
        <w:numPr>
          <w:ilvl w:val="0"/>
          <w:numId w:val="27"/>
        </w:numPr>
        <w:rPr>
          <w:szCs w:val="20"/>
        </w:rPr>
      </w:pPr>
      <w:r w:rsidRPr="00B05D4F">
        <w:rPr>
          <w:szCs w:val="20"/>
        </w:rPr>
        <w:t>StudentSchoolAssociation</w:t>
      </w:r>
    </w:p>
    <w:p w14:paraId="3D1315B1" w14:textId="63C0FDDA" w:rsidR="00B016A1" w:rsidRPr="00B05D4F" w:rsidRDefault="00B016A1" w:rsidP="00B016A1">
      <w:pPr>
        <w:pStyle w:val="ListParagraph"/>
        <w:numPr>
          <w:ilvl w:val="0"/>
          <w:numId w:val="27"/>
        </w:numPr>
        <w:rPr>
          <w:szCs w:val="20"/>
        </w:rPr>
      </w:pPr>
      <w:r w:rsidRPr="00B05D4F">
        <w:rPr>
          <w:szCs w:val="20"/>
        </w:rPr>
        <w:t>Course</w:t>
      </w:r>
    </w:p>
    <w:p w14:paraId="5320A6E5" w14:textId="2852934F" w:rsidR="00B016A1" w:rsidRPr="00B05D4F" w:rsidRDefault="00B016A1" w:rsidP="00B016A1">
      <w:pPr>
        <w:pStyle w:val="ListParagraph"/>
        <w:numPr>
          <w:ilvl w:val="0"/>
          <w:numId w:val="27"/>
        </w:numPr>
        <w:rPr>
          <w:szCs w:val="20"/>
        </w:rPr>
      </w:pPr>
      <w:r w:rsidRPr="00B05D4F">
        <w:rPr>
          <w:szCs w:val="20"/>
        </w:rPr>
        <w:t>CourseCourseAssociation</w:t>
      </w:r>
    </w:p>
    <w:p w14:paraId="02EA087B" w14:textId="50C8C767" w:rsidR="00B016A1" w:rsidRPr="00B05D4F" w:rsidRDefault="00B016A1" w:rsidP="00B016A1">
      <w:pPr>
        <w:pStyle w:val="ListParagraph"/>
        <w:numPr>
          <w:ilvl w:val="0"/>
          <w:numId w:val="27"/>
        </w:numPr>
        <w:rPr>
          <w:szCs w:val="20"/>
        </w:rPr>
      </w:pPr>
      <w:r w:rsidRPr="00B05D4F">
        <w:rPr>
          <w:szCs w:val="20"/>
        </w:rPr>
        <w:t>CourseOffering</w:t>
      </w:r>
    </w:p>
    <w:p w14:paraId="41969515" w14:textId="4FC591B5" w:rsidR="00B016A1" w:rsidRPr="00B05D4F" w:rsidRDefault="00B016A1" w:rsidP="00B016A1">
      <w:pPr>
        <w:pStyle w:val="ListParagraph"/>
        <w:numPr>
          <w:ilvl w:val="0"/>
          <w:numId w:val="27"/>
        </w:numPr>
        <w:rPr>
          <w:szCs w:val="20"/>
        </w:rPr>
      </w:pPr>
      <w:r w:rsidRPr="00B05D4F">
        <w:rPr>
          <w:szCs w:val="20"/>
        </w:rPr>
        <w:t>Session</w:t>
      </w:r>
    </w:p>
    <w:p w14:paraId="6973B221" w14:textId="4F1106E2" w:rsidR="00B016A1" w:rsidRPr="00B05D4F" w:rsidRDefault="00B016A1" w:rsidP="00B016A1">
      <w:pPr>
        <w:pStyle w:val="ListParagraph"/>
        <w:numPr>
          <w:ilvl w:val="0"/>
          <w:numId w:val="27"/>
        </w:numPr>
        <w:rPr>
          <w:szCs w:val="20"/>
        </w:rPr>
      </w:pPr>
      <w:r w:rsidRPr="00B05D4F">
        <w:rPr>
          <w:szCs w:val="20"/>
        </w:rPr>
        <w:t>Section</w:t>
      </w:r>
    </w:p>
    <w:p w14:paraId="5B41EE2E" w14:textId="7112D66E" w:rsidR="00B016A1" w:rsidRPr="00B05D4F" w:rsidRDefault="00B016A1" w:rsidP="00B016A1">
      <w:pPr>
        <w:pStyle w:val="ListParagraph"/>
        <w:numPr>
          <w:ilvl w:val="0"/>
          <w:numId w:val="27"/>
        </w:numPr>
        <w:rPr>
          <w:szCs w:val="20"/>
        </w:rPr>
      </w:pPr>
      <w:r w:rsidRPr="00B05D4F">
        <w:rPr>
          <w:szCs w:val="20"/>
        </w:rPr>
        <w:t>StudentSectionAssociation</w:t>
      </w:r>
    </w:p>
    <w:p w14:paraId="7AB92149" w14:textId="1978A9C0" w:rsidR="00B016A1" w:rsidRPr="00B05D4F" w:rsidRDefault="00B016A1" w:rsidP="00B016A1">
      <w:pPr>
        <w:pStyle w:val="ListParagraph"/>
        <w:numPr>
          <w:ilvl w:val="0"/>
          <w:numId w:val="27"/>
        </w:numPr>
        <w:rPr>
          <w:szCs w:val="20"/>
        </w:rPr>
      </w:pPr>
      <w:r w:rsidRPr="00B05D4F">
        <w:rPr>
          <w:szCs w:val="20"/>
        </w:rPr>
        <w:t>GradingPeriod</w:t>
      </w:r>
    </w:p>
    <w:p w14:paraId="4514EE43" w14:textId="3CDB85DE" w:rsidR="00B016A1" w:rsidRPr="00B05D4F" w:rsidRDefault="00B016A1" w:rsidP="00B016A1">
      <w:pPr>
        <w:pStyle w:val="ListParagraph"/>
        <w:numPr>
          <w:ilvl w:val="0"/>
          <w:numId w:val="27"/>
        </w:numPr>
        <w:rPr>
          <w:szCs w:val="20"/>
        </w:rPr>
      </w:pPr>
      <w:r w:rsidRPr="00B05D4F">
        <w:rPr>
          <w:szCs w:val="20"/>
        </w:rPr>
        <w:t>Grade</w:t>
      </w:r>
    </w:p>
    <w:p w14:paraId="4CAB6CCA" w14:textId="2C2C75E5" w:rsidR="00B016A1" w:rsidRPr="00B05D4F" w:rsidRDefault="00B016A1" w:rsidP="00B016A1">
      <w:pPr>
        <w:rPr>
          <w:szCs w:val="20"/>
        </w:rPr>
      </w:pPr>
    </w:p>
    <w:p w14:paraId="40B3946E" w14:textId="5BC02B16" w:rsidR="00B016A1" w:rsidRPr="00B05D4F" w:rsidRDefault="00B016A1" w:rsidP="00B016A1">
      <w:pPr>
        <w:rPr>
          <w:szCs w:val="20"/>
        </w:rPr>
      </w:pPr>
      <w:r w:rsidRPr="00B05D4F">
        <w:rPr>
          <w:szCs w:val="20"/>
        </w:rPr>
        <w:t>Please see the 2022-2023 Data Mapping Matrix for specific fields that have been mapped for Online Learning Course Completion.</w:t>
      </w:r>
    </w:p>
    <w:p w14:paraId="1B54DBC9" w14:textId="77777777" w:rsidR="00B016A1" w:rsidRPr="00B05D4F" w:rsidRDefault="00B016A1" w:rsidP="00B016A1">
      <w:pPr>
        <w:rPr>
          <w:szCs w:val="20"/>
        </w:rPr>
      </w:pPr>
    </w:p>
    <w:p w14:paraId="314838AC" w14:textId="63735224" w:rsidR="00B016A1" w:rsidRPr="00B05D4F" w:rsidRDefault="00B016A1" w:rsidP="00B05D4F">
      <w:pPr>
        <w:pStyle w:val="Heading2"/>
      </w:pPr>
      <w:bookmarkStart w:id="19" w:name="_Toc102145431"/>
      <w:r w:rsidRPr="00B05D4F">
        <w:t>API Profile Changes</w:t>
      </w:r>
      <w:bookmarkEnd w:id="19"/>
    </w:p>
    <w:p w14:paraId="148C9EC5" w14:textId="77777777" w:rsidR="00B016A1" w:rsidRPr="00B05D4F" w:rsidRDefault="00B016A1" w:rsidP="00B016A1">
      <w:pPr>
        <w:rPr>
          <w:szCs w:val="20"/>
        </w:rPr>
      </w:pPr>
      <w:r w:rsidRPr="00B05D4F">
        <w:rPr>
          <w:szCs w:val="20"/>
        </w:rPr>
        <w:t xml:space="preserve">A new profile “Minnesota-Twenty-Two-Twenty-Three-Baseline-SIS-Vendor-Profile” has been created which allows submission of data against data entities and elements collected and certified in prior school years. </w:t>
      </w:r>
    </w:p>
    <w:p w14:paraId="4E341CAC" w14:textId="59E5053E" w:rsidR="00B016A1" w:rsidRPr="00B05D4F" w:rsidRDefault="00B016A1" w:rsidP="00B016A1">
      <w:pPr>
        <w:rPr>
          <w:szCs w:val="20"/>
        </w:rPr>
      </w:pPr>
      <w:r w:rsidRPr="00B05D4F">
        <w:rPr>
          <w:szCs w:val="20"/>
        </w:rPr>
        <w:t xml:space="preserve">Every </w:t>
      </w:r>
      <w:r w:rsidR="00B05D4F">
        <w:rPr>
          <w:szCs w:val="20"/>
        </w:rPr>
        <w:t>LEA</w:t>
      </w:r>
      <w:r w:rsidRPr="00B05D4F">
        <w:rPr>
          <w:szCs w:val="20"/>
        </w:rPr>
        <w:t xml:space="preserve"> </w:t>
      </w:r>
      <w:r w:rsidR="00B05D4F">
        <w:rPr>
          <w:szCs w:val="20"/>
        </w:rPr>
        <w:t>that</w:t>
      </w:r>
      <w:r w:rsidRPr="00B05D4F">
        <w:rPr>
          <w:szCs w:val="20"/>
        </w:rPr>
        <w:t xml:space="preserve"> had been granted a key and secret with access to submit data </w:t>
      </w:r>
      <w:r w:rsidR="00B05D4F">
        <w:rPr>
          <w:szCs w:val="20"/>
        </w:rPr>
        <w:t xml:space="preserve">for </w:t>
      </w:r>
      <w:r w:rsidRPr="00B05D4F">
        <w:rPr>
          <w:szCs w:val="20"/>
        </w:rPr>
        <w:t>the 2021-2022 school year</w:t>
      </w:r>
      <w:r w:rsidR="00B05D4F">
        <w:rPr>
          <w:szCs w:val="20"/>
        </w:rPr>
        <w:t>,</w:t>
      </w:r>
      <w:r w:rsidRPr="00B05D4F">
        <w:rPr>
          <w:szCs w:val="20"/>
        </w:rPr>
        <w:t xml:space="preserve"> will receive a key and secret associated with this new profile leading up to the start of the </w:t>
      </w:r>
      <w:r w:rsidR="00B05D4F">
        <w:rPr>
          <w:szCs w:val="20"/>
        </w:rPr>
        <w:t xml:space="preserve">2022-2023 </w:t>
      </w:r>
      <w:r w:rsidRPr="00B05D4F">
        <w:rPr>
          <w:szCs w:val="20"/>
        </w:rPr>
        <w:t xml:space="preserve">school year. </w:t>
      </w:r>
    </w:p>
    <w:p w14:paraId="3FC8149C" w14:textId="6C73E21F" w:rsidR="00B016A1" w:rsidRPr="00B05D4F" w:rsidRDefault="00B016A1" w:rsidP="00B016A1">
      <w:pPr>
        <w:rPr>
          <w:szCs w:val="20"/>
        </w:rPr>
      </w:pPr>
      <w:r w:rsidRPr="00B05D4F">
        <w:rPr>
          <w:szCs w:val="20"/>
        </w:rPr>
        <w:t xml:space="preserve">Once vendors certify against the new 2022-2023 </w:t>
      </w:r>
      <w:r w:rsidR="00B05D4F">
        <w:rPr>
          <w:szCs w:val="20"/>
        </w:rPr>
        <w:t>c</w:t>
      </w:r>
      <w:r w:rsidRPr="00B05D4F">
        <w:rPr>
          <w:szCs w:val="20"/>
        </w:rPr>
        <w:t xml:space="preserve">ertification </w:t>
      </w:r>
      <w:r w:rsidR="00B05D4F">
        <w:rPr>
          <w:szCs w:val="20"/>
        </w:rPr>
        <w:t>r</w:t>
      </w:r>
      <w:r w:rsidRPr="00B05D4F">
        <w:rPr>
          <w:szCs w:val="20"/>
        </w:rPr>
        <w:t xml:space="preserve">equirements, a new key and secret will be issued and associated with the “Minnesota-Twenty-Two-Twenty-Three-SIS-Vendor-Profile” </w:t>
      </w:r>
      <w:r w:rsidR="00B05D4F">
        <w:rPr>
          <w:szCs w:val="20"/>
        </w:rPr>
        <w:t>for all districts using the certified vendor.</w:t>
      </w:r>
      <w:r w:rsidR="00C737BD">
        <w:rPr>
          <w:szCs w:val="20"/>
        </w:rPr>
        <w:t xml:space="preserve"> </w:t>
      </w:r>
      <w:r w:rsidR="00B05D4F">
        <w:rPr>
          <w:szCs w:val="20"/>
        </w:rPr>
        <w:t xml:space="preserve">This profile </w:t>
      </w:r>
      <w:r w:rsidRPr="00B05D4F">
        <w:rPr>
          <w:szCs w:val="20"/>
        </w:rPr>
        <w:t>will include the baseline entities</w:t>
      </w:r>
      <w:r w:rsidR="00B05D4F">
        <w:rPr>
          <w:szCs w:val="20"/>
        </w:rPr>
        <w:t>,</w:t>
      </w:r>
      <w:r w:rsidRPr="00B05D4F">
        <w:rPr>
          <w:szCs w:val="20"/>
        </w:rPr>
        <w:t xml:space="preserve"> </w:t>
      </w:r>
      <w:r w:rsidRPr="00B05D4F">
        <w:rPr>
          <w:szCs w:val="20"/>
          <w:u w:val="single"/>
        </w:rPr>
        <w:t>in addition to</w:t>
      </w:r>
      <w:r w:rsidRPr="00B05D4F">
        <w:rPr>
          <w:szCs w:val="20"/>
        </w:rPr>
        <w:t xml:space="preserve"> anything new for 2023-2023.</w:t>
      </w:r>
    </w:p>
    <w:p w14:paraId="3C41D425" w14:textId="77777777" w:rsidR="00B05D4F" w:rsidRDefault="00B05D4F">
      <w:pPr>
        <w:spacing w:before="0" w:after="0"/>
        <w:rPr>
          <w:rFonts w:eastAsiaTheme="majorEastAsia" w:cstheme="majorBidi"/>
          <w:color w:val="00B050"/>
          <w:sz w:val="24"/>
          <w:szCs w:val="20"/>
        </w:rPr>
      </w:pPr>
      <w:r>
        <w:br w:type="page"/>
      </w:r>
    </w:p>
    <w:p w14:paraId="33BD0364" w14:textId="6405595B" w:rsidR="00B016A1" w:rsidRPr="00B05D4F" w:rsidRDefault="00B016A1" w:rsidP="00B05D4F">
      <w:pPr>
        <w:pStyle w:val="Heading2"/>
      </w:pPr>
      <w:bookmarkStart w:id="20" w:name="_Toc102145432"/>
      <w:r w:rsidRPr="00B05D4F">
        <w:lastRenderedPageBreak/>
        <w:t>Updates to Previously Collected Descriptors</w:t>
      </w:r>
      <w:bookmarkEnd w:id="20"/>
    </w:p>
    <w:p w14:paraId="5CA371C2" w14:textId="346DA689" w:rsidR="00B016A1" w:rsidRPr="00B05D4F" w:rsidRDefault="00B016A1" w:rsidP="00B016A1">
      <w:pPr>
        <w:rPr>
          <w:szCs w:val="20"/>
        </w:rPr>
      </w:pPr>
      <w:r w:rsidRPr="00B05D4F">
        <w:rPr>
          <w:szCs w:val="20"/>
        </w:rPr>
        <w:t>The following documentation is provided to easily identity changes to descriptor sets which have previously been in use at MDE.</w:t>
      </w:r>
      <w:r w:rsidR="00C737BD">
        <w:rPr>
          <w:szCs w:val="20"/>
        </w:rPr>
        <w:t xml:space="preserve"> </w:t>
      </w:r>
      <w:r w:rsidRPr="00B05D4F">
        <w:rPr>
          <w:szCs w:val="20"/>
        </w:rPr>
        <w:t>For more comprehensive documentation on the 2022-2023 descriptors, please refer to the 2</w:t>
      </w:r>
      <w:r w:rsidR="00C737BD">
        <w:rPr>
          <w:szCs w:val="20"/>
        </w:rPr>
        <w:t xml:space="preserve">022-2023 Mapping documentation and watch the </w:t>
      </w:r>
      <w:hyperlink r:id="rId29" w:history="1">
        <w:r w:rsidR="00C737BD" w:rsidRPr="00C737BD">
          <w:rPr>
            <w:rStyle w:val="Hyperlink"/>
            <w:szCs w:val="20"/>
          </w:rPr>
          <w:t>descriptorTables folder in GitHub</w:t>
        </w:r>
      </w:hyperlink>
      <w:r w:rsidR="00C737BD">
        <w:rPr>
          <w:szCs w:val="20"/>
        </w:rPr>
        <w:t xml:space="preserve"> for changes.</w:t>
      </w:r>
    </w:p>
    <w:p w14:paraId="63991AC3" w14:textId="443D6176" w:rsidR="00B016A1" w:rsidRPr="00B05D4F" w:rsidRDefault="00B016A1" w:rsidP="00B05D4F">
      <w:pPr>
        <w:pStyle w:val="Heading3"/>
        <w:rPr>
          <w:sz w:val="20"/>
          <w:szCs w:val="20"/>
        </w:rPr>
      </w:pPr>
      <w:bookmarkStart w:id="21" w:name="_Toc102145433"/>
      <w:r w:rsidRPr="00B05D4F">
        <w:rPr>
          <w:sz w:val="20"/>
          <w:szCs w:val="20"/>
        </w:rPr>
        <w:t>KindergartenScheduleDescriptor</w:t>
      </w:r>
      <w:bookmarkEnd w:id="21"/>
    </w:p>
    <w:tbl>
      <w:tblPr>
        <w:tblStyle w:val="TableGrid"/>
        <w:tblW w:w="0" w:type="auto"/>
        <w:tblLook w:val="04A0" w:firstRow="1" w:lastRow="0" w:firstColumn="1" w:lastColumn="0" w:noHBand="0" w:noVBand="1"/>
      </w:tblPr>
      <w:tblGrid>
        <w:gridCol w:w="2481"/>
        <w:gridCol w:w="2481"/>
        <w:gridCol w:w="2482"/>
        <w:gridCol w:w="2482"/>
      </w:tblGrid>
      <w:tr w:rsidR="00B016A1" w:rsidRPr="00B05D4F" w14:paraId="6F6BEAF0" w14:textId="77777777" w:rsidTr="00B05D4F">
        <w:trPr>
          <w:trHeight w:val="278"/>
        </w:trPr>
        <w:tc>
          <w:tcPr>
            <w:tcW w:w="2481" w:type="dxa"/>
            <w:shd w:val="clear" w:color="auto" w:fill="C7DEF7" w:themeFill="accent2" w:themeFillTint="33"/>
          </w:tcPr>
          <w:p w14:paraId="0DE5DFB8" w14:textId="5BD4E9D7" w:rsidR="00B016A1" w:rsidRPr="00B05D4F" w:rsidRDefault="00B016A1" w:rsidP="00B016A1">
            <w:pPr>
              <w:rPr>
                <w:b/>
                <w:bCs/>
                <w:sz w:val="18"/>
                <w:szCs w:val="18"/>
              </w:rPr>
            </w:pPr>
            <w:r w:rsidRPr="00B05D4F">
              <w:rPr>
                <w:b/>
                <w:bCs/>
                <w:sz w:val="18"/>
                <w:szCs w:val="18"/>
              </w:rPr>
              <w:t>Add/Remove/Update</w:t>
            </w:r>
          </w:p>
        </w:tc>
        <w:tc>
          <w:tcPr>
            <w:tcW w:w="2481" w:type="dxa"/>
            <w:shd w:val="clear" w:color="auto" w:fill="C7DEF7" w:themeFill="accent2" w:themeFillTint="33"/>
          </w:tcPr>
          <w:p w14:paraId="46C45B4D" w14:textId="228A8BC0" w:rsidR="00B016A1" w:rsidRPr="00B05D4F" w:rsidRDefault="00B016A1" w:rsidP="00B016A1">
            <w:pPr>
              <w:rPr>
                <w:b/>
                <w:bCs/>
                <w:sz w:val="18"/>
                <w:szCs w:val="18"/>
              </w:rPr>
            </w:pPr>
            <w:r w:rsidRPr="00B05D4F">
              <w:rPr>
                <w:b/>
                <w:bCs/>
                <w:sz w:val="18"/>
                <w:szCs w:val="18"/>
              </w:rPr>
              <w:t>CodeValue</w:t>
            </w:r>
          </w:p>
        </w:tc>
        <w:tc>
          <w:tcPr>
            <w:tcW w:w="2482" w:type="dxa"/>
            <w:shd w:val="clear" w:color="auto" w:fill="C7DEF7" w:themeFill="accent2" w:themeFillTint="33"/>
          </w:tcPr>
          <w:p w14:paraId="75EF816B" w14:textId="5E5AD44D" w:rsidR="00B016A1" w:rsidRPr="00B05D4F" w:rsidRDefault="00B016A1" w:rsidP="00B016A1">
            <w:pPr>
              <w:rPr>
                <w:b/>
                <w:bCs/>
                <w:sz w:val="18"/>
                <w:szCs w:val="18"/>
              </w:rPr>
            </w:pPr>
            <w:r w:rsidRPr="00B05D4F">
              <w:rPr>
                <w:b/>
                <w:bCs/>
                <w:sz w:val="18"/>
                <w:szCs w:val="18"/>
              </w:rPr>
              <w:t>ShortDescription</w:t>
            </w:r>
          </w:p>
        </w:tc>
        <w:tc>
          <w:tcPr>
            <w:tcW w:w="2482" w:type="dxa"/>
            <w:shd w:val="clear" w:color="auto" w:fill="C7DEF7" w:themeFill="accent2" w:themeFillTint="33"/>
          </w:tcPr>
          <w:p w14:paraId="0044EE05" w14:textId="049DA755" w:rsidR="00B016A1" w:rsidRPr="00B05D4F" w:rsidRDefault="00B016A1" w:rsidP="00B016A1">
            <w:pPr>
              <w:rPr>
                <w:b/>
                <w:bCs/>
                <w:sz w:val="18"/>
                <w:szCs w:val="18"/>
              </w:rPr>
            </w:pPr>
            <w:r w:rsidRPr="00B05D4F">
              <w:rPr>
                <w:b/>
                <w:bCs/>
                <w:sz w:val="18"/>
                <w:szCs w:val="18"/>
              </w:rPr>
              <w:t>Description</w:t>
            </w:r>
          </w:p>
        </w:tc>
      </w:tr>
      <w:tr w:rsidR="00B016A1" w:rsidRPr="00B05D4F" w14:paraId="119BAA0E" w14:textId="77777777" w:rsidTr="00B05D4F">
        <w:trPr>
          <w:trHeight w:val="782"/>
        </w:trPr>
        <w:tc>
          <w:tcPr>
            <w:tcW w:w="2481" w:type="dxa"/>
          </w:tcPr>
          <w:p w14:paraId="1A20F114" w14:textId="641523C7" w:rsidR="00B016A1" w:rsidRPr="00B05D4F" w:rsidRDefault="00B016A1" w:rsidP="00B016A1">
            <w:pPr>
              <w:rPr>
                <w:sz w:val="18"/>
                <w:szCs w:val="18"/>
              </w:rPr>
            </w:pPr>
            <w:r w:rsidRPr="00B05D4F">
              <w:rPr>
                <w:sz w:val="18"/>
                <w:szCs w:val="18"/>
              </w:rPr>
              <w:t>Remove</w:t>
            </w:r>
          </w:p>
        </w:tc>
        <w:tc>
          <w:tcPr>
            <w:tcW w:w="2481" w:type="dxa"/>
          </w:tcPr>
          <w:p w14:paraId="7CCD3FBD" w14:textId="3974D392" w:rsidR="00B016A1" w:rsidRPr="00B05D4F" w:rsidRDefault="00B016A1" w:rsidP="00B016A1">
            <w:pPr>
              <w:rPr>
                <w:sz w:val="18"/>
                <w:szCs w:val="18"/>
              </w:rPr>
            </w:pPr>
            <w:r w:rsidRPr="00B05D4F">
              <w:rPr>
                <w:sz w:val="18"/>
                <w:szCs w:val="18"/>
              </w:rPr>
              <w:t>P-Do Not Use</w:t>
            </w:r>
          </w:p>
        </w:tc>
        <w:tc>
          <w:tcPr>
            <w:tcW w:w="2482" w:type="dxa"/>
          </w:tcPr>
          <w:p w14:paraId="69132DB1" w14:textId="057C3683"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P - Half-day, two days a week - Preschool</w:t>
            </w:r>
            <w:r w:rsidR="00C737BD">
              <w:rPr>
                <w:rFonts w:asciiTheme="majorHAnsi" w:hAnsiTheme="majorHAnsi" w:cstheme="majorHAnsi"/>
                <w:color w:val="24292F"/>
                <w:sz w:val="18"/>
                <w:szCs w:val="18"/>
                <w:shd w:val="clear" w:color="auto" w:fill="FFFFFF"/>
              </w:rPr>
              <w:t xml:space="preserve"> </w:t>
            </w:r>
            <w:r w:rsidRPr="00B05D4F">
              <w:rPr>
                <w:rFonts w:asciiTheme="majorHAnsi" w:hAnsiTheme="majorHAnsi" w:cstheme="majorHAnsi"/>
                <w:color w:val="24292F"/>
                <w:sz w:val="18"/>
                <w:szCs w:val="18"/>
                <w:shd w:val="clear" w:color="auto" w:fill="FFFFFF"/>
              </w:rPr>
              <w:t>Only</w:t>
            </w:r>
          </w:p>
        </w:tc>
        <w:tc>
          <w:tcPr>
            <w:tcW w:w="2482" w:type="dxa"/>
          </w:tcPr>
          <w:p w14:paraId="1FCCDF35" w14:textId="0E9FC70D"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P - Half-day, two days a week - Preschool</w:t>
            </w:r>
            <w:r w:rsidR="00C737BD">
              <w:rPr>
                <w:rFonts w:asciiTheme="majorHAnsi" w:hAnsiTheme="majorHAnsi" w:cstheme="majorHAnsi"/>
                <w:color w:val="24292F"/>
                <w:sz w:val="18"/>
                <w:szCs w:val="18"/>
                <w:shd w:val="clear" w:color="auto" w:fill="FFFFFF"/>
              </w:rPr>
              <w:t xml:space="preserve"> </w:t>
            </w:r>
            <w:r w:rsidRPr="00B05D4F">
              <w:rPr>
                <w:rFonts w:asciiTheme="majorHAnsi" w:hAnsiTheme="majorHAnsi" w:cstheme="majorHAnsi"/>
                <w:color w:val="24292F"/>
                <w:sz w:val="18"/>
                <w:szCs w:val="18"/>
                <w:shd w:val="clear" w:color="auto" w:fill="FFFFFF"/>
              </w:rPr>
              <w:t>Only</w:t>
            </w:r>
          </w:p>
        </w:tc>
      </w:tr>
      <w:tr w:rsidR="00B016A1" w:rsidRPr="00B05D4F" w14:paraId="1D2A71A7" w14:textId="77777777" w:rsidTr="00B016A1">
        <w:tc>
          <w:tcPr>
            <w:tcW w:w="2481" w:type="dxa"/>
          </w:tcPr>
          <w:p w14:paraId="7066B7B1" w14:textId="29334496" w:rsidR="00B016A1" w:rsidRPr="00B05D4F" w:rsidRDefault="00B016A1" w:rsidP="00B016A1">
            <w:pPr>
              <w:rPr>
                <w:sz w:val="18"/>
                <w:szCs w:val="18"/>
              </w:rPr>
            </w:pPr>
            <w:r w:rsidRPr="00B05D4F">
              <w:rPr>
                <w:sz w:val="18"/>
                <w:szCs w:val="18"/>
              </w:rPr>
              <w:t>Remove</w:t>
            </w:r>
          </w:p>
        </w:tc>
        <w:tc>
          <w:tcPr>
            <w:tcW w:w="2481" w:type="dxa"/>
          </w:tcPr>
          <w:p w14:paraId="2FA1F6A4" w14:textId="616C93D7" w:rsidR="00B016A1" w:rsidRPr="00B05D4F" w:rsidRDefault="00B016A1" w:rsidP="00B016A1">
            <w:pPr>
              <w:rPr>
                <w:sz w:val="18"/>
                <w:szCs w:val="18"/>
              </w:rPr>
            </w:pPr>
            <w:r w:rsidRPr="00B05D4F">
              <w:rPr>
                <w:sz w:val="18"/>
                <w:szCs w:val="18"/>
              </w:rPr>
              <w:t>Q-Do Not Use</w:t>
            </w:r>
          </w:p>
        </w:tc>
        <w:tc>
          <w:tcPr>
            <w:tcW w:w="2482" w:type="dxa"/>
          </w:tcPr>
          <w:p w14:paraId="737FB66F" w14:textId="06AB0718"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Q - Half-day, three days a week - Preschool Only</w:t>
            </w:r>
          </w:p>
        </w:tc>
        <w:tc>
          <w:tcPr>
            <w:tcW w:w="2482" w:type="dxa"/>
          </w:tcPr>
          <w:p w14:paraId="0586BDC2" w14:textId="6E54B5CB"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Q - Half-day, three days a week - Preschool Only</w:t>
            </w:r>
          </w:p>
        </w:tc>
      </w:tr>
      <w:tr w:rsidR="00B016A1" w:rsidRPr="00B05D4F" w14:paraId="44CE510B" w14:textId="77777777" w:rsidTr="00B016A1">
        <w:tc>
          <w:tcPr>
            <w:tcW w:w="2481" w:type="dxa"/>
          </w:tcPr>
          <w:p w14:paraId="15812CB3" w14:textId="24A18642" w:rsidR="00B016A1" w:rsidRPr="00B05D4F" w:rsidRDefault="00B016A1" w:rsidP="00B016A1">
            <w:pPr>
              <w:rPr>
                <w:sz w:val="18"/>
                <w:szCs w:val="18"/>
              </w:rPr>
            </w:pPr>
            <w:r w:rsidRPr="00B05D4F">
              <w:rPr>
                <w:sz w:val="18"/>
                <w:szCs w:val="18"/>
              </w:rPr>
              <w:t>Remove</w:t>
            </w:r>
          </w:p>
        </w:tc>
        <w:tc>
          <w:tcPr>
            <w:tcW w:w="2481" w:type="dxa"/>
          </w:tcPr>
          <w:p w14:paraId="179C8EA5" w14:textId="5D810135" w:rsidR="00B016A1" w:rsidRPr="00B05D4F" w:rsidRDefault="00B016A1" w:rsidP="00B016A1">
            <w:pPr>
              <w:rPr>
                <w:sz w:val="18"/>
                <w:szCs w:val="18"/>
              </w:rPr>
            </w:pPr>
            <w:r w:rsidRPr="00B05D4F">
              <w:rPr>
                <w:sz w:val="18"/>
                <w:szCs w:val="18"/>
              </w:rPr>
              <w:t>R-Do Not Use</w:t>
            </w:r>
          </w:p>
        </w:tc>
        <w:tc>
          <w:tcPr>
            <w:tcW w:w="2482" w:type="dxa"/>
          </w:tcPr>
          <w:p w14:paraId="6C190B95" w14:textId="69960808"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R - Half-day, four days a week - Preschool Only</w:t>
            </w:r>
          </w:p>
        </w:tc>
        <w:tc>
          <w:tcPr>
            <w:tcW w:w="2482" w:type="dxa"/>
          </w:tcPr>
          <w:p w14:paraId="17DE4373" w14:textId="4760D9F3" w:rsidR="00B016A1" w:rsidRPr="00B05D4F" w:rsidRDefault="00B016A1" w:rsidP="00B016A1">
            <w:pPr>
              <w:rPr>
                <w:rFonts w:asciiTheme="majorHAnsi" w:hAnsiTheme="majorHAnsi" w:cstheme="majorHAnsi"/>
                <w:sz w:val="18"/>
                <w:szCs w:val="18"/>
              </w:rPr>
            </w:pPr>
            <w:r w:rsidRPr="00B05D4F">
              <w:rPr>
                <w:rFonts w:asciiTheme="majorHAnsi" w:hAnsiTheme="majorHAnsi" w:cstheme="majorHAnsi"/>
                <w:color w:val="24292F"/>
                <w:sz w:val="18"/>
                <w:szCs w:val="18"/>
                <w:shd w:val="clear" w:color="auto" w:fill="FFFFFF"/>
              </w:rPr>
              <w:t>R - Half-day, four days a week - Preschool Only</w:t>
            </w:r>
          </w:p>
        </w:tc>
      </w:tr>
    </w:tbl>
    <w:p w14:paraId="61D44E5A" w14:textId="77777777" w:rsidR="00B016A1" w:rsidRPr="00B05D4F" w:rsidRDefault="00B016A1" w:rsidP="00B016A1">
      <w:pPr>
        <w:rPr>
          <w:szCs w:val="20"/>
        </w:rPr>
      </w:pPr>
    </w:p>
    <w:p w14:paraId="50A141D6" w14:textId="01D0C75C" w:rsidR="00B016A1" w:rsidRPr="00B05D4F" w:rsidRDefault="00B016A1" w:rsidP="00B05D4F">
      <w:pPr>
        <w:pStyle w:val="Heading3"/>
        <w:rPr>
          <w:sz w:val="20"/>
          <w:szCs w:val="20"/>
        </w:rPr>
      </w:pPr>
      <w:bookmarkStart w:id="22" w:name="_Toc102145434"/>
      <w:r w:rsidRPr="00B05D4F">
        <w:rPr>
          <w:sz w:val="20"/>
          <w:szCs w:val="20"/>
        </w:rPr>
        <w:t>SchoolFoodServiceProgramServiceDescriptor</w:t>
      </w:r>
      <w:bookmarkEnd w:id="22"/>
    </w:p>
    <w:tbl>
      <w:tblPr>
        <w:tblStyle w:val="TableGrid"/>
        <w:tblW w:w="0" w:type="auto"/>
        <w:tblLook w:val="04A0" w:firstRow="1" w:lastRow="0" w:firstColumn="1" w:lastColumn="0" w:noHBand="0" w:noVBand="1"/>
      </w:tblPr>
      <w:tblGrid>
        <w:gridCol w:w="2481"/>
        <w:gridCol w:w="2481"/>
        <w:gridCol w:w="2482"/>
        <w:gridCol w:w="2482"/>
      </w:tblGrid>
      <w:tr w:rsidR="00B016A1" w:rsidRPr="00B05D4F" w14:paraId="12C72C0F" w14:textId="77777777" w:rsidTr="00B05D4F">
        <w:tc>
          <w:tcPr>
            <w:tcW w:w="2481" w:type="dxa"/>
            <w:shd w:val="clear" w:color="auto" w:fill="C7DEF7" w:themeFill="accent2" w:themeFillTint="33"/>
          </w:tcPr>
          <w:p w14:paraId="760666A6" w14:textId="77777777" w:rsidR="00B016A1" w:rsidRPr="00B05D4F" w:rsidRDefault="00B016A1" w:rsidP="00970786">
            <w:pPr>
              <w:rPr>
                <w:b/>
                <w:bCs/>
                <w:sz w:val="18"/>
                <w:szCs w:val="18"/>
              </w:rPr>
            </w:pPr>
            <w:r w:rsidRPr="00B05D4F">
              <w:rPr>
                <w:b/>
                <w:bCs/>
                <w:sz w:val="18"/>
                <w:szCs w:val="18"/>
              </w:rPr>
              <w:t>Add/Remove/Update</w:t>
            </w:r>
          </w:p>
        </w:tc>
        <w:tc>
          <w:tcPr>
            <w:tcW w:w="2481" w:type="dxa"/>
            <w:shd w:val="clear" w:color="auto" w:fill="C7DEF7" w:themeFill="accent2" w:themeFillTint="33"/>
          </w:tcPr>
          <w:p w14:paraId="6E9CE7E9" w14:textId="77777777" w:rsidR="00B016A1" w:rsidRPr="00B05D4F" w:rsidRDefault="00B016A1" w:rsidP="00970786">
            <w:pPr>
              <w:rPr>
                <w:b/>
                <w:bCs/>
                <w:sz w:val="18"/>
                <w:szCs w:val="18"/>
              </w:rPr>
            </w:pPr>
            <w:r w:rsidRPr="00B05D4F">
              <w:rPr>
                <w:b/>
                <w:bCs/>
                <w:sz w:val="18"/>
                <w:szCs w:val="18"/>
              </w:rPr>
              <w:t>CodeValue</w:t>
            </w:r>
          </w:p>
        </w:tc>
        <w:tc>
          <w:tcPr>
            <w:tcW w:w="2482" w:type="dxa"/>
            <w:shd w:val="clear" w:color="auto" w:fill="C7DEF7" w:themeFill="accent2" w:themeFillTint="33"/>
          </w:tcPr>
          <w:p w14:paraId="1479CE5B" w14:textId="77777777" w:rsidR="00B016A1" w:rsidRPr="00B05D4F" w:rsidRDefault="00B016A1" w:rsidP="00970786">
            <w:pPr>
              <w:rPr>
                <w:b/>
                <w:bCs/>
                <w:sz w:val="18"/>
                <w:szCs w:val="18"/>
              </w:rPr>
            </w:pPr>
            <w:r w:rsidRPr="00B05D4F">
              <w:rPr>
                <w:b/>
                <w:bCs/>
                <w:sz w:val="18"/>
                <w:szCs w:val="18"/>
              </w:rPr>
              <w:t>ShortDescription</w:t>
            </w:r>
          </w:p>
        </w:tc>
        <w:tc>
          <w:tcPr>
            <w:tcW w:w="2482" w:type="dxa"/>
            <w:shd w:val="clear" w:color="auto" w:fill="C7DEF7" w:themeFill="accent2" w:themeFillTint="33"/>
          </w:tcPr>
          <w:p w14:paraId="1FEE4483" w14:textId="77777777" w:rsidR="00B016A1" w:rsidRPr="00B05D4F" w:rsidRDefault="00B016A1" w:rsidP="00970786">
            <w:pPr>
              <w:rPr>
                <w:b/>
                <w:bCs/>
                <w:sz w:val="18"/>
                <w:szCs w:val="18"/>
              </w:rPr>
            </w:pPr>
            <w:r w:rsidRPr="00B05D4F">
              <w:rPr>
                <w:b/>
                <w:bCs/>
                <w:sz w:val="18"/>
                <w:szCs w:val="18"/>
              </w:rPr>
              <w:t>Description</w:t>
            </w:r>
          </w:p>
        </w:tc>
      </w:tr>
      <w:tr w:rsidR="00B016A1" w:rsidRPr="00B05D4F" w14:paraId="7761E333" w14:textId="77777777" w:rsidTr="00970786">
        <w:tc>
          <w:tcPr>
            <w:tcW w:w="2481" w:type="dxa"/>
          </w:tcPr>
          <w:p w14:paraId="7DF20673" w14:textId="77777777" w:rsidR="00B016A1" w:rsidRPr="00B05D4F" w:rsidRDefault="00B016A1" w:rsidP="00970786">
            <w:pPr>
              <w:rPr>
                <w:sz w:val="18"/>
                <w:szCs w:val="18"/>
              </w:rPr>
            </w:pPr>
            <w:r w:rsidRPr="00B05D4F">
              <w:rPr>
                <w:sz w:val="18"/>
                <w:szCs w:val="18"/>
              </w:rPr>
              <w:t>Remove</w:t>
            </w:r>
          </w:p>
        </w:tc>
        <w:tc>
          <w:tcPr>
            <w:tcW w:w="2481" w:type="dxa"/>
          </w:tcPr>
          <w:p w14:paraId="48EE6329" w14:textId="5BB571D2" w:rsidR="00B016A1" w:rsidRPr="00B05D4F" w:rsidRDefault="00B016A1" w:rsidP="00970786">
            <w:pPr>
              <w:rPr>
                <w:sz w:val="18"/>
                <w:szCs w:val="18"/>
              </w:rPr>
            </w:pPr>
            <w:r w:rsidRPr="00B05D4F">
              <w:rPr>
                <w:sz w:val="18"/>
                <w:szCs w:val="18"/>
              </w:rPr>
              <w:t>7</w:t>
            </w:r>
          </w:p>
        </w:tc>
        <w:tc>
          <w:tcPr>
            <w:tcW w:w="2482" w:type="dxa"/>
          </w:tcPr>
          <w:p w14:paraId="7C5EFF9F" w14:textId="22C1761C" w:rsidR="00B016A1" w:rsidRPr="00B05D4F" w:rsidRDefault="00B016A1" w:rsidP="00970786">
            <w:pPr>
              <w:rPr>
                <w:sz w:val="18"/>
                <w:szCs w:val="18"/>
              </w:rPr>
            </w:pPr>
            <w:r w:rsidRPr="00B05D4F">
              <w:rPr>
                <w:sz w:val="18"/>
                <w:szCs w:val="18"/>
              </w:rPr>
              <w:t>Applied but did not qualify</w:t>
            </w:r>
          </w:p>
        </w:tc>
        <w:tc>
          <w:tcPr>
            <w:tcW w:w="2482" w:type="dxa"/>
          </w:tcPr>
          <w:p w14:paraId="63816DE5" w14:textId="1F552EE9" w:rsidR="00B016A1" w:rsidRPr="00B05D4F" w:rsidRDefault="00B016A1" w:rsidP="00970786">
            <w:pPr>
              <w:rPr>
                <w:sz w:val="18"/>
                <w:szCs w:val="18"/>
              </w:rPr>
            </w:pPr>
            <w:r w:rsidRPr="00B05D4F">
              <w:rPr>
                <w:sz w:val="18"/>
                <w:szCs w:val="18"/>
              </w:rPr>
              <w:t>Applied but did not qualify</w:t>
            </w:r>
          </w:p>
        </w:tc>
      </w:tr>
    </w:tbl>
    <w:p w14:paraId="717A25BB" w14:textId="77777777" w:rsidR="00B016A1" w:rsidRPr="00B05D4F" w:rsidRDefault="00B016A1" w:rsidP="00B016A1">
      <w:pPr>
        <w:rPr>
          <w:szCs w:val="20"/>
        </w:rPr>
      </w:pPr>
    </w:p>
    <w:p w14:paraId="1F67F9CB" w14:textId="417CBF95" w:rsidR="00B016A1" w:rsidRPr="00B05D4F" w:rsidRDefault="00B016A1" w:rsidP="00B05D4F">
      <w:pPr>
        <w:pStyle w:val="Heading3"/>
        <w:rPr>
          <w:b w:val="0"/>
          <w:bCs/>
          <w:sz w:val="20"/>
          <w:szCs w:val="20"/>
        </w:rPr>
      </w:pPr>
      <w:bookmarkStart w:id="23" w:name="_Toc102145435"/>
      <w:r w:rsidRPr="00B05D4F">
        <w:rPr>
          <w:sz w:val="20"/>
          <w:szCs w:val="20"/>
        </w:rPr>
        <w:t>StudentCharacteristicDescriptor</w:t>
      </w:r>
      <w:bookmarkEnd w:id="23"/>
    </w:p>
    <w:tbl>
      <w:tblPr>
        <w:tblStyle w:val="TableGrid"/>
        <w:tblW w:w="0" w:type="auto"/>
        <w:tblLook w:val="04A0" w:firstRow="1" w:lastRow="0" w:firstColumn="1" w:lastColumn="0" w:noHBand="0" w:noVBand="1"/>
      </w:tblPr>
      <w:tblGrid>
        <w:gridCol w:w="2481"/>
        <w:gridCol w:w="2481"/>
        <w:gridCol w:w="2482"/>
        <w:gridCol w:w="2482"/>
      </w:tblGrid>
      <w:tr w:rsidR="00B016A1" w:rsidRPr="00B05D4F" w14:paraId="51D4F9E3" w14:textId="77777777" w:rsidTr="00B05D4F">
        <w:tc>
          <w:tcPr>
            <w:tcW w:w="2481" w:type="dxa"/>
            <w:shd w:val="clear" w:color="auto" w:fill="C7DEF7" w:themeFill="accent2" w:themeFillTint="33"/>
          </w:tcPr>
          <w:p w14:paraId="4AEDD52C" w14:textId="77777777" w:rsidR="00B016A1" w:rsidRPr="00B05D4F" w:rsidRDefault="00B016A1" w:rsidP="00970786">
            <w:pPr>
              <w:rPr>
                <w:b/>
                <w:bCs/>
                <w:sz w:val="18"/>
                <w:szCs w:val="18"/>
              </w:rPr>
            </w:pPr>
            <w:r w:rsidRPr="00B05D4F">
              <w:rPr>
                <w:b/>
                <w:bCs/>
                <w:sz w:val="18"/>
                <w:szCs w:val="18"/>
              </w:rPr>
              <w:t>Add/Remove/Update</w:t>
            </w:r>
          </w:p>
        </w:tc>
        <w:tc>
          <w:tcPr>
            <w:tcW w:w="2481" w:type="dxa"/>
            <w:shd w:val="clear" w:color="auto" w:fill="C7DEF7" w:themeFill="accent2" w:themeFillTint="33"/>
          </w:tcPr>
          <w:p w14:paraId="2117E795" w14:textId="77777777" w:rsidR="00B016A1" w:rsidRPr="00B05D4F" w:rsidRDefault="00B016A1" w:rsidP="00970786">
            <w:pPr>
              <w:rPr>
                <w:b/>
                <w:bCs/>
                <w:sz w:val="18"/>
                <w:szCs w:val="18"/>
              </w:rPr>
            </w:pPr>
            <w:r w:rsidRPr="00B05D4F">
              <w:rPr>
                <w:b/>
                <w:bCs/>
                <w:sz w:val="18"/>
                <w:szCs w:val="18"/>
              </w:rPr>
              <w:t>CodeValue</w:t>
            </w:r>
          </w:p>
        </w:tc>
        <w:tc>
          <w:tcPr>
            <w:tcW w:w="2482" w:type="dxa"/>
            <w:shd w:val="clear" w:color="auto" w:fill="C7DEF7" w:themeFill="accent2" w:themeFillTint="33"/>
          </w:tcPr>
          <w:p w14:paraId="2D1BF681" w14:textId="77777777" w:rsidR="00B016A1" w:rsidRPr="00B05D4F" w:rsidRDefault="00B016A1" w:rsidP="00970786">
            <w:pPr>
              <w:rPr>
                <w:b/>
                <w:bCs/>
                <w:sz w:val="18"/>
                <w:szCs w:val="18"/>
              </w:rPr>
            </w:pPr>
            <w:r w:rsidRPr="00B05D4F">
              <w:rPr>
                <w:b/>
                <w:bCs/>
                <w:sz w:val="18"/>
                <w:szCs w:val="18"/>
              </w:rPr>
              <w:t>ShortDescription</w:t>
            </w:r>
          </w:p>
        </w:tc>
        <w:tc>
          <w:tcPr>
            <w:tcW w:w="2482" w:type="dxa"/>
            <w:shd w:val="clear" w:color="auto" w:fill="C7DEF7" w:themeFill="accent2" w:themeFillTint="33"/>
          </w:tcPr>
          <w:p w14:paraId="24CC6F42" w14:textId="77777777" w:rsidR="00B016A1" w:rsidRPr="00B05D4F" w:rsidRDefault="00B016A1" w:rsidP="00970786">
            <w:pPr>
              <w:rPr>
                <w:b/>
                <w:bCs/>
                <w:sz w:val="18"/>
                <w:szCs w:val="18"/>
              </w:rPr>
            </w:pPr>
            <w:r w:rsidRPr="00B05D4F">
              <w:rPr>
                <w:b/>
                <w:bCs/>
                <w:sz w:val="18"/>
                <w:szCs w:val="18"/>
              </w:rPr>
              <w:t>Description</w:t>
            </w:r>
          </w:p>
        </w:tc>
      </w:tr>
      <w:tr w:rsidR="00B016A1" w:rsidRPr="00B05D4F" w14:paraId="7B0E7302" w14:textId="77777777" w:rsidTr="00970786">
        <w:tc>
          <w:tcPr>
            <w:tcW w:w="2481" w:type="dxa"/>
          </w:tcPr>
          <w:p w14:paraId="72835B2B" w14:textId="54B21F46" w:rsidR="00B016A1" w:rsidRPr="00B05D4F" w:rsidRDefault="00B016A1" w:rsidP="00970786">
            <w:pPr>
              <w:rPr>
                <w:sz w:val="18"/>
                <w:szCs w:val="18"/>
              </w:rPr>
            </w:pPr>
            <w:r w:rsidRPr="00B05D4F">
              <w:rPr>
                <w:sz w:val="18"/>
                <w:szCs w:val="18"/>
              </w:rPr>
              <w:t>Add</w:t>
            </w:r>
          </w:p>
        </w:tc>
        <w:tc>
          <w:tcPr>
            <w:tcW w:w="2481" w:type="dxa"/>
          </w:tcPr>
          <w:p w14:paraId="344D7B6E" w14:textId="3B3E87DD" w:rsidR="00B016A1" w:rsidRPr="00B05D4F" w:rsidRDefault="00B016A1" w:rsidP="00970786">
            <w:pPr>
              <w:rPr>
                <w:sz w:val="18"/>
                <w:szCs w:val="18"/>
              </w:rPr>
            </w:pPr>
            <w:r w:rsidRPr="00B05D4F">
              <w:rPr>
                <w:sz w:val="18"/>
                <w:szCs w:val="18"/>
              </w:rPr>
              <w:t>10</w:t>
            </w:r>
          </w:p>
        </w:tc>
        <w:tc>
          <w:tcPr>
            <w:tcW w:w="2482" w:type="dxa"/>
          </w:tcPr>
          <w:p w14:paraId="1B84F9B7" w14:textId="201D1316" w:rsidR="00B016A1" w:rsidRPr="00B05D4F" w:rsidRDefault="00B016A1" w:rsidP="00970786">
            <w:pPr>
              <w:rPr>
                <w:sz w:val="18"/>
                <w:szCs w:val="18"/>
              </w:rPr>
            </w:pPr>
            <w:r w:rsidRPr="00B05D4F">
              <w:rPr>
                <w:rFonts w:ascii="Calibri" w:eastAsia="Times New Roman" w:hAnsi="Calibri" w:cs="Times New Roman"/>
                <w:color w:val="000000"/>
                <w:sz w:val="18"/>
                <w:szCs w:val="18"/>
              </w:rPr>
              <w:t>Applied for NSLP but did not qualify</w:t>
            </w:r>
          </w:p>
        </w:tc>
        <w:tc>
          <w:tcPr>
            <w:tcW w:w="2482" w:type="dxa"/>
          </w:tcPr>
          <w:p w14:paraId="576C9149" w14:textId="26A439E5"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Applied for National School Lunch Program but did not qualify</w:t>
            </w:r>
          </w:p>
        </w:tc>
      </w:tr>
      <w:tr w:rsidR="00B016A1" w:rsidRPr="00B05D4F" w14:paraId="69F0994D" w14:textId="77777777" w:rsidTr="00970786">
        <w:tc>
          <w:tcPr>
            <w:tcW w:w="2481" w:type="dxa"/>
          </w:tcPr>
          <w:p w14:paraId="27EFA70B" w14:textId="2D9FEA87" w:rsidR="00B016A1" w:rsidRPr="00B05D4F" w:rsidRDefault="00B016A1" w:rsidP="00970786">
            <w:pPr>
              <w:rPr>
                <w:sz w:val="18"/>
                <w:szCs w:val="18"/>
              </w:rPr>
            </w:pPr>
            <w:r w:rsidRPr="00B05D4F">
              <w:rPr>
                <w:sz w:val="18"/>
                <w:szCs w:val="18"/>
              </w:rPr>
              <w:t>Remove</w:t>
            </w:r>
          </w:p>
        </w:tc>
        <w:tc>
          <w:tcPr>
            <w:tcW w:w="2481" w:type="dxa"/>
          </w:tcPr>
          <w:p w14:paraId="2FE81BDA" w14:textId="6AF50D70" w:rsidR="00B016A1" w:rsidRPr="00B05D4F" w:rsidRDefault="00B016A1" w:rsidP="00970786">
            <w:pPr>
              <w:rPr>
                <w:sz w:val="18"/>
                <w:szCs w:val="18"/>
              </w:rPr>
            </w:pPr>
            <w:r w:rsidRPr="00B05D4F">
              <w:rPr>
                <w:sz w:val="18"/>
                <w:szCs w:val="18"/>
              </w:rPr>
              <w:t>7</w:t>
            </w:r>
          </w:p>
        </w:tc>
        <w:tc>
          <w:tcPr>
            <w:tcW w:w="2482" w:type="dxa"/>
          </w:tcPr>
          <w:p w14:paraId="76813F47" w14:textId="2F22EEC4" w:rsidR="00B016A1" w:rsidRPr="00B05D4F" w:rsidRDefault="00B016A1" w:rsidP="00970786">
            <w:pPr>
              <w:rPr>
                <w:rFonts w:ascii="Calibri" w:eastAsia="Times New Roman" w:hAnsi="Calibri" w:cs="Times New Roman"/>
                <w:color w:val="000000"/>
                <w:sz w:val="18"/>
                <w:szCs w:val="18"/>
              </w:rPr>
            </w:pPr>
            <w:r w:rsidRPr="00B05D4F">
              <w:rPr>
                <w:rFonts w:ascii="Calibri" w:eastAsia="Times New Roman" w:hAnsi="Calibri" w:cs="Times New Roman"/>
                <w:color w:val="000000"/>
                <w:sz w:val="18"/>
                <w:szCs w:val="18"/>
              </w:rPr>
              <w:t>Displaced by Hurricanes, Tropical Storms, or Flooding in 20-21</w:t>
            </w:r>
          </w:p>
        </w:tc>
        <w:tc>
          <w:tcPr>
            <w:tcW w:w="2482" w:type="dxa"/>
          </w:tcPr>
          <w:p w14:paraId="576572C3" w14:textId="18A805C7"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Displaced by Hurricanes, Tropical Storms, or Flooding in 20-21</w:t>
            </w:r>
          </w:p>
        </w:tc>
      </w:tr>
      <w:tr w:rsidR="00B016A1" w:rsidRPr="00B05D4F" w14:paraId="6C4DF9AC" w14:textId="77777777" w:rsidTr="00970786">
        <w:tc>
          <w:tcPr>
            <w:tcW w:w="2481" w:type="dxa"/>
          </w:tcPr>
          <w:p w14:paraId="016B005B" w14:textId="7ACC2D70" w:rsidR="00B016A1" w:rsidRPr="00B05D4F" w:rsidRDefault="00B016A1" w:rsidP="00970786">
            <w:pPr>
              <w:rPr>
                <w:sz w:val="18"/>
                <w:szCs w:val="18"/>
              </w:rPr>
            </w:pPr>
            <w:r w:rsidRPr="00B05D4F">
              <w:rPr>
                <w:sz w:val="18"/>
                <w:szCs w:val="18"/>
              </w:rPr>
              <w:t>Remove</w:t>
            </w:r>
          </w:p>
        </w:tc>
        <w:tc>
          <w:tcPr>
            <w:tcW w:w="2481" w:type="dxa"/>
          </w:tcPr>
          <w:p w14:paraId="00F9503F" w14:textId="56117E11" w:rsidR="00B016A1" w:rsidRPr="00B05D4F" w:rsidRDefault="00B016A1" w:rsidP="00970786">
            <w:pPr>
              <w:rPr>
                <w:sz w:val="18"/>
                <w:szCs w:val="18"/>
              </w:rPr>
            </w:pPr>
            <w:r w:rsidRPr="00B05D4F">
              <w:rPr>
                <w:sz w:val="18"/>
                <w:szCs w:val="18"/>
              </w:rPr>
              <w:t>8</w:t>
            </w:r>
          </w:p>
        </w:tc>
        <w:tc>
          <w:tcPr>
            <w:tcW w:w="2482" w:type="dxa"/>
          </w:tcPr>
          <w:p w14:paraId="77882DCD" w14:textId="5E8A1B7E" w:rsidR="00B016A1" w:rsidRPr="00B05D4F" w:rsidRDefault="00B016A1" w:rsidP="00970786">
            <w:pPr>
              <w:rPr>
                <w:rFonts w:ascii="Calibri" w:eastAsia="Times New Roman" w:hAnsi="Calibri" w:cs="Times New Roman"/>
                <w:color w:val="000000"/>
                <w:sz w:val="18"/>
                <w:szCs w:val="18"/>
              </w:rPr>
            </w:pPr>
            <w:r w:rsidRPr="00B05D4F">
              <w:rPr>
                <w:rFonts w:ascii="Calibri" w:eastAsia="Times New Roman" w:hAnsi="Calibri" w:cs="Times New Roman"/>
                <w:color w:val="000000"/>
                <w:sz w:val="18"/>
                <w:szCs w:val="18"/>
              </w:rPr>
              <w:t>Displaced by Wildfires in 20-21</w:t>
            </w:r>
          </w:p>
        </w:tc>
        <w:tc>
          <w:tcPr>
            <w:tcW w:w="2482" w:type="dxa"/>
          </w:tcPr>
          <w:p w14:paraId="3E5209C7" w14:textId="7F5DB06C"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Displaced by Wildfires in 20-21</w:t>
            </w:r>
          </w:p>
        </w:tc>
      </w:tr>
      <w:tr w:rsidR="00B016A1" w:rsidRPr="00B05D4F" w14:paraId="1730507A" w14:textId="77777777" w:rsidTr="00970786">
        <w:tc>
          <w:tcPr>
            <w:tcW w:w="2481" w:type="dxa"/>
          </w:tcPr>
          <w:p w14:paraId="233EF4D1" w14:textId="1F630751" w:rsidR="00B016A1" w:rsidRPr="00B05D4F" w:rsidRDefault="00B016A1" w:rsidP="00970786">
            <w:pPr>
              <w:rPr>
                <w:sz w:val="18"/>
                <w:szCs w:val="18"/>
              </w:rPr>
            </w:pPr>
            <w:r w:rsidRPr="00B05D4F">
              <w:rPr>
                <w:sz w:val="18"/>
                <w:szCs w:val="18"/>
              </w:rPr>
              <w:t>Remove</w:t>
            </w:r>
          </w:p>
        </w:tc>
        <w:tc>
          <w:tcPr>
            <w:tcW w:w="2481" w:type="dxa"/>
          </w:tcPr>
          <w:p w14:paraId="4142C62D" w14:textId="48B6EADD" w:rsidR="00B016A1" w:rsidRPr="00B05D4F" w:rsidRDefault="00B016A1" w:rsidP="00970786">
            <w:pPr>
              <w:rPr>
                <w:sz w:val="18"/>
                <w:szCs w:val="18"/>
              </w:rPr>
            </w:pPr>
            <w:r w:rsidRPr="00B05D4F">
              <w:rPr>
                <w:sz w:val="18"/>
                <w:szCs w:val="18"/>
              </w:rPr>
              <w:t>9</w:t>
            </w:r>
          </w:p>
        </w:tc>
        <w:tc>
          <w:tcPr>
            <w:tcW w:w="2482" w:type="dxa"/>
          </w:tcPr>
          <w:p w14:paraId="39B9746E" w14:textId="3F24D0C7" w:rsidR="00B016A1" w:rsidRPr="00B05D4F" w:rsidRDefault="00B016A1" w:rsidP="00970786">
            <w:pPr>
              <w:rPr>
                <w:rFonts w:ascii="Calibri" w:eastAsia="Times New Roman" w:hAnsi="Calibri" w:cs="Times New Roman"/>
                <w:color w:val="000000"/>
                <w:sz w:val="18"/>
                <w:szCs w:val="18"/>
              </w:rPr>
            </w:pPr>
            <w:r w:rsidRPr="00B05D4F">
              <w:rPr>
                <w:rFonts w:ascii="Calibri" w:eastAsia="Times New Roman" w:hAnsi="Calibri" w:cs="Times New Roman"/>
                <w:color w:val="000000"/>
                <w:sz w:val="18"/>
                <w:szCs w:val="18"/>
              </w:rPr>
              <w:t>Displaced by Afghan Evacuation US Operation Allies Welcome</w:t>
            </w:r>
          </w:p>
        </w:tc>
        <w:tc>
          <w:tcPr>
            <w:tcW w:w="2482" w:type="dxa"/>
          </w:tcPr>
          <w:p w14:paraId="1AB46FC3" w14:textId="29654D51"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Displaced by Afghan Evacuation US Operation Allies Welcome</w:t>
            </w:r>
          </w:p>
        </w:tc>
      </w:tr>
    </w:tbl>
    <w:p w14:paraId="648AB434" w14:textId="383023A1" w:rsidR="00B016A1" w:rsidRPr="00B05D4F" w:rsidRDefault="00B016A1" w:rsidP="00B016A1">
      <w:pPr>
        <w:spacing w:before="0" w:after="0"/>
        <w:rPr>
          <w:rFonts w:ascii="Calibri" w:eastAsia="Times New Roman" w:hAnsi="Calibri" w:cs="Times New Roman"/>
          <w:color w:val="000000"/>
          <w:szCs w:val="20"/>
        </w:rPr>
      </w:pPr>
    </w:p>
    <w:p w14:paraId="4262181A" w14:textId="6F8B41B9" w:rsidR="00B016A1" w:rsidRPr="00B05D4F" w:rsidRDefault="00B016A1" w:rsidP="00B016A1">
      <w:pPr>
        <w:pStyle w:val="Heading3"/>
        <w:rPr>
          <w:sz w:val="20"/>
          <w:szCs w:val="20"/>
        </w:rPr>
      </w:pPr>
      <w:bookmarkStart w:id="24" w:name="_Toc102145436"/>
      <w:r w:rsidRPr="00B016A1">
        <w:rPr>
          <w:sz w:val="20"/>
          <w:szCs w:val="20"/>
        </w:rPr>
        <w:lastRenderedPageBreak/>
        <w:t>mediumOfInstructionDescriptor</w:t>
      </w:r>
      <w:bookmarkEnd w:id="24"/>
    </w:p>
    <w:tbl>
      <w:tblPr>
        <w:tblStyle w:val="TableGrid"/>
        <w:tblW w:w="0" w:type="auto"/>
        <w:tblLook w:val="04A0" w:firstRow="1" w:lastRow="0" w:firstColumn="1" w:lastColumn="0" w:noHBand="0" w:noVBand="1"/>
      </w:tblPr>
      <w:tblGrid>
        <w:gridCol w:w="2481"/>
        <w:gridCol w:w="2481"/>
        <w:gridCol w:w="2482"/>
        <w:gridCol w:w="2482"/>
      </w:tblGrid>
      <w:tr w:rsidR="00B016A1" w:rsidRPr="00B05D4F" w14:paraId="4B6C2AE2" w14:textId="77777777" w:rsidTr="00B05D4F">
        <w:tc>
          <w:tcPr>
            <w:tcW w:w="2481" w:type="dxa"/>
            <w:shd w:val="clear" w:color="auto" w:fill="C7DEF7" w:themeFill="accent2" w:themeFillTint="33"/>
          </w:tcPr>
          <w:p w14:paraId="190BADA7" w14:textId="77777777" w:rsidR="00B016A1" w:rsidRPr="00B05D4F" w:rsidRDefault="00B016A1" w:rsidP="00970786">
            <w:pPr>
              <w:rPr>
                <w:b/>
                <w:bCs/>
                <w:sz w:val="18"/>
                <w:szCs w:val="18"/>
              </w:rPr>
            </w:pPr>
            <w:r w:rsidRPr="00B05D4F">
              <w:rPr>
                <w:b/>
                <w:bCs/>
                <w:sz w:val="18"/>
                <w:szCs w:val="18"/>
              </w:rPr>
              <w:t>Add/Remove/Update</w:t>
            </w:r>
          </w:p>
        </w:tc>
        <w:tc>
          <w:tcPr>
            <w:tcW w:w="2481" w:type="dxa"/>
            <w:shd w:val="clear" w:color="auto" w:fill="C7DEF7" w:themeFill="accent2" w:themeFillTint="33"/>
          </w:tcPr>
          <w:p w14:paraId="7011A1D4" w14:textId="77777777" w:rsidR="00B016A1" w:rsidRPr="00B05D4F" w:rsidRDefault="00B016A1" w:rsidP="00970786">
            <w:pPr>
              <w:rPr>
                <w:b/>
                <w:bCs/>
                <w:sz w:val="18"/>
                <w:szCs w:val="18"/>
              </w:rPr>
            </w:pPr>
            <w:r w:rsidRPr="00B05D4F">
              <w:rPr>
                <w:b/>
                <w:bCs/>
                <w:sz w:val="18"/>
                <w:szCs w:val="18"/>
              </w:rPr>
              <w:t>CodeValue</w:t>
            </w:r>
          </w:p>
        </w:tc>
        <w:tc>
          <w:tcPr>
            <w:tcW w:w="2482" w:type="dxa"/>
            <w:shd w:val="clear" w:color="auto" w:fill="C7DEF7" w:themeFill="accent2" w:themeFillTint="33"/>
          </w:tcPr>
          <w:p w14:paraId="6F7A2AC3" w14:textId="77777777" w:rsidR="00B016A1" w:rsidRPr="00B05D4F" w:rsidRDefault="00B016A1" w:rsidP="00970786">
            <w:pPr>
              <w:rPr>
                <w:b/>
                <w:bCs/>
                <w:sz w:val="18"/>
                <w:szCs w:val="18"/>
              </w:rPr>
            </w:pPr>
            <w:r w:rsidRPr="00B05D4F">
              <w:rPr>
                <w:b/>
                <w:bCs/>
                <w:sz w:val="18"/>
                <w:szCs w:val="18"/>
              </w:rPr>
              <w:t>ShortDescription</w:t>
            </w:r>
          </w:p>
        </w:tc>
        <w:tc>
          <w:tcPr>
            <w:tcW w:w="2482" w:type="dxa"/>
            <w:shd w:val="clear" w:color="auto" w:fill="C7DEF7" w:themeFill="accent2" w:themeFillTint="33"/>
          </w:tcPr>
          <w:p w14:paraId="3CC778A5" w14:textId="77777777" w:rsidR="00B016A1" w:rsidRPr="00B05D4F" w:rsidRDefault="00B016A1" w:rsidP="00970786">
            <w:pPr>
              <w:rPr>
                <w:b/>
                <w:bCs/>
                <w:sz w:val="18"/>
                <w:szCs w:val="18"/>
              </w:rPr>
            </w:pPr>
            <w:r w:rsidRPr="00B05D4F">
              <w:rPr>
                <w:b/>
                <w:bCs/>
                <w:sz w:val="18"/>
                <w:szCs w:val="18"/>
              </w:rPr>
              <w:t>Description</w:t>
            </w:r>
          </w:p>
        </w:tc>
      </w:tr>
      <w:tr w:rsidR="00B016A1" w:rsidRPr="00B05D4F" w14:paraId="45CC3A49" w14:textId="77777777" w:rsidTr="004960E8">
        <w:tc>
          <w:tcPr>
            <w:tcW w:w="2481" w:type="dxa"/>
            <w:vAlign w:val="bottom"/>
          </w:tcPr>
          <w:p w14:paraId="0FB5EAE2" w14:textId="676A7768" w:rsidR="00B016A1" w:rsidRPr="00B05D4F" w:rsidRDefault="00B016A1" w:rsidP="00B016A1">
            <w:pPr>
              <w:rPr>
                <w:sz w:val="18"/>
                <w:szCs w:val="18"/>
              </w:rPr>
            </w:pPr>
            <w:r w:rsidRPr="00B05D4F">
              <w:rPr>
                <w:rFonts w:ascii="Calibri" w:hAnsi="Calibri"/>
                <w:sz w:val="18"/>
                <w:szCs w:val="18"/>
              </w:rPr>
              <w:t>Add</w:t>
            </w:r>
          </w:p>
        </w:tc>
        <w:tc>
          <w:tcPr>
            <w:tcW w:w="2481" w:type="dxa"/>
            <w:vAlign w:val="bottom"/>
          </w:tcPr>
          <w:p w14:paraId="51009E37" w14:textId="114B0E71" w:rsidR="00B016A1" w:rsidRPr="00B05D4F" w:rsidRDefault="00B016A1" w:rsidP="00B016A1">
            <w:pPr>
              <w:rPr>
                <w:sz w:val="18"/>
                <w:szCs w:val="18"/>
              </w:rPr>
            </w:pPr>
            <w:r w:rsidRPr="00B05D4F">
              <w:rPr>
                <w:rFonts w:ascii="Calibri" w:hAnsi="Calibri"/>
                <w:sz w:val="18"/>
                <w:szCs w:val="18"/>
              </w:rPr>
              <w:t>DFSL</w:t>
            </w:r>
          </w:p>
        </w:tc>
        <w:tc>
          <w:tcPr>
            <w:tcW w:w="2482" w:type="dxa"/>
            <w:vAlign w:val="bottom"/>
          </w:tcPr>
          <w:p w14:paraId="1FC29413" w14:textId="48A276D2" w:rsidR="00B016A1" w:rsidRPr="00B05D4F" w:rsidRDefault="00B016A1" w:rsidP="00B016A1">
            <w:pPr>
              <w:rPr>
                <w:sz w:val="18"/>
                <w:szCs w:val="18"/>
              </w:rPr>
            </w:pPr>
            <w:r w:rsidRPr="00B05D4F">
              <w:rPr>
                <w:rFonts w:ascii="Calibri" w:hAnsi="Calibri"/>
                <w:color w:val="000000"/>
                <w:sz w:val="18"/>
                <w:szCs w:val="18"/>
              </w:rPr>
              <w:t>District-Funded Supplemental</w:t>
            </w:r>
          </w:p>
        </w:tc>
        <w:tc>
          <w:tcPr>
            <w:tcW w:w="2482" w:type="dxa"/>
          </w:tcPr>
          <w:p w14:paraId="06B76C8E" w14:textId="112C71DA"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 xml:space="preserve">Use this designation for district-funded online courses that can be taken to replace courses offered in the enrolling district. </w:t>
            </w:r>
          </w:p>
        </w:tc>
      </w:tr>
      <w:tr w:rsidR="00B016A1" w:rsidRPr="00B05D4F" w14:paraId="45F071EE" w14:textId="77777777" w:rsidTr="004960E8">
        <w:tc>
          <w:tcPr>
            <w:tcW w:w="2481" w:type="dxa"/>
            <w:vAlign w:val="bottom"/>
          </w:tcPr>
          <w:p w14:paraId="0AE5FB40" w14:textId="6BED7B8B" w:rsidR="00B016A1" w:rsidRPr="00B05D4F" w:rsidRDefault="00B016A1" w:rsidP="00B016A1">
            <w:pPr>
              <w:rPr>
                <w:sz w:val="18"/>
                <w:szCs w:val="18"/>
              </w:rPr>
            </w:pPr>
            <w:r w:rsidRPr="00B05D4F">
              <w:rPr>
                <w:rFonts w:ascii="Calibri" w:hAnsi="Calibri"/>
                <w:sz w:val="18"/>
                <w:szCs w:val="18"/>
              </w:rPr>
              <w:t>Add</w:t>
            </w:r>
          </w:p>
        </w:tc>
        <w:tc>
          <w:tcPr>
            <w:tcW w:w="2481" w:type="dxa"/>
            <w:vAlign w:val="bottom"/>
          </w:tcPr>
          <w:p w14:paraId="33E481BE" w14:textId="53B05715" w:rsidR="00B016A1" w:rsidRPr="00B05D4F" w:rsidRDefault="00B016A1" w:rsidP="00B016A1">
            <w:pPr>
              <w:rPr>
                <w:rFonts w:ascii="Calibri" w:hAnsi="Calibri"/>
                <w:sz w:val="18"/>
                <w:szCs w:val="18"/>
              </w:rPr>
            </w:pPr>
            <w:r w:rsidRPr="00B05D4F">
              <w:rPr>
                <w:rFonts w:ascii="Calibri" w:hAnsi="Calibri"/>
                <w:sz w:val="18"/>
                <w:szCs w:val="18"/>
              </w:rPr>
              <w:t>SFSL</w:t>
            </w:r>
          </w:p>
        </w:tc>
        <w:tc>
          <w:tcPr>
            <w:tcW w:w="2482" w:type="dxa"/>
            <w:vAlign w:val="bottom"/>
          </w:tcPr>
          <w:p w14:paraId="60523867" w14:textId="207D27FD" w:rsidR="00B016A1" w:rsidRPr="00B05D4F" w:rsidRDefault="00B016A1" w:rsidP="00B016A1">
            <w:pPr>
              <w:rPr>
                <w:rFonts w:ascii="Calibri" w:hAnsi="Calibri"/>
                <w:color w:val="000000"/>
                <w:sz w:val="18"/>
                <w:szCs w:val="18"/>
              </w:rPr>
            </w:pPr>
            <w:r w:rsidRPr="00B05D4F">
              <w:rPr>
                <w:rFonts w:ascii="Calibri" w:hAnsi="Calibri"/>
                <w:color w:val="000000"/>
                <w:sz w:val="18"/>
                <w:szCs w:val="18"/>
              </w:rPr>
              <w:t>State-Funded Supplemental</w:t>
            </w:r>
          </w:p>
        </w:tc>
        <w:tc>
          <w:tcPr>
            <w:tcW w:w="2482" w:type="dxa"/>
          </w:tcPr>
          <w:p w14:paraId="4D4AB437" w14:textId="049B6472"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Use this designation for state-funded online courses that can be taken to replace courses offered in the enrolling district. One specific use is by state-approved online providers to indicate supplemental online courses.</w:t>
            </w:r>
          </w:p>
        </w:tc>
      </w:tr>
      <w:tr w:rsidR="00B016A1" w:rsidRPr="00B05D4F" w14:paraId="5C3FC2EA" w14:textId="77777777" w:rsidTr="004960E8">
        <w:tc>
          <w:tcPr>
            <w:tcW w:w="2481" w:type="dxa"/>
            <w:vAlign w:val="bottom"/>
          </w:tcPr>
          <w:p w14:paraId="0FEE3FFD" w14:textId="30F88465" w:rsidR="00B016A1" w:rsidRPr="00B05D4F" w:rsidRDefault="00B016A1" w:rsidP="00B016A1">
            <w:pPr>
              <w:rPr>
                <w:rFonts w:ascii="Calibri" w:hAnsi="Calibri"/>
                <w:sz w:val="18"/>
                <w:szCs w:val="18"/>
              </w:rPr>
            </w:pPr>
            <w:r w:rsidRPr="00B05D4F">
              <w:rPr>
                <w:rFonts w:ascii="Calibri" w:hAnsi="Calibri"/>
                <w:sz w:val="18"/>
                <w:szCs w:val="18"/>
              </w:rPr>
              <w:t>Remove</w:t>
            </w:r>
          </w:p>
        </w:tc>
        <w:tc>
          <w:tcPr>
            <w:tcW w:w="2481" w:type="dxa"/>
            <w:vAlign w:val="bottom"/>
          </w:tcPr>
          <w:p w14:paraId="42198555" w14:textId="01A1019A" w:rsidR="00B016A1" w:rsidRPr="00B05D4F" w:rsidRDefault="00B016A1" w:rsidP="00B016A1">
            <w:pPr>
              <w:rPr>
                <w:rFonts w:ascii="Calibri" w:hAnsi="Calibri"/>
                <w:sz w:val="18"/>
                <w:szCs w:val="18"/>
              </w:rPr>
            </w:pPr>
            <w:r w:rsidRPr="00B05D4F">
              <w:rPr>
                <w:rFonts w:ascii="Calibri" w:hAnsi="Calibri"/>
                <w:sz w:val="18"/>
                <w:szCs w:val="18"/>
              </w:rPr>
              <w:t>SL</w:t>
            </w:r>
          </w:p>
        </w:tc>
        <w:tc>
          <w:tcPr>
            <w:tcW w:w="2482" w:type="dxa"/>
            <w:vAlign w:val="bottom"/>
          </w:tcPr>
          <w:p w14:paraId="681CDF19" w14:textId="29A38DE0" w:rsidR="00B016A1" w:rsidRPr="00B05D4F" w:rsidRDefault="00B016A1" w:rsidP="00B016A1">
            <w:pPr>
              <w:rPr>
                <w:rFonts w:ascii="Calibri" w:hAnsi="Calibri"/>
                <w:color w:val="000000"/>
                <w:sz w:val="18"/>
                <w:szCs w:val="18"/>
              </w:rPr>
            </w:pPr>
            <w:r w:rsidRPr="00B05D4F">
              <w:rPr>
                <w:rFonts w:ascii="Calibri" w:hAnsi="Calibri"/>
                <w:color w:val="000000"/>
                <w:sz w:val="18"/>
                <w:szCs w:val="18"/>
              </w:rPr>
              <w:t>Supplemental</w:t>
            </w:r>
          </w:p>
        </w:tc>
        <w:tc>
          <w:tcPr>
            <w:tcW w:w="2482" w:type="dxa"/>
          </w:tcPr>
          <w:p w14:paraId="36A7BE64" w14:textId="684CAF2E" w:rsidR="00B016A1" w:rsidRPr="00B05D4F" w:rsidRDefault="00B016A1" w:rsidP="00B016A1">
            <w:pPr>
              <w:spacing w:before="0" w:after="0"/>
              <w:rPr>
                <w:rFonts w:ascii="Calibri" w:hAnsi="Calibri"/>
                <w:color w:val="000000"/>
                <w:sz w:val="18"/>
                <w:szCs w:val="18"/>
              </w:rPr>
            </w:pPr>
            <w:r w:rsidRPr="00B05D4F">
              <w:rPr>
                <w:rFonts w:ascii="Calibri" w:hAnsi="Calibri"/>
                <w:color w:val="000000"/>
                <w:sz w:val="18"/>
                <w:szCs w:val="18"/>
              </w:rPr>
              <w:t>Use this designation for online courses that can be taken to replace courses offered in the enrolling district. One specific use is by state-approved online providers to indicate supplemental online courses.</w:t>
            </w:r>
          </w:p>
        </w:tc>
      </w:tr>
    </w:tbl>
    <w:p w14:paraId="29D3B12E" w14:textId="77777777" w:rsidR="00B016A1" w:rsidRPr="00B05D4F" w:rsidRDefault="00B016A1" w:rsidP="00B016A1">
      <w:pPr>
        <w:spacing w:before="0" w:after="0"/>
        <w:rPr>
          <w:rFonts w:ascii="Calibri" w:eastAsia="Times New Roman" w:hAnsi="Calibri" w:cs="Times New Roman"/>
          <w:color w:val="000000"/>
          <w:szCs w:val="20"/>
        </w:rPr>
      </w:pPr>
    </w:p>
    <w:p w14:paraId="485D6699" w14:textId="4AF0FE61" w:rsidR="00B016A1" w:rsidRPr="00B05D4F" w:rsidRDefault="00B016A1" w:rsidP="00B016A1">
      <w:pPr>
        <w:rPr>
          <w:b/>
          <w:bCs/>
          <w:szCs w:val="20"/>
        </w:rPr>
      </w:pPr>
    </w:p>
    <w:p w14:paraId="3BAE3622" w14:textId="255F900B" w:rsidR="00B016A1" w:rsidRPr="00B05D4F" w:rsidRDefault="00B016A1" w:rsidP="00B016A1">
      <w:pPr>
        <w:spacing w:before="0" w:after="0"/>
        <w:rPr>
          <w:szCs w:val="20"/>
        </w:rPr>
      </w:pPr>
    </w:p>
    <w:p w14:paraId="5E25B9BB" w14:textId="77777777" w:rsidR="00B016A1" w:rsidRPr="00B05D4F" w:rsidRDefault="00B016A1" w:rsidP="00B016A1">
      <w:pPr>
        <w:spacing w:before="0" w:after="0"/>
        <w:rPr>
          <w:szCs w:val="20"/>
        </w:rPr>
      </w:pPr>
    </w:p>
    <w:sectPr w:rsidR="00B016A1" w:rsidRPr="00B05D4F" w:rsidSect="00B016A1">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EB277" w14:textId="77777777" w:rsidR="00BF5DF0" w:rsidRDefault="00BF5DF0" w:rsidP="002E7FB8">
      <w:r>
        <w:separator/>
      </w:r>
    </w:p>
  </w:endnote>
  <w:endnote w:type="continuationSeparator" w:id="0">
    <w:p w14:paraId="3F98F44D" w14:textId="77777777" w:rsidR="00BF5DF0" w:rsidRDefault="00BF5DF0" w:rsidP="002E7FB8">
      <w:r>
        <w:continuationSeparator/>
      </w:r>
    </w:p>
  </w:endnote>
  <w:endnote w:type="continuationNotice" w:id="1">
    <w:p w14:paraId="75C80CD5" w14:textId="77777777" w:rsidR="00BF5DF0" w:rsidRDefault="00BF5D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190C17" w:rsidRPr="005F4E49" w:rsidRDefault="00190C17"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190C17" w:rsidRPr="00A840F5" w:rsidRDefault="00190C17" w:rsidP="00B05D4F">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190C17" w:rsidRPr="00A840F5" w:rsidRDefault="00190C17" w:rsidP="6B0FA52E">
    <w:pPr>
      <w:jc w:val="right"/>
      <w:rPr>
        <w:color w:val="FFFFFF" w:themeColor="accent6"/>
        <w:sz w:val="32"/>
        <w:szCs w:val="32"/>
      </w:rPr>
    </w:pPr>
    <w:r w:rsidRPr="6B0FA52E">
      <w:rPr>
        <w:color w:val="FFFFFF" w:themeColor="accent6"/>
        <w:sz w:val="32"/>
        <w:szCs w:val="32"/>
      </w:rPr>
      <w:t>info@wearedoubleline.com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87EB3" w14:textId="77777777" w:rsidR="00BF5DF0" w:rsidRDefault="00BF5DF0" w:rsidP="002E7FB8">
      <w:r>
        <w:separator/>
      </w:r>
    </w:p>
  </w:footnote>
  <w:footnote w:type="continuationSeparator" w:id="0">
    <w:p w14:paraId="5C38A9B4" w14:textId="77777777" w:rsidR="00BF5DF0" w:rsidRDefault="00BF5DF0" w:rsidP="002E7FB8">
      <w:r>
        <w:continuationSeparator/>
      </w:r>
    </w:p>
  </w:footnote>
  <w:footnote w:type="continuationNotice" w:id="1">
    <w:p w14:paraId="3837A90D" w14:textId="77777777" w:rsidR="00BF5DF0" w:rsidRDefault="00BF5DF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190C17" w:rsidRDefault="00190C17"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190C17" w:rsidRDefault="00190C17">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640ED2"/>
    <w:multiLevelType w:val="hybridMultilevel"/>
    <w:tmpl w:val="8AAA4476"/>
    <w:lvl w:ilvl="0" w:tplc="F348CA1E">
      <w:start w:val="1"/>
      <w:numFmt w:val="bullet"/>
      <w:lvlText w:val="•"/>
      <w:lvlJc w:val="left"/>
      <w:pPr>
        <w:tabs>
          <w:tab w:val="num" w:pos="720"/>
        </w:tabs>
        <w:ind w:left="720" w:hanging="360"/>
      </w:pPr>
      <w:rPr>
        <w:rFonts w:ascii="Arial" w:hAnsi="Arial" w:hint="default"/>
      </w:rPr>
    </w:lvl>
    <w:lvl w:ilvl="1" w:tplc="8D00BEA8" w:tentative="1">
      <w:start w:val="1"/>
      <w:numFmt w:val="bullet"/>
      <w:lvlText w:val="•"/>
      <w:lvlJc w:val="left"/>
      <w:pPr>
        <w:tabs>
          <w:tab w:val="num" w:pos="1440"/>
        </w:tabs>
        <w:ind w:left="1440" w:hanging="360"/>
      </w:pPr>
      <w:rPr>
        <w:rFonts w:ascii="Arial" w:hAnsi="Arial" w:hint="default"/>
      </w:rPr>
    </w:lvl>
    <w:lvl w:ilvl="2" w:tplc="D3C23E82" w:tentative="1">
      <w:start w:val="1"/>
      <w:numFmt w:val="bullet"/>
      <w:lvlText w:val="•"/>
      <w:lvlJc w:val="left"/>
      <w:pPr>
        <w:tabs>
          <w:tab w:val="num" w:pos="2160"/>
        </w:tabs>
        <w:ind w:left="2160" w:hanging="360"/>
      </w:pPr>
      <w:rPr>
        <w:rFonts w:ascii="Arial" w:hAnsi="Arial" w:hint="default"/>
      </w:rPr>
    </w:lvl>
    <w:lvl w:ilvl="3" w:tplc="93A0F1D0" w:tentative="1">
      <w:start w:val="1"/>
      <w:numFmt w:val="bullet"/>
      <w:lvlText w:val="•"/>
      <w:lvlJc w:val="left"/>
      <w:pPr>
        <w:tabs>
          <w:tab w:val="num" w:pos="2880"/>
        </w:tabs>
        <w:ind w:left="2880" w:hanging="360"/>
      </w:pPr>
      <w:rPr>
        <w:rFonts w:ascii="Arial" w:hAnsi="Arial" w:hint="default"/>
      </w:rPr>
    </w:lvl>
    <w:lvl w:ilvl="4" w:tplc="48240144" w:tentative="1">
      <w:start w:val="1"/>
      <w:numFmt w:val="bullet"/>
      <w:lvlText w:val="•"/>
      <w:lvlJc w:val="left"/>
      <w:pPr>
        <w:tabs>
          <w:tab w:val="num" w:pos="3600"/>
        </w:tabs>
        <w:ind w:left="3600" w:hanging="360"/>
      </w:pPr>
      <w:rPr>
        <w:rFonts w:ascii="Arial" w:hAnsi="Arial" w:hint="default"/>
      </w:rPr>
    </w:lvl>
    <w:lvl w:ilvl="5" w:tplc="F50ED7FA" w:tentative="1">
      <w:start w:val="1"/>
      <w:numFmt w:val="bullet"/>
      <w:lvlText w:val="•"/>
      <w:lvlJc w:val="left"/>
      <w:pPr>
        <w:tabs>
          <w:tab w:val="num" w:pos="4320"/>
        </w:tabs>
        <w:ind w:left="4320" w:hanging="360"/>
      </w:pPr>
      <w:rPr>
        <w:rFonts w:ascii="Arial" w:hAnsi="Arial" w:hint="default"/>
      </w:rPr>
    </w:lvl>
    <w:lvl w:ilvl="6" w:tplc="287C768A" w:tentative="1">
      <w:start w:val="1"/>
      <w:numFmt w:val="bullet"/>
      <w:lvlText w:val="•"/>
      <w:lvlJc w:val="left"/>
      <w:pPr>
        <w:tabs>
          <w:tab w:val="num" w:pos="5040"/>
        </w:tabs>
        <w:ind w:left="5040" w:hanging="360"/>
      </w:pPr>
      <w:rPr>
        <w:rFonts w:ascii="Arial" w:hAnsi="Arial" w:hint="default"/>
      </w:rPr>
    </w:lvl>
    <w:lvl w:ilvl="7" w:tplc="2344647A" w:tentative="1">
      <w:start w:val="1"/>
      <w:numFmt w:val="bullet"/>
      <w:lvlText w:val="•"/>
      <w:lvlJc w:val="left"/>
      <w:pPr>
        <w:tabs>
          <w:tab w:val="num" w:pos="5760"/>
        </w:tabs>
        <w:ind w:left="5760" w:hanging="360"/>
      </w:pPr>
      <w:rPr>
        <w:rFonts w:ascii="Arial" w:hAnsi="Arial" w:hint="default"/>
      </w:rPr>
    </w:lvl>
    <w:lvl w:ilvl="8" w:tplc="21EA68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9B3842"/>
    <w:multiLevelType w:val="multilevel"/>
    <w:tmpl w:val="DA0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97025"/>
    <w:multiLevelType w:val="hybridMultilevel"/>
    <w:tmpl w:val="176A986A"/>
    <w:lvl w:ilvl="0" w:tplc="847C217E">
      <w:start w:val="1"/>
      <w:numFmt w:val="bullet"/>
      <w:lvlText w:val="•"/>
      <w:lvlJc w:val="left"/>
      <w:pPr>
        <w:tabs>
          <w:tab w:val="num" w:pos="360"/>
        </w:tabs>
        <w:ind w:left="360" w:hanging="360"/>
      </w:pPr>
      <w:rPr>
        <w:rFonts w:ascii="Arial" w:hAnsi="Arial" w:hint="default"/>
      </w:rPr>
    </w:lvl>
    <w:lvl w:ilvl="1" w:tplc="34D66A5A" w:tentative="1">
      <w:start w:val="1"/>
      <w:numFmt w:val="bullet"/>
      <w:lvlText w:val="•"/>
      <w:lvlJc w:val="left"/>
      <w:pPr>
        <w:tabs>
          <w:tab w:val="num" w:pos="1080"/>
        </w:tabs>
        <w:ind w:left="1080" w:hanging="360"/>
      </w:pPr>
      <w:rPr>
        <w:rFonts w:ascii="Arial" w:hAnsi="Arial" w:hint="default"/>
      </w:rPr>
    </w:lvl>
    <w:lvl w:ilvl="2" w:tplc="5DD4EA92" w:tentative="1">
      <w:start w:val="1"/>
      <w:numFmt w:val="bullet"/>
      <w:lvlText w:val="•"/>
      <w:lvlJc w:val="left"/>
      <w:pPr>
        <w:tabs>
          <w:tab w:val="num" w:pos="1800"/>
        </w:tabs>
        <w:ind w:left="1800" w:hanging="360"/>
      </w:pPr>
      <w:rPr>
        <w:rFonts w:ascii="Arial" w:hAnsi="Arial" w:hint="default"/>
      </w:rPr>
    </w:lvl>
    <w:lvl w:ilvl="3" w:tplc="61AA308E" w:tentative="1">
      <w:start w:val="1"/>
      <w:numFmt w:val="bullet"/>
      <w:lvlText w:val="•"/>
      <w:lvlJc w:val="left"/>
      <w:pPr>
        <w:tabs>
          <w:tab w:val="num" w:pos="2520"/>
        </w:tabs>
        <w:ind w:left="2520" w:hanging="360"/>
      </w:pPr>
      <w:rPr>
        <w:rFonts w:ascii="Arial" w:hAnsi="Arial" w:hint="default"/>
      </w:rPr>
    </w:lvl>
    <w:lvl w:ilvl="4" w:tplc="17EAE82E" w:tentative="1">
      <w:start w:val="1"/>
      <w:numFmt w:val="bullet"/>
      <w:lvlText w:val="•"/>
      <w:lvlJc w:val="left"/>
      <w:pPr>
        <w:tabs>
          <w:tab w:val="num" w:pos="3240"/>
        </w:tabs>
        <w:ind w:left="3240" w:hanging="360"/>
      </w:pPr>
      <w:rPr>
        <w:rFonts w:ascii="Arial" w:hAnsi="Arial" w:hint="default"/>
      </w:rPr>
    </w:lvl>
    <w:lvl w:ilvl="5" w:tplc="E1EA54C8" w:tentative="1">
      <w:start w:val="1"/>
      <w:numFmt w:val="bullet"/>
      <w:lvlText w:val="•"/>
      <w:lvlJc w:val="left"/>
      <w:pPr>
        <w:tabs>
          <w:tab w:val="num" w:pos="3960"/>
        </w:tabs>
        <w:ind w:left="3960" w:hanging="360"/>
      </w:pPr>
      <w:rPr>
        <w:rFonts w:ascii="Arial" w:hAnsi="Arial" w:hint="default"/>
      </w:rPr>
    </w:lvl>
    <w:lvl w:ilvl="6" w:tplc="FC0881F0" w:tentative="1">
      <w:start w:val="1"/>
      <w:numFmt w:val="bullet"/>
      <w:lvlText w:val="•"/>
      <w:lvlJc w:val="left"/>
      <w:pPr>
        <w:tabs>
          <w:tab w:val="num" w:pos="4680"/>
        </w:tabs>
        <w:ind w:left="4680" w:hanging="360"/>
      </w:pPr>
      <w:rPr>
        <w:rFonts w:ascii="Arial" w:hAnsi="Arial" w:hint="default"/>
      </w:rPr>
    </w:lvl>
    <w:lvl w:ilvl="7" w:tplc="708297C0" w:tentative="1">
      <w:start w:val="1"/>
      <w:numFmt w:val="bullet"/>
      <w:lvlText w:val="•"/>
      <w:lvlJc w:val="left"/>
      <w:pPr>
        <w:tabs>
          <w:tab w:val="num" w:pos="5400"/>
        </w:tabs>
        <w:ind w:left="5400" w:hanging="360"/>
      </w:pPr>
      <w:rPr>
        <w:rFonts w:ascii="Arial" w:hAnsi="Arial" w:hint="default"/>
      </w:rPr>
    </w:lvl>
    <w:lvl w:ilvl="8" w:tplc="20F2567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9" w15:restartNumberingAfterBreak="0">
    <w:nsid w:val="24656D95"/>
    <w:multiLevelType w:val="multilevel"/>
    <w:tmpl w:val="75C4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03732"/>
    <w:multiLevelType w:val="hybridMultilevel"/>
    <w:tmpl w:val="76F8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22070"/>
    <w:multiLevelType w:val="multilevel"/>
    <w:tmpl w:val="1C3E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50286B"/>
    <w:multiLevelType w:val="hybridMultilevel"/>
    <w:tmpl w:val="B908F1A8"/>
    <w:lvl w:ilvl="0" w:tplc="D994BD8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DB3D10"/>
    <w:multiLevelType w:val="hybridMultilevel"/>
    <w:tmpl w:val="9386FF74"/>
    <w:lvl w:ilvl="0" w:tplc="AF4A4BE8">
      <w:start w:val="1"/>
      <w:numFmt w:val="bullet"/>
      <w:lvlText w:val="•"/>
      <w:lvlJc w:val="left"/>
      <w:pPr>
        <w:tabs>
          <w:tab w:val="num" w:pos="720"/>
        </w:tabs>
        <w:ind w:left="720" w:hanging="360"/>
      </w:pPr>
      <w:rPr>
        <w:rFonts w:ascii="Arial" w:hAnsi="Arial" w:hint="default"/>
      </w:rPr>
    </w:lvl>
    <w:lvl w:ilvl="1" w:tplc="8FBC908A" w:tentative="1">
      <w:start w:val="1"/>
      <w:numFmt w:val="bullet"/>
      <w:lvlText w:val="•"/>
      <w:lvlJc w:val="left"/>
      <w:pPr>
        <w:tabs>
          <w:tab w:val="num" w:pos="1440"/>
        </w:tabs>
        <w:ind w:left="1440" w:hanging="360"/>
      </w:pPr>
      <w:rPr>
        <w:rFonts w:ascii="Arial" w:hAnsi="Arial" w:hint="default"/>
      </w:rPr>
    </w:lvl>
    <w:lvl w:ilvl="2" w:tplc="A5DC6D70" w:tentative="1">
      <w:start w:val="1"/>
      <w:numFmt w:val="bullet"/>
      <w:lvlText w:val="•"/>
      <w:lvlJc w:val="left"/>
      <w:pPr>
        <w:tabs>
          <w:tab w:val="num" w:pos="2160"/>
        </w:tabs>
        <w:ind w:left="2160" w:hanging="360"/>
      </w:pPr>
      <w:rPr>
        <w:rFonts w:ascii="Arial" w:hAnsi="Arial" w:hint="default"/>
      </w:rPr>
    </w:lvl>
    <w:lvl w:ilvl="3" w:tplc="FF30A1CE" w:tentative="1">
      <w:start w:val="1"/>
      <w:numFmt w:val="bullet"/>
      <w:lvlText w:val="•"/>
      <w:lvlJc w:val="left"/>
      <w:pPr>
        <w:tabs>
          <w:tab w:val="num" w:pos="2880"/>
        </w:tabs>
        <w:ind w:left="2880" w:hanging="360"/>
      </w:pPr>
      <w:rPr>
        <w:rFonts w:ascii="Arial" w:hAnsi="Arial" w:hint="default"/>
      </w:rPr>
    </w:lvl>
    <w:lvl w:ilvl="4" w:tplc="CE4E4548" w:tentative="1">
      <w:start w:val="1"/>
      <w:numFmt w:val="bullet"/>
      <w:lvlText w:val="•"/>
      <w:lvlJc w:val="left"/>
      <w:pPr>
        <w:tabs>
          <w:tab w:val="num" w:pos="3600"/>
        </w:tabs>
        <w:ind w:left="3600" w:hanging="360"/>
      </w:pPr>
      <w:rPr>
        <w:rFonts w:ascii="Arial" w:hAnsi="Arial" w:hint="default"/>
      </w:rPr>
    </w:lvl>
    <w:lvl w:ilvl="5" w:tplc="390CE252" w:tentative="1">
      <w:start w:val="1"/>
      <w:numFmt w:val="bullet"/>
      <w:lvlText w:val="•"/>
      <w:lvlJc w:val="left"/>
      <w:pPr>
        <w:tabs>
          <w:tab w:val="num" w:pos="4320"/>
        </w:tabs>
        <w:ind w:left="4320" w:hanging="360"/>
      </w:pPr>
      <w:rPr>
        <w:rFonts w:ascii="Arial" w:hAnsi="Arial" w:hint="default"/>
      </w:rPr>
    </w:lvl>
    <w:lvl w:ilvl="6" w:tplc="18D06BEE" w:tentative="1">
      <w:start w:val="1"/>
      <w:numFmt w:val="bullet"/>
      <w:lvlText w:val="•"/>
      <w:lvlJc w:val="left"/>
      <w:pPr>
        <w:tabs>
          <w:tab w:val="num" w:pos="5040"/>
        </w:tabs>
        <w:ind w:left="5040" w:hanging="360"/>
      </w:pPr>
      <w:rPr>
        <w:rFonts w:ascii="Arial" w:hAnsi="Arial" w:hint="default"/>
      </w:rPr>
    </w:lvl>
    <w:lvl w:ilvl="7" w:tplc="E5581FCA" w:tentative="1">
      <w:start w:val="1"/>
      <w:numFmt w:val="bullet"/>
      <w:lvlText w:val="•"/>
      <w:lvlJc w:val="left"/>
      <w:pPr>
        <w:tabs>
          <w:tab w:val="num" w:pos="5760"/>
        </w:tabs>
        <w:ind w:left="5760" w:hanging="360"/>
      </w:pPr>
      <w:rPr>
        <w:rFonts w:ascii="Arial" w:hAnsi="Arial" w:hint="default"/>
      </w:rPr>
    </w:lvl>
    <w:lvl w:ilvl="8" w:tplc="0B1ED82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C4473E"/>
    <w:multiLevelType w:val="multilevel"/>
    <w:tmpl w:val="D69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020F7"/>
    <w:multiLevelType w:val="multilevel"/>
    <w:tmpl w:val="CC2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874936"/>
    <w:multiLevelType w:val="hybridMultilevel"/>
    <w:tmpl w:val="DAE03E1E"/>
    <w:lvl w:ilvl="0" w:tplc="8730CCFC">
      <w:start w:val="1"/>
      <w:numFmt w:val="bullet"/>
      <w:lvlText w:val="•"/>
      <w:lvlJc w:val="left"/>
      <w:pPr>
        <w:tabs>
          <w:tab w:val="num" w:pos="720"/>
        </w:tabs>
        <w:ind w:left="720" w:hanging="360"/>
      </w:pPr>
      <w:rPr>
        <w:rFonts w:ascii="Arial" w:hAnsi="Arial" w:hint="default"/>
      </w:rPr>
    </w:lvl>
    <w:lvl w:ilvl="1" w:tplc="95E6421C" w:tentative="1">
      <w:start w:val="1"/>
      <w:numFmt w:val="bullet"/>
      <w:lvlText w:val="•"/>
      <w:lvlJc w:val="left"/>
      <w:pPr>
        <w:tabs>
          <w:tab w:val="num" w:pos="1440"/>
        </w:tabs>
        <w:ind w:left="1440" w:hanging="360"/>
      </w:pPr>
      <w:rPr>
        <w:rFonts w:ascii="Arial" w:hAnsi="Arial" w:hint="default"/>
      </w:rPr>
    </w:lvl>
    <w:lvl w:ilvl="2" w:tplc="A1AE03E4" w:tentative="1">
      <w:start w:val="1"/>
      <w:numFmt w:val="bullet"/>
      <w:lvlText w:val="•"/>
      <w:lvlJc w:val="left"/>
      <w:pPr>
        <w:tabs>
          <w:tab w:val="num" w:pos="2160"/>
        </w:tabs>
        <w:ind w:left="2160" w:hanging="360"/>
      </w:pPr>
      <w:rPr>
        <w:rFonts w:ascii="Arial" w:hAnsi="Arial" w:hint="default"/>
      </w:rPr>
    </w:lvl>
    <w:lvl w:ilvl="3" w:tplc="A216CEBC" w:tentative="1">
      <w:start w:val="1"/>
      <w:numFmt w:val="bullet"/>
      <w:lvlText w:val="•"/>
      <w:lvlJc w:val="left"/>
      <w:pPr>
        <w:tabs>
          <w:tab w:val="num" w:pos="2880"/>
        </w:tabs>
        <w:ind w:left="2880" w:hanging="360"/>
      </w:pPr>
      <w:rPr>
        <w:rFonts w:ascii="Arial" w:hAnsi="Arial" w:hint="default"/>
      </w:rPr>
    </w:lvl>
    <w:lvl w:ilvl="4" w:tplc="76C85344" w:tentative="1">
      <w:start w:val="1"/>
      <w:numFmt w:val="bullet"/>
      <w:lvlText w:val="•"/>
      <w:lvlJc w:val="left"/>
      <w:pPr>
        <w:tabs>
          <w:tab w:val="num" w:pos="3600"/>
        </w:tabs>
        <w:ind w:left="3600" w:hanging="360"/>
      </w:pPr>
      <w:rPr>
        <w:rFonts w:ascii="Arial" w:hAnsi="Arial" w:hint="default"/>
      </w:rPr>
    </w:lvl>
    <w:lvl w:ilvl="5" w:tplc="BA3AD980" w:tentative="1">
      <w:start w:val="1"/>
      <w:numFmt w:val="bullet"/>
      <w:lvlText w:val="•"/>
      <w:lvlJc w:val="left"/>
      <w:pPr>
        <w:tabs>
          <w:tab w:val="num" w:pos="4320"/>
        </w:tabs>
        <w:ind w:left="4320" w:hanging="360"/>
      </w:pPr>
      <w:rPr>
        <w:rFonts w:ascii="Arial" w:hAnsi="Arial" w:hint="default"/>
      </w:rPr>
    </w:lvl>
    <w:lvl w:ilvl="6" w:tplc="C4906EC4" w:tentative="1">
      <w:start w:val="1"/>
      <w:numFmt w:val="bullet"/>
      <w:lvlText w:val="•"/>
      <w:lvlJc w:val="left"/>
      <w:pPr>
        <w:tabs>
          <w:tab w:val="num" w:pos="5040"/>
        </w:tabs>
        <w:ind w:left="5040" w:hanging="360"/>
      </w:pPr>
      <w:rPr>
        <w:rFonts w:ascii="Arial" w:hAnsi="Arial" w:hint="default"/>
      </w:rPr>
    </w:lvl>
    <w:lvl w:ilvl="7" w:tplc="D2D268CE" w:tentative="1">
      <w:start w:val="1"/>
      <w:numFmt w:val="bullet"/>
      <w:lvlText w:val="•"/>
      <w:lvlJc w:val="left"/>
      <w:pPr>
        <w:tabs>
          <w:tab w:val="num" w:pos="5760"/>
        </w:tabs>
        <w:ind w:left="5760" w:hanging="360"/>
      </w:pPr>
      <w:rPr>
        <w:rFonts w:ascii="Arial" w:hAnsi="Arial" w:hint="default"/>
      </w:rPr>
    </w:lvl>
    <w:lvl w:ilvl="8" w:tplc="25A8F14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21"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23" w15:restartNumberingAfterBreak="0">
    <w:nsid w:val="6FE57AB2"/>
    <w:multiLevelType w:val="hybridMultilevel"/>
    <w:tmpl w:val="969C6372"/>
    <w:lvl w:ilvl="0" w:tplc="D994BD88">
      <w:start w:val="1"/>
      <w:numFmt w:val="bullet"/>
      <w:lvlText w:val="•"/>
      <w:lvlJc w:val="left"/>
      <w:pPr>
        <w:tabs>
          <w:tab w:val="num" w:pos="720"/>
        </w:tabs>
        <w:ind w:left="720" w:hanging="360"/>
      </w:pPr>
      <w:rPr>
        <w:rFonts w:ascii="Arial" w:hAnsi="Arial" w:hint="default"/>
      </w:rPr>
    </w:lvl>
    <w:lvl w:ilvl="1" w:tplc="83782714">
      <w:start w:val="1"/>
      <w:numFmt w:val="bullet"/>
      <w:lvlText w:val="•"/>
      <w:lvlJc w:val="left"/>
      <w:pPr>
        <w:tabs>
          <w:tab w:val="num" w:pos="1440"/>
        </w:tabs>
        <w:ind w:left="1440" w:hanging="360"/>
      </w:pPr>
      <w:rPr>
        <w:rFonts w:ascii="Arial" w:hAnsi="Arial" w:hint="default"/>
      </w:rPr>
    </w:lvl>
    <w:lvl w:ilvl="2" w:tplc="98A8E5B4" w:tentative="1">
      <w:start w:val="1"/>
      <w:numFmt w:val="bullet"/>
      <w:lvlText w:val="•"/>
      <w:lvlJc w:val="left"/>
      <w:pPr>
        <w:tabs>
          <w:tab w:val="num" w:pos="2160"/>
        </w:tabs>
        <w:ind w:left="2160" w:hanging="360"/>
      </w:pPr>
      <w:rPr>
        <w:rFonts w:ascii="Arial" w:hAnsi="Arial" w:hint="default"/>
      </w:rPr>
    </w:lvl>
    <w:lvl w:ilvl="3" w:tplc="DE3AEFAC" w:tentative="1">
      <w:start w:val="1"/>
      <w:numFmt w:val="bullet"/>
      <w:lvlText w:val="•"/>
      <w:lvlJc w:val="left"/>
      <w:pPr>
        <w:tabs>
          <w:tab w:val="num" w:pos="2880"/>
        </w:tabs>
        <w:ind w:left="2880" w:hanging="360"/>
      </w:pPr>
      <w:rPr>
        <w:rFonts w:ascii="Arial" w:hAnsi="Arial" w:hint="default"/>
      </w:rPr>
    </w:lvl>
    <w:lvl w:ilvl="4" w:tplc="4106DCBE" w:tentative="1">
      <w:start w:val="1"/>
      <w:numFmt w:val="bullet"/>
      <w:lvlText w:val="•"/>
      <w:lvlJc w:val="left"/>
      <w:pPr>
        <w:tabs>
          <w:tab w:val="num" w:pos="3600"/>
        </w:tabs>
        <w:ind w:left="3600" w:hanging="360"/>
      </w:pPr>
      <w:rPr>
        <w:rFonts w:ascii="Arial" w:hAnsi="Arial" w:hint="default"/>
      </w:rPr>
    </w:lvl>
    <w:lvl w:ilvl="5" w:tplc="16E6C192" w:tentative="1">
      <w:start w:val="1"/>
      <w:numFmt w:val="bullet"/>
      <w:lvlText w:val="•"/>
      <w:lvlJc w:val="left"/>
      <w:pPr>
        <w:tabs>
          <w:tab w:val="num" w:pos="4320"/>
        </w:tabs>
        <w:ind w:left="4320" w:hanging="360"/>
      </w:pPr>
      <w:rPr>
        <w:rFonts w:ascii="Arial" w:hAnsi="Arial" w:hint="default"/>
      </w:rPr>
    </w:lvl>
    <w:lvl w:ilvl="6" w:tplc="AB206EEC" w:tentative="1">
      <w:start w:val="1"/>
      <w:numFmt w:val="bullet"/>
      <w:lvlText w:val="•"/>
      <w:lvlJc w:val="left"/>
      <w:pPr>
        <w:tabs>
          <w:tab w:val="num" w:pos="5040"/>
        </w:tabs>
        <w:ind w:left="5040" w:hanging="360"/>
      </w:pPr>
      <w:rPr>
        <w:rFonts w:ascii="Arial" w:hAnsi="Arial" w:hint="default"/>
      </w:rPr>
    </w:lvl>
    <w:lvl w:ilvl="7" w:tplc="DBEC9824" w:tentative="1">
      <w:start w:val="1"/>
      <w:numFmt w:val="bullet"/>
      <w:lvlText w:val="•"/>
      <w:lvlJc w:val="left"/>
      <w:pPr>
        <w:tabs>
          <w:tab w:val="num" w:pos="5760"/>
        </w:tabs>
        <w:ind w:left="5760" w:hanging="360"/>
      </w:pPr>
      <w:rPr>
        <w:rFonts w:ascii="Arial" w:hAnsi="Arial" w:hint="default"/>
      </w:rPr>
    </w:lvl>
    <w:lvl w:ilvl="8" w:tplc="11CC12B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A202E"/>
    <w:multiLevelType w:val="multilevel"/>
    <w:tmpl w:val="946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8"/>
  </w:num>
  <w:num w:numId="4">
    <w:abstractNumId w:val="11"/>
  </w:num>
  <w:num w:numId="5">
    <w:abstractNumId w:val="18"/>
  </w:num>
  <w:num w:numId="6">
    <w:abstractNumId w:val="26"/>
  </w:num>
  <w:num w:numId="7">
    <w:abstractNumId w:val="10"/>
  </w:num>
  <w:num w:numId="8">
    <w:abstractNumId w:val="0"/>
  </w:num>
  <w:num w:numId="9">
    <w:abstractNumId w:val="1"/>
  </w:num>
  <w:num w:numId="10">
    <w:abstractNumId w:val="24"/>
  </w:num>
  <w:num w:numId="11">
    <w:abstractNumId w:val="21"/>
  </w:num>
  <w:num w:numId="12">
    <w:abstractNumId w:val="4"/>
  </w:num>
  <w:num w:numId="13">
    <w:abstractNumId w:val="9"/>
  </w:num>
  <w:num w:numId="14">
    <w:abstractNumId w:val="6"/>
  </w:num>
  <w:num w:numId="15">
    <w:abstractNumId w:val="12"/>
  </w:num>
  <w:num w:numId="16">
    <w:abstractNumId w:val="17"/>
  </w:num>
  <w:num w:numId="17">
    <w:abstractNumId w:val="16"/>
  </w:num>
  <w:num w:numId="18">
    <w:abstractNumId w:val="5"/>
  </w:num>
  <w:num w:numId="19">
    <w:abstractNumId w:val="13"/>
  </w:num>
  <w:num w:numId="20">
    <w:abstractNumId w:val="25"/>
  </w:num>
  <w:num w:numId="21">
    <w:abstractNumId w:val="3"/>
  </w:num>
  <w:num w:numId="22">
    <w:abstractNumId w:val="7"/>
  </w:num>
  <w:num w:numId="23">
    <w:abstractNumId w:val="2"/>
  </w:num>
  <w:num w:numId="24">
    <w:abstractNumId w:val="19"/>
  </w:num>
  <w:num w:numId="25">
    <w:abstractNumId w:val="23"/>
  </w:num>
  <w:num w:numId="26">
    <w:abstractNumId w:val="15"/>
  </w:num>
  <w:num w:numId="2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279CE"/>
    <w:rsid w:val="0003706F"/>
    <w:rsid w:val="000418DC"/>
    <w:rsid w:val="00043DBD"/>
    <w:rsid w:val="00045002"/>
    <w:rsid w:val="00060A11"/>
    <w:rsid w:val="00061F9B"/>
    <w:rsid w:val="00070EF2"/>
    <w:rsid w:val="000741D7"/>
    <w:rsid w:val="00075BD2"/>
    <w:rsid w:val="00085B03"/>
    <w:rsid w:val="000872DB"/>
    <w:rsid w:val="00092844"/>
    <w:rsid w:val="00093925"/>
    <w:rsid w:val="000945C9"/>
    <w:rsid w:val="000A2EF3"/>
    <w:rsid w:val="000A4749"/>
    <w:rsid w:val="000C2875"/>
    <w:rsid w:val="000C41BC"/>
    <w:rsid w:val="000D23B9"/>
    <w:rsid w:val="000D7132"/>
    <w:rsid w:val="000D73CA"/>
    <w:rsid w:val="000D7CA7"/>
    <w:rsid w:val="000E2A6A"/>
    <w:rsid w:val="000E3AD3"/>
    <w:rsid w:val="00101FCA"/>
    <w:rsid w:val="0010306C"/>
    <w:rsid w:val="00105165"/>
    <w:rsid w:val="001057A9"/>
    <w:rsid w:val="00110E5E"/>
    <w:rsid w:val="00112197"/>
    <w:rsid w:val="00116058"/>
    <w:rsid w:val="0012478E"/>
    <w:rsid w:val="00130062"/>
    <w:rsid w:val="001345A5"/>
    <w:rsid w:val="00135DCD"/>
    <w:rsid w:val="0014077F"/>
    <w:rsid w:val="00142EC6"/>
    <w:rsid w:val="00147510"/>
    <w:rsid w:val="00156C73"/>
    <w:rsid w:val="00163085"/>
    <w:rsid w:val="001642A0"/>
    <w:rsid w:val="00167443"/>
    <w:rsid w:val="001716FA"/>
    <w:rsid w:val="00176047"/>
    <w:rsid w:val="00176D66"/>
    <w:rsid w:val="00182D71"/>
    <w:rsid w:val="00190C17"/>
    <w:rsid w:val="001A1161"/>
    <w:rsid w:val="001A331C"/>
    <w:rsid w:val="001A61E7"/>
    <w:rsid w:val="001A6CE8"/>
    <w:rsid w:val="001B0FB6"/>
    <w:rsid w:val="001B418C"/>
    <w:rsid w:val="001B775F"/>
    <w:rsid w:val="001B7DA6"/>
    <w:rsid w:val="001C2C6A"/>
    <w:rsid w:val="001C2F62"/>
    <w:rsid w:val="001C64EE"/>
    <w:rsid w:val="001D17B2"/>
    <w:rsid w:val="001D2636"/>
    <w:rsid w:val="001D4AA1"/>
    <w:rsid w:val="001E335F"/>
    <w:rsid w:val="001F1608"/>
    <w:rsid w:val="001F35D7"/>
    <w:rsid w:val="001F4FCC"/>
    <w:rsid w:val="001F7181"/>
    <w:rsid w:val="0020303D"/>
    <w:rsid w:val="0020444A"/>
    <w:rsid w:val="00212382"/>
    <w:rsid w:val="002136DB"/>
    <w:rsid w:val="00232A8E"/>
    <w:rsid w:val="002342E8"/>
    <w:rsid w:val="00242F50"/>
    <w:rsid w:val="002456D1"/>
    <w:rsid w:val="002536FB"/>
    <w:rsid w:val="00254407"/>
    <w:rsid w:val="00255F8E"/>
    <w:rsid w:val="00257AE3"/>
    <w:rsid w:val="00265C9C"/>
    <w:rsid w:val="00266FF2"/>
    <w:rsid w:val="0026733D"/>
    <w:rsid w:val="002816DB"/>
    <w:rsid w:val="0028204E"/>
    <w:rsid w:val="0028338F"/>
    <w:rsid w:val="00286721"/>
    <w:rsid w:val="00295C9F"/>
    <w:rsid w:val="002A5FFF"/>
    <w:rsid w:val="002B1501"/>
    <w:rsid w:val="002B20E5"/>
    <w:rsid w:val="002C02F7"/>
    <w:rsid w:val="002C621C"/>
    <w:rsid w:val="002D1D26"/>
    <w:rsid w:val="002D4041"/>
    <w:rsid w:val="002E1814"/>
    <w:rsid w:val="002E1AB0"/>
    <w:rsid w:val="002E1FC4"/>
    <w:rsid w:val="002E54D4"/>
    <w:rsid w:val="002E560A"/>
    <w:rsid w:val="002E7FB8"/>
    <w:rsid w:val="002F3257"/>
    <w:rsid w:val="002F6356"/>
    <w:rsid w:val="002F7D70"/>
    <w:rsid w:val="00305C47"/>
    <w:rsid w:val="00306CCD"/>
    <w:rsid w:val="00315E7B"/>
    <w:rsid w:val="00316BBF"/>
    <w:rsid w:val="00324AEA"/>
    <w:rsid w:val="00325F39"/>
    <w:rsid w:val="00331F73"/>
    <w:rsid w:val="003426C4"/>
    <w:rsid w:val="003461E5"/>
    <w:rsid w:val="00364677"/>
    <w:rsid w:val="00380307"/>
    <w:rsid w:val="003834A2"/>
    <w:rsid w:val="00385FD9"/>
    <w:rsid w:val="00390C42"/>
    <w:rsid w:val="00392C19"/>
    <w:rsid w:val="003969FD"/>
    <w:rsid w:val="003B2488"/>
    <w:rsid w:val="003C20EE"/>
    <w:rsid w:val="003C6886"/>
    <w:rsid w:val="003D2883"/>
    <w:rsid w:val="003F000E"/>
    <w:rsid w:val="00400E4B"/>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92FAD"/>
    <w:rsid w:val="004A0FF1"/>
    <w:rsid w:val="004A1260"/>
    <w:rsid w:val="004A3923"/>
    <w:rsid w:val="004B0053"/>
    <w:rsid w:val="004B3751"/>
    <w:rsid w:val="004C0BB9"/>
    <w:rsid w:val="004C59A4"/>
    <w:rsid w:val="004D1CA1"/>
    <w:rsid w:val="004D3FEC"/>
    <w:rsid w:val="004D51C2"/>
    <w:rsid w:val="004D698E"/>
    <w:rsid w:val="004E1EA5"/>
    <w:rsid w:val="004E2680"/>
    <w:rsid w:val="004E3FEC"/>
    <w:rsid w:val="004E7212"/>
    <w:rsid w:val="004F12BD"/>
    <w:rsid w:val="004F2310"/>
    <w:rsid w:val="00501A06"/>
    <w:rsid w:val="00503904"/>
    <w:rsid w:val="00513A57"/>
    <w:rsid w:val="00514B4A"/>
    <w:rsid w:val="00516A05"/>
    <w:rsid w:val="00520381"/>
    <w:rsid w:val="005224D4"/>
    <w:rsid w:val="00523922"/>
    <w:rsid w:val="00524138"/>
    <w:rsid w:val="005266DF"/>
    <w:rsid w:val="00526B54"/>
    <w:rsid w:val="00530351"/>
    <w:rsid w:val="005313A4"/>
    <w:rsid w:val="00531D1E"/>
    <w:rsid w:val="005320D3"/>
    <w:rsid w:val="00542A14"/>
    <w:rsid w:val="005430EB"/>
    <w:rsid w:val="0054346F"/>
    <w:rsid w:val="005518D2"/>
    <w:rsid w:val="00553424"/>
    <w:rsid w:val="005572AB"/>
    <w:rsid w:val="00557352"/>
    <w:rsid w:val="00560A0C"/>
    <w:rsid w:val="00561C1A"/>
    <w:rsid w:val="00565733"/>
    <w:rsid w:val="00565943"/>
    <w:rsid w:val="00565C9E"/>
    <w:rsid w:val="0057473B"/>
    <w:rsid w:val="005757A1"/>
    <w:rsid w:val="0058343E"/>
    <w:rsid w:val="005854F5"/>
    <w:rsid w:val="005923A6"/>
    <w:rsid w:val="00595736"/>
    <w:rsid w:val="00596A1C"/>
    <w:rsid w:val="005A15D5"/>
    <w:rsid w:val="005A5E90"/>
    <w:rsid w:val="005A6D3B"/>
    <w:rsid w:val="005B1F46"/>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04C79"/>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464"/>
    <w:rsid w:val="007717BB"/>
    <w:rsid w:val="00772DE3"/>
    <w:rsid w:val="00786410"/>
    <w:rsid w:val="00795B53"/>
    <w:rsid w:val="00797460"/>
    <w:rsid w:val="007A5292"/>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01A6"/>
    <w:rsid w:val="007F4A4D"/>
    <w:rsid w:val="007F55F9"/>
    <w:rsid w:val="0080015B"/>
    <w:rsid w:val="0081144C"/>
    <w:rsid w:val="00812672"/>
    <w:rsid w:val="008137E3"/>
    <w:rsid w:val="00813F51"/>
    <w:rsid w:val="0081521F"/>
    <w:rsid w:val="00816932"/>
    <w:rsid w:val="0082010C"/>
    <w:rsid w:val="0082083E"/>
    <w:rsid w:val="00825C72"/>
    <w:rsid w:val="00833804"/>
    <w:rsid w:val="00837E10"/>
    <w:rsid w:val="008417B9"/>
    <w:rsid w:val="00851B3A"/>
    <w:rsid w:val="00854AD1"/>
    <w:rsid w:val="00856972"/>
    <w:rsid w:val="00863D79"/>
    <w:rsid w:val="00864B6A"/>
    <w:rsid w:val="008669D4"/>
    <w:rsid w:val="008819E3"/>
    <w:rsid w:val="00884C2A"/>
    <w:rsid w:val="00885178"/>
    <w:rsid w:val="008A3609"/>
    <w:rsid w:val="008B2C39"/>
    <w:rsid w:val="008B6855"/>
    <w:rsid w:val="008C0065"/>
    <w:rsid w:val="008C48AB"/>
    <w:rsid w:val="008C5148"/>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5BB0"/>
    <w:rsid w:val="00965F01"/>
    <w:rsid w:val="00966508"/>
    <w:rsid w:val="0096701F"/>
    <w:rsid w:val="00984587"/>
    <w:rsid w:val="00991471"/>
    <w:rsid w:val="00997006"/>
    <w:rsid w:val="009A40B2"/>
    <w:rsid w:val="009A500C"/>
    <w:rsid w:val="009A5C43"/>
    <w:rsid w:val="009B0182"/>
    <w:rsid w:val="009B6BC8"/>
    <w:rsid w:val="009B790D"/>
    <w:rsid w:val="009C0148"/>
    <w:rsid w:val="009C1583"/>
    <w:rsid w:val="009C3A75"/>
    <w:rsid w:val="009D0986"/>
    <w:rsid w:val="009D3DC6"/>
    <w:rsid w:val="009D6598"/>
    <w:rsid w:val="009E2DB9"/>
    <w:rsid w:val="009E309F"/>
    <w:rsid w:val="009E3F82"/>
    <w:rsid w:val="009F04F7"/>
    <w:rsid w:val="00A03DF7"/>
    <w:rsid w:val="00A05205"/>
    <w:rsid w:val="00A10111"/>
    <w:rsid w:val="00A117D4"/>
    <w:rsid w:val="00A1454D"/>
    <w:rsid w:val="00A16B41"/>
    <w:rsid w:val="00A17DC1"/>
    <w:rsid w:val="00A22CB0"/>
    <w:rsid w:val="00A24B39"/>
    <w:rsid w:val="00A41B08"/>
    <w:rsid w:val="00A41D50"/>
    <w:rsid w:val="00A42B7F"/>
    <w:rsid w:val="00A554D6"/>
    <w:rsid w:val="00A56D01"/>
    <w:rsid w:val="00A62DAD"/>
    <w:rsid w:val="00A6678A"/>
    <w:rsid w:val="00A73356"/>
    <w:rsid w:val="00A749ED"/>
    <w:rsid w:val="00A81390"/>
    <w:rsid w:val="00A83C96"/>
    <w:rsid w:val="00A840F5"/>
    <w:rsid w:val="00A84B9E"/>
    <w:rsid w:val="00A8641D"/>
    <w:rsid w:val="00A86753"/>
    <w:rsid w:val="00A8761C"/>
    <w:rsid w:val="00A87B3B"/>
    <w:rsid w:val="00A932B5"/>
    <w:rsid w:val="00A94779"/>
    <w:rsid w:val="00AB4385"/>
    <w:rsid w:val="00AC2D9F"/>
    <w:rsid w:val="00AC41B3"/>
    <w:rsid w:val="00AC523A"/>
    <w:rsid w:val="00AD044B"/>
    <w:rsid w:val="00AD42C9"/>
    <w:rsid w:val="00AE010D"/>
    <w:rsid w:val="00AE7CEB"/>
    <w:rsid w:val="00AF2C26"/>
    <w:rsid w:val="00AF3EA2"/>
    <w:rsid w:val="00B00F68"/>
    <w:rsid w:val="00B016A1"/>
    <w:rsid w:val="00B01C77"/>
    <w:rsid w:val="00B03B2E"/>
    <w:rsid w:val="00B05D4F"/>
    <w:rsid w:val="00B20189"/>
    <w:rsid w:val="00B209DE"/>
    <w:rsid w:val="00B314C4"/>
    <w:rsid w:val="00B32178"/>
    <w:rsid w:val="00B3255D"/>
    <w:rsid w:val="00B3635E"/>
    <w:rsid w:val="00B36A25"/>
    <w:rsid w:val="00B36BD5"/>
    <w:rsid w:val="00B42663"/>
    <w:rsid w:val="00B5145E"/>
    <w:rsid w:val="00B57DD2"/>
    <w:rsid w:val="00B618D1"/>
    <w:rsid w:val="00B61A3C"/>
    <w:rsid w:val="00B66429"/>
    <w:rsid w:val="00B677E9"/>
    <w:rsid w:val="00B72613"/>
    <w:rsid w:val="00B84C52"/>
    <w:rsid w:val="00B91714"/>
    <w:rsid w:val="00B928F2"/>
    <w:rsid w:val="00B9550E"/>
    <w:rsid w:val="00B979F5"/>
    <w:rsid w:val="00BA0080"/>
    <w:rsid w:val="00BA0E78"/>
    <w:rsid w:val="00BA1317"/>
    <w:rsid w:val="00BA3ECB"/>
    <w:rsid w:val="00BB1CF3"/>
    <w:rsid w:val="00BB7314"/>
    <w:rsid w:val="00BC00B5"/>
    <w:rsid w:val="00BD2DD2"/>
    <w:rsid w:val="00BD306F"/>
    <w:rsid w:val="00BD45EF"/>
    <w:rsid w:val="00BD7086"/>
    <w:rsid w:val="00BE7A00"/>
    <w:rsid w:val="00BE7EFA"/>
    <w:rsid w:val="00BF4653"/>
    <w:rsid w:val="00BF5DF0"/>
    <w:rsid w:val="00BF633D"/>
    <w:rsid w:val="00BF7150"/>
    <w:rsid w:val="00C03643"/>
    <w:rsid w:val="00C10C08"/>
    <w:rsid w:val="00C17BEF"/>
    <w:rsid w:val="00C21278"/>
    <w:rsid w:val="00C23BF3"/>
    <w:rsid w:val="00C26625"/>
    <w:rsid w:val="00C27384"/>
    <w:rsid w:val="00C30DB7"/>
    <w:rsid w:val="00C37835"/>
    <w:rsid w:val="00C44867"/>
    <w:rsid w:val="00C44A62"/>
    <w:rsid w:val="00C46C85"/>
    <w:rsid w:val="00C56430"/>
    <w:rsid w:val="00C62C13"/>
    <w:rsid w:val="00C63B3D"/>
    <w:rsid w:val="00C720A3"/>
    <w:rsid w:val="00C737BD"/>
    <w:rsid w:val="00C74380"/>
    <w:rsid w:val="00C75B1B"/>
    <w:rsid w:val="00C80696"/>
    <w:rsid w:val="00C83216"/>
    <w:rsid w:val="00C83803"/>
    <w:rsid w:val="00C8574F"/>
    <w:rsid w:val="00C9427A"/>
    <w:rsid w:val="00C94E52"/>
    <w:rsid w:val="00C96EB7"/>
    <w:rsid w:val="00CA6F30"/>
    <w:rsid w:val="00CB3360"/>
    <w:rsid w:val="00CB424B"/>
    <w:rsid w:val="00CB623D"/>
    <w:rsid w:val="00CB6E83"/>
    <w:rsid w:val="00CC2418"/>
    <w:rsid w:val="00CC4A37"/>
    <w:rsid w:val="00CC7525"/>
    <w:rsid w:val="00CD0DAF"/>
    <w:rsid w:val="00CD2B1C"/>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44E"/>
    <w:rsid w:val="00DC2958"/>
    <w:rsid w:val="00DC2CF3"/>
    <w:rsid w:val="00DC782F"/>
    <w:rsid w:val="00DD55EE"/>
    <w:rsid w:val="00DD6879"/>
    <w:rsid w:val="00DE02FF"/>
    <w:rsid w:val="00DE4E8E"/>
    <w:rsid w:val="00E0445D"/>
    <w:rsid w:val="00E07363"/>
    <w:rsid w:val="00E13DDA"/>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87E27"/>
    <w:rsid w:val="00E94558"/>
    <w:rsid w:val="00EA0D01"/>
    <w:rsid w:val="00EA27E5"/>
    <w:rsid w:val="00EA3F14"/>
    <w:rsid w:val="00EB1363"/>
    <w:rsid w:val="00EB1FD7"/>
    <w:rsid w:val="00EB2FCB"/>
    <w:rsid w:val="00EB38EA"/>
    <w:rsid w:val="00EB6708"/>
    <w:rsid w:val="00EC1367"/>
    <w:rsid w:val="00ED05EE"/>
    <w:rsid w:val="00ED0973"/>
    <w:rsid w:val="00ED36BD"/>
    <w:rsid w:val="00ED40B7"/>
    <w:rsid w:val="00EE226A"/>
    <w:rsid w:val="00EF587C"/>
    <w:rsid w:val="00F015D3"/>
    <w:rsid w:val="00F12E5C"/>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96F4F"/>
    <w:rsid w:val="00FA3764"/>
    <w:rsid w:val="00FA3A01"/>
    <w:rsid w:val="00FA7714"/>
    <w:rsid w:val="00FB2D0D"/>
    <w:rsid w:val="00FB75C5"/>
    <w:rsid w:val="00FE2B61"/>
    <w:rsid w:val="00FE480E"/>
    <w:rsid w:val="00FE4C92"/>
    <w:rsid w:val="00FF15F4"/>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B05D4F"/>
    <w:pPr>
      <w:keepNext/>
      <w:keepLines/>
      <w:spacing w:before="240"/>
      <w:outlineLvl w:val="0"/>
    </w:pPr>
    <w:rPr>
      <w:rFonts w:eastAsiaTheme="majorEastAsia" w:cstheme="majorBidi"/>
      <w:color w:val="1B75BB"/>
      <w:szCs w:val="20"/>
    </w:rPr>
  </w:style>
  <w:style w:type="paragraph" w:styleId="Heading2">
    <w:name w:val="heading 2"/>
    <w:basedOn w:val="Normal"/>
    <w:next w:val="Normal"/>
    <w:link w:val="Heading2Char"/>
    <w:autoRedefine/>
    <w:uiPriority w:val="9"/>
    <w:unhideWhenUsed/>
    <w:qFormat/>
    <w:rsid w:val="00B05D4F"/>
    <w:pPr>
      <w:keepNext/>
      <w:keepLines/>
      <w:spacing w:before="240" w:after="120"/>
      <w:outlineLvl w:val="1"/>
    </w:pPr>
    <w:rPr>
      <w:rFonts w:eastAsiaTheme="majorEastAsia" w:cstheme="majorBidi"/>
      <w:color w:val="00B050"/>
      <w:sz w:val="24"/>
      <w:szCs w:val="20"/>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4F"/>
    <w:rPr>
      <w:rFonts w:ascii="Arial" w:eastAsiaTheme="majorEastAsia" w:hAnsi="Arial" w:cstheme="majorBidi"/>
      <w:color w:val="1B75BB"/>
      <w:sz w:val="20"/>
      <w:szCs w:val="20"/>
    </w:rPr>
  </w:style>
  <w:style w:type="character" w:customStyle="1" w:styleId="Heading2Char">
    <w:name w:val="Heading 2 Char"/>
    <w:basedOn w:val="DefaultParagraphFont"/>
    <w:link w:val="Heading2"/>
    <w:uiPriority w:val="9"/>
    <w:rsid w:val="00B05D4F"/>
    <w:rPr>
      <w:rFonts w:ascii="Arial" w:eastAsiaTheme="majorEastAsia" w:hAnsi="Arial" w:cstheme="majorBidi"/>
      <w:color w:val="00B050"/>
      <w:szCs w:val="20"/>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 w:type="character" w:styleId="PlaceholderText">
    <w:name w:val="Placeholder Text"/>
    <w:basedOn w:val="DefaultParagraphFont"/>
    <w:uiPriority w:val="99"/>
    <w:semiHidden/>
    <w:rsid w:val="00257AE3"/>
    <w:rPr>
      <w:color w:val="808080"/>
    </w:rPr>
  </w:style>
  <w:style w:type="paragraph" w:styleId="HTMLPreformatted">
    <w:name w:val="HTML Preformatted"/>
    <w:basedOn w:val="Normal"/>
    <w:link w:val="HTMLPreformattedChar"/>
    <w:uiPriority w:val="99"/>
    <w:semiHidden/>
    <w:unhideWhenUsed/>
    <w:rsid w:val="005A1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A15D5"/>
    <w:rPr>
      <w:rFonts w:ascii="Courier New" w:eastAsia="Times New Roman" w:hAnsi="Courier New" w:cs="Courier New"/>
      <w:sz w:val="20"/>
      <w:szCs w:val="20"/>
    </w:rPr>
  </w:style>
  <w:style w:type="character" w:customStyle="1" w:styleId="token">
    <w:name w:val="token"/>
    <w:basedOn w:val="DefaultParagraphFont"/>
    <w:rsid w:val="005A15D5"/>
  </w:style>
  <w:style w:type="character" w:customStyle="1" w:styleId="UnresolvedMention3">
    <w:name w:val="Unresolved Mention3"/>
    <w:basedOn w:val="DefaultParagraphFont"/>
    <w:uiPriority w:val="99"/>
    <w:semiHidden/>
    <w:unhideWhenUsed/>
    <w:rsid w:val="00101FCA"/>
    <w:rPr>
      <w:color w:val="605E5C"/>
      <w:shd w:val="clear" w:color="auto" w:fill="E1DFDD"/>
    </w:rPr>
  </w:style>
  <w:style w:type="paragraph" w:customStyle="1" w:styleId="EdFiURL">
    <w:name w:val="EdFi URL"/>
    <w:basedOn w:val="Normal"/>
    <w:link w:val="EdFiURLChar"/>
    <w:rsid w:val="00A94779"/>
  </w:style>
  <w:style w:type="character" w:customStyle="1" w:styleId="EdFiURLChar">
    <w:name w:val="EdFi URL Char"/>
    <w:basedOn w:val="DefaultParagraphFont"/>
    <w:link w:val="EdFiURL"/>
    <w:rsid w:val="00A94779"/>
    <w:rPr>
      <w:rFonts w:ascii="Arial" w:hAnsi="Arial"/>
      <w:sz w:val="20"/>
    </w:rPr>
  </w:style>
  <w:style w:type="character" w:customStyle="1" w:styleId="UnresolvedMention">
    <w:name w:val="Unresolved Mention"/>
    <w:basedOn w:val="DefaultParagraphFont"/>
    <w:uiPriority w:val="99"/>
    <w:semiHidden/>
    <w:unhideWhenUsed/>
    <w:rsid w:val="00B01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2466279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5346170">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45124622">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62821943">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179509890">
      <w:bodyDiv w:val="1"/>
      <w:marLeft w:val="0"/>
      <w:marRight w:val="0"/>
      <w:marTop w:val="0"/>
      <w:marBottom w:val="0"/>
      <w:divBdr>
        <w:top w:val="none" w:sz="0" w:space="0" w:color="auto"/>
        <w:left w:val="none" w:sz="0" w:space="0" w:color="auto"/>
        <w:bottom w:val="none" w:sz="0" w:space="0" w:color="auto"/>
        <w:right w:val="none" w:sz="0" w:space="0" w:color="auto"/>
      </w:divBdr>
    </w:div>
    <w:div w:id="195318535">
      <w:bodyDiv w:val="1"/>
      <w:marLeft w:val="0"/>
      <w:marRight w:val="0"/>
      <w:marTop w:val="0"/>
      <w:marBottom w:val="0"/>
      <w:divBdr>
        <w:top w:val="none" w:sz="0" w:space="0" w:color="auto"/>
        <w:left w:val="none" w:sz="0" w:space="0" w:color="auto"/>
        <w:bottom w:val="none" w:sz="0" w:space="0" w:color="auto"/>
        <w:right w:val="none" w:sz="0" w:space="0" w:color="auto"/>
      </w:divBdr>
    </w:div>
    <w:div w:id="222760076">
      <w:bodyDiv w:val="1"/>
      <w:marLeft w:val="0"/>
      <w:marRight w:val="0"/>
      <w:marTop w:val="0"/>
      <w:marBottom w:val="0"/>
      <w:divBdr>
        <w:top w:val="none" w:sz="0" w:space="0" w:color="auto"/>
        <w:left w:val="none" w:sz="0" w:space="0" w:color="auto"/>
        <w:bottom w:val="none" w:sz="0" w:space="0" w:color="auto"/>
        <w:right w:val="none" w:sz="0" w:space="0" w:color="auto"/>
      </w:divBdr>
      <w:divsChild>
        <w:div w:id="807935345">
          <w:marLeft w:val="360"/>
          <w:marRight w:val="0"/>
          <w:marTop w:val="200"/>
          <w:marBottom w:val="200"/>
          <w:divBdr>
            <w:top w:val="none" w:sz="0" w:space="0" w:color="auto"/>
            <w:left w:val="none" w:sz="0" w:space="0" w:color="auto"/>
            <w:bottom w:val="none" w:sz="0" w:space="0" w:color="auto"/>
            <w:right w:val="none" w:sz="0" w:space="0" w:color="auto"/>
          </w:divBdr>
        </w:div>
      </w:divsChild>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301422011">
      <w:bodyDiv w:val="1"/>
      <w:marLeft w:val="0"/>
      <w:marRight w:val="0"/>
      <w:marTop w:val="0"/>
      <w:marBottom w:val="0"/>
      <w:divBdr>
        <w:top w:val="none" w:sz="0" w:space="0" w:color="auto"/>
        <w:left w:val="none" w:sz="0" w:space="0" w:color="auto"/>
        <w:bottom w:val="none" w:sz="0" w:space="0" w:color="auto"/>
        <w:right w:val="none" w:sz="0" w:space="0" w:color="auto"/>
      </w:divBdr>
    </w:div>
    <w:div w:id="331638580">
      <w:bodyDiv w:val="1"/>
      <w:marLeft w:val="0"/>
      <w:marRight w:val="0"/>
      <w:marTop w:val="0"/>
      <w:marBottom w:val="0"/>
      <w:divBdr>
        <w:top w:val="none" w:sz="0" w:space="0" w:color="auto"/>
        <w:left w:val="none" w:sz="0" w:space="0" w:color="auto"/>
        <w:bottom w:val="none" w:sz="0" w:space="0" w:color="auto"/>
        <w:right w:val="none" w:sz="0" w:space="0" w:color="auto"/>
      </w:divBdr>
    </w:div>
    <w:div w:id="425002356">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05097922">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42448877">
      <w:bodyDiv w:val="1"/>
      <w:marLeft w:val="0"/>
      <w:marRight w:val="0"/>
      <w:marTop w:val="0"/>
      <w:marBottom w:val="0"/>
      <w:divBdr>
        <w:top w:val="none" w:sz="0" w:space="0" w:color="auto"/>
        <w:left w:val="none" w:sz="0" w:space="0" w:color="auto"/>
        <w:bottom w:val="none" w:sz="0" w:space="0" w:color="auto"/>
        <w:right w:val="none" w:sz="0" w:space="0" w:color="auto"/>
      </w:divBdr>
    </w:div>
    <w:div w:id="547452273">
      <w:bodyDiv w:val="1"/>
      <w:marLeft w:val="0"/>
      <w:marRight w:val="0"/>
      <w:marTop w:val="0"/>
      <w:marBottom w:val="0"/>
      <w:divBdr>
        <w:top w:val="none" w:sz="0" w:space="0" w:color="auto"/>
        <w:left w:val="none" w:sz="0" w:space="0" w:color="auto"/>
        <w:bottom w:val="none" w:sz="0" w:space="0" w:color="auto"/>
        <w:right w:val="none" w:sz="0" w:space="0" w:color="auto"/>
      </w:divBdr>
      <w:divsChild>
        <w:div w:id="144049925">
          <w:marLeft w:val="360"/>
          <w:marRight w:val="0"/>
          <w:marTop w:val="200"/>
          <w:marBottom w:val="200"/>
          <w:divBdr>
            <w:top w:val="none" w:sz="0" w:space="0" w:color="auto"/>
            <w:left w:val="none" w:sz="0" w:space="0" w:color="auto"/>
            <w:bottom w:val="none" w:sz="0" w:space="0" w:color="auto"/>
            <w:right w:val="none" w:sz="0" w:space="0" w:color="auto"/>
          </w:divBdr>
        </w:div>
        <w:div w:id="2142337121">
          <w:marLeft w:val="360"/>
          <w:marRight w:val="0"/>
          <w:marTop w:val="200"/>
          <w:marBottom w:val="200"/>
          <w:divBdr>
            <w:top w:val="none" w:sz="0" w:space="0" w:color="auto"/>
            <w:left w:val="none" w:sz="0" w:space="0" w:color="auto"/>
            <w:bottom w:val="none" w:sz="0" w:space="0" w:color="auto"/>
            <w:right w:val="none" w:sz="0" w:space="0" w:color="auto"/>
          </w:divBdr>
        </w:div>
        <w:div w:id="1470855034">
          <w:marLeft w:val="360"/>
          <w:marRight w:val="0"/>
          <w:marTop w:val="200"/>
          <w:marBottom w:val="200"/>
          <w:divBdr>
            <w:top w:val="none" w:sz="0" w:space="0" w:color="auto"/>
            <w:left w:val="none" w:sz="0" w:space="0" w:color="auto"/>
            <w:bottom w:val="none" w:sz="0" w:space="0" w:color="auto"/>
            <w:right w:val="none" w:sz="0" w:space="0" w:color="auto"/>
          </w:divBdr>
        </w:div>
        <w:div w:id="1235437821">
          <w:marLeft w:val="360"/>
          <w:marRight w:val="0"/>
          <w:marTop w:val="200"/>
          <w:marBottom w:val="200"/>
          <w:divBdr>
            <w:top w:val="none" w:sz="0" w:space="0" w:color="auto"/>
            <w:left w:val="none" w:sz="0" w:space="0" w:color="auto"/>
            <w:bottom w:val="none" w:sz="0" w:space="0" w:color="auto"/>
            <w:right w:val="none" w:sz="0" w:space="0" w:color="auto"/>
          </w:divBdr>
        </w:div>
      </w:divsChild>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46611836">
      <w:bodyDiv w:val="1"/>
      <w:marLeft w:val="0"/>
      <w:marRight w:val="0"/>
      <w:marTop w:val="0"/>
      <w:marBottom w:val="0"/>
      <w:divBdr>
        <w:top w:val="none" w:sz="0" w:space="0" w:color="auto"/>
        <w:left w:val="none" w:sz="0" w:space="0" w:color="auto"/>
        <w:bottom w:val="none" w:sz="0" w:space="0" w:color="auto"/>
        <w:right w:val="none" w:sz="0" w:space="0" w:color="auto"/>
      </w:divBdr>
      <w:divsChild>
        <w:div w:id="732124010">
          <w:marLeft w:val="360"/>
          <w:marRight w:val="0"/>
          <w:marTop w:val="200"/>
          <w:marBottom w:val="200"/>
          <w:divBdr>
            <w:top w:val="none" w:sz="0" w:space="0" w:color="auto"/>
            <w:left w:val="none" w:sz="0" w:space="0" w:color="auto"/>
            <w:bottom w:val="none" w:sz="0" w:space="0" w:color="auto"/>
            <w:right w:val="none" w:sz="0" w:space="0" w:color="auto"/>
          </w:divBdr>
        </w:div>
      </w:divsChild>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757289937">
      <w:bodyDiv w:val="1"/>
      <w:marLeft w:val="0"/>
      <w:marRight w:val="0"/>
      <w:marTop w:val="0"/>
      <w:marBottom w:val="0"/>
      <w:divBdr>
        <w:top w:val="none" w:sz="0" w:space="0" w:color="auto"/>
        <w:left w:val="none" w:sz="0" w:space="0" w:color="auto"/>
        <w:bottom w:val="none" w:sz="0" w:space="0" w:color="auto"/>
        <w:right w:val="none" w:sz="0" w:space="0" w:color="auto"/>
      </w:divBdr>
    </w:div>
    <w:div w:id="779687621">
      <w:bodyDiv w:val="1"/>
      <w:marLeft w:val="0"/>
      <w:marRight w:val="0"/>
      <w:marTop w:val="0"/>
      <w:marBottom w:val="0"/>
      <w:divBdr>
        <w:top w:val="none" w:sz="0" w:space="0" w:color="auto"/>
        <w:left w:val="none" w:sz="0" w:space="0" w:color="auto"/>
        <w:bottom w:val="none" w:sz="0" w:space="0" w:color="auto"/>
        <w:right w:val="none" w:sz="0" w:space="0" w:color="auto"/>
      </w:divBdr>
      <w:divsChild>
        <w:div w:id="1832528939">
          <w:marLeft w:val="360"/>
          <w:marRight w:val="0"/>
          <w:marTop w:val="200"/>
          <w:marBottom w:val="200"/>
          <w:divBdr>
            <w:top w:val="none" w:sz="0" w:space="0" w:color="auto"/>
            <w:left w:val="none" w:sz="0" w:space="0" w:color="auto"/>
            <w:bottom w:val="none" w:sz="0" w:space="0" w:color="auto"/>
            <w:right w:val="none" w:sz="0" w:space="0" w:color="auto"/>
          </w:divBdr>
        </w:div>
        <w:div w:id="1681737611">
          <w:marLeft w:val="360"/>
          <w:marRight w:val="0"/>
          <w:marTop w:val="200"/>
          <w:marBottom w:val="200"/>
          <w:divBdr>
            <w:top w:val="none" w:sz="0" w:space="0" w:color="auto"/>
            <w:left w:val="none" w:sz="0" w:space="0" w:color="auto"/>
            <w:bottom w:val="none" w:sz="0" w:space="0" w:color="auto"/>
            <w:right w:val="none" w:sz="0" w:space="0" w:color="auto"/>
          </w:divBdr>
        </w:div>
        <w:div w:id="545291736">
          <w:marLeft w:val="360"/>
          <w:marRight w:val="0"/>
          <w:marTop w:val="200"/>
          <w:marBottom w:val="200"/>
          <w:divBdr>
            <w:top w:val="none" w:sz="0" w:space="0" w:color="auto"/>
            <w:left w:val="none" w:sz="0" w:space="0" w:color="auto"/>
            <w:bottom w:val="none" w:sz="0" w:space="0" w:color="auto"/>
            <w:right w:val="none" w:sz="0" w:space="0" w:color="auto"/>
          </w:divBdr>
        </w:div>
        <w:div w:id="684942654">
          <w:marLeft w:val="360"/>
          <w:marRight w:val="0"/>
          <w:marTop w:val="200"/>
          <w:marBottom w:val="200"/>
          <w:divBdr>
            <w:top w:val="none" w:sz="0" w:space="0" w:color="auto"/>
            <w:left w:val="none" w:sz="0" w:space="0" w:color="auto"/>
            <w:bottom w:val="none" w:sz="0" w:space="0" w:color="auto"/>
            <w:right w:val="none" w:sz="0" w:space="0" w:color="auto"/>
          </w:divBdr>
        </w:div>
      </w:divsChild>
    </w:div>
    <w:div w:id="788360821">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870918462">
      <w:bodyDiv w:val="1"/>
      <w:marLeft w:val="0"/>
      <w:marRight w:val="0"/>
      <w:marTop w:val="0"/>
      <w:marBottom w:val="0"/>
      <w:divBdr>
        <w:top w:val="none" w:sz="0" w:space="0" w:color="auto"/>
        <w:left w:val="none" w:sz="0" w:space="0" w:color="auto"/>
        <w:bottom w:val="none" w:sz="0" w:space="0" w:color="auto"/>
        <w:right w:val="none" w:sz="0" w:space="0" w:color="auto"/>
      </w:divBdr>
      <w:divsChild>
        <w:div w:id="823012626">
          <w:marLeft w:val="0"/>
          <w:marRight w:val="0"/>
          <w:marTop w:val="0"/>
          <w:marBottom w:val="0"/>
          <w:divBdr>
            <w:top w:val="none" w:sz="0" w:space="0" w:color="auto"/>
            <w:left w:val="none" w:sz="0" w:space="0" w:color="auto"/>
            <w:bottom w:val="none" w:sz="0" w:space="0" w:color="auto"/>
            <w:right w:val="none" w:sz="0" w:space="0" w:color="auto"/>
          </w:divBdr>
          <w:divsChild>
            <w:div w:id="1731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43342391">
      <w:bodyDiv w:val="1"/>
      <w:marLeft w:val="0"/>
      <w:marRight w:val="0"/>
      <w:marTop w:val="0"/>
      <w:marBottom w:val="0"/>
      <w:divBdr>
        <w:top w:val="none" w:sz="0" w:space="0" w:color="auto"/>
        <w:left w:val="none" w:sz="0" w:space="0" w:color="auto"/>
        <w:bottom w:val="none" w:sz="0" w:space="0" w:color="auto"/>
        <w:right w:val="none" w:sz="0" w:space="0" w:color="auto"/>
      </w:divBdr>
    </w:div>
    <w:div w:id="953171491">
      <w:bodyDiv w:val="1"/>
      <w:marLeft w:val="0"/>
      <w:marRight w:val="0"/>
      <w:marTop w:val="0"/>
      <w:marBottom w:val="0"/>
      <w:divBdr>
        <w:top w:val="none" w:sz="0" w:space="0" w:color="auto"/>
        <w:left w:val="none" w:sz="0" w:space="0" w:color="auto"/>
        <w:bottom w:val="none" w:sz="0" w:space="0" w:color="auto"/>
        <w:right w:val="none" w:sz="0" w:space="0" w:color="auto"/>
      </w:divBdr>
    </w:div>
    <w:div w:id="960921393">
      <w:bodyDiv w:val="1"/>
      <w:marLeft w:val="0"/>
      <w:marRight w:val="0"/>
      <w:marTop w:val="0"/>
      <w:marBottom w:val="0"/>
      <w:divBdr>
        <w:top w:val="none" w:sz="0" w:space="0" w:color="auto"/>
        <w:left w:val="none" w:sz="0" w:space="0" w:color="auto"/>
        <w:bottom w:val="none" w:sz="0" w:space="0" w:color="auto"/>
        <w:right w:val="none" w:sz="0" w:space="0" w:color="auto"/>
      </w:divBdr>
      <w:divsChild>
        <w:div w:id="110245470">
          <w:marLeft w:val="0"/>
          <w:marRight w:val="0"/>
          <w:marTop w:val="0"/>
          <w:marBottom w:val="0"/>
          <w:divBdr>
            <w:top w:val="none" w:sz="0" w:space="0" w:color="auto"/>
            <w:left w:val="none" w:sz="0" w:space="0" w:color="auto"/>
            <w:bottom w:val="none" w:sz="0" w:space="0" w:color="auto"/>
            <w:right w:val="none" w:sz="0" w:space="0" w:color="auto"/>
          </w:divBdr>
          <w:divsChild>
            <w:div w:id="1512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16230172">
      <w:bodyDiv w:val="1"/>
      <w:marLeft w:val="0"/>
      <w:marRight w:val="0"/>
      <w:marTop w:val="0"/>
      <w:marBottom w:val="0"/>
      <w:divBdr>
        <w:top w:val="none" w:sz="0" w:space="0" w:color="auto"/>
        <w:left w:val="none" w:sz="0" w:space="0" w:color="auto"/>
        <w:bottom w:val="none" w:sz="0" w:space="0" w:color="auto"/>
        <w:right w:val="none" w:sz="0" w:space="0" w:color="auto"/>
      </w:divBdr>
      <w:divsChild>
        <w:div w:id="569970384">
          <w:marLeft w:val="0"/>
          <w:marRight w:val="0"/>
          <w:marTop w:val="0"/>
          <w:marBottom w:val="0"/>
          <w:divBdr>
            <w:top w:val="none" w:sz="0" w:space="0" w:color="auto"/>
            <w:left w:val="none" w:sz="0" w:space="0" w:color="auto"/>
            <w:bottom w:val="none" w:sz="0" w:space="0" w:color="auto"/>
            <w:right w:val="none" w:sz="0" w:space="0" w:color="auto"/>
          </w:divBdr>
          <w:divsChild>
            <w:div w:id="196445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98">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098450956">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32212524">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5942219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49847273">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487959">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70689530">
      <w:bodyDiv w:val="1"/>
      <w:marLeft w:val="0"/>
      <w:marRight w:val="0"/>
      <w:marTop w:val="0"/>
      <w:marBottom w:val="0"/>
      <w:divBdr>
        <w:top w:val="none" w:sz="0" w:space="0" w:color="auto"/>
        <w:left w:val="none" w:sz="0" w:space="0" w:color="auto"/>
        <w:bottom w:val="none" w:sz="0" w:space="0" w:color="auto"/>
        <w:right w:val="none" w:sz="0" w:space="0" w:color="auto"/>
      </w:divBdr>
    </w:div>
    <w:div w:id="1390298787">
      <w:bodyDiv w:val="1"/>
      <w:marLeft w:val="0"/>
      <w:marRight w:val="0"/>
      <w:marTop w:val="0"/>
      <w:marBottom w:val="0"/>
      <w:divBdr>
        <w:top w:val="none" w:sz="0" w:space="0" w:color="auto"/>
        <w:left w:val="none" w:sz="0" w:space="0" w:color="auto"/>
        <w:bottom w:val="none" w:sz="0" w:space="0" w:color="auto"/>
        <w:right w:val="none" w:sz="0" w:space="0" w:color="auto"/>
      </w:divBdr>
      <w:divsChild>
        <w:div w:id="944654910">
          <w:marLeft w:val="0"/>
          <w:marRight w:val="0"/>
          <w:marTop w:val="0"/>
          <w:marBottom w:val="0"/>
          <w:divBdr>
            <w:top w:val="none" w:sz="0" w:space="0" w:color="auto"/>
            <w:left w:val="none" w:sz="0" w:space="0" w:color="auto"/>
            <w:bottom w:val="none" w:sz="0" w:space="0" w:color="auto"/>
            <w:right w:val="none" w:sz="0" w:space="0" w:color="auto"/>
          </w:divBdr>
          <w:divsChild>
            <w:div w:id="69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07806211">
      <w:bodyDiv w:val="1"/>
      <w:marLeft w:val="0"/>
      <w:marRight w:val="0"/>
      <w:marTop w:val="0"/>
      <w:marBottom w:val="0"/>
      <w:divBdr>
        <w:top w:val="none" w:sz="0" w:space="0" w:color="auto"/>
        <w:left w:val="none" w:sz="0" w:space="0" w:color="auto"/>
        <w:bottom w:val="none" w:sz="0" w:space="0" w:color="auto"/>
        <w:right w:val="none" w:sz="0" w:space="0" w:color="auto"/>
      </w:divBdr>
      <w:divsChild>
        <w:div w:id="1054700471">
          <w:marLeft w:val="0"/>
          <w:marRight w:val="0"/>
          <w:marTop w:val="0"/>
          <w:marBottom w:val="0"/>
          <w:divBdr>
            <w:top w:val="none" w:sz="0" w:space="0" w:color="auto"/>
            <w:left w:val="none" w:sz="0" w:space="0" w:color="auto"/>
            <w:bottom w:val="none" w:sz="0" w:space="0" w:color="auto"/>
            <w:right w:val="none" w:sz="0" w:space="0" w:color="auto"/>
          </w:divBdr>
          <w:divsChild>
            <w:div w:id="1984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5612">
      <w:bodyDiv w:val="1"/>
      <w:marLeft w:val="0"/>
      <w:marRight w:val="0"/>
      <w:marTop w:val="0"/>
      <w:marBottom w:val="0"/>
      <w:divBdr>
        <w:top w:val="none" w:sz="0" w:space="0" w:color="auto"/>
        <w:left w:val="none" w:sz="0" w:space="0" w:color="auto"/>
        <w:bottom w:val="none" w:sz="0" w:space="0" w:color="auto"/>
        <w:right w:val="none" w:sz="0" w:space="0" w:color="auto"/>
      </w:divBdr>
      <w:divsChild>
        <w:div w:id="1267539669">
          <w:marLeft w:val="360"/>
          <w:marRight w:val="0"/>
          <w:marTop w:val="200"/>
          <w:marBottom w:val="200"/>
          <w:divBdr>
            <w:top w:val="none" w:sz="0" w:space="0" w:color="auto"/>
            <w:left w:val="none" w:sz="0" w:space="0" w:color="auto"/>
            <w:bottom w:val="none" w:sz="0" w:space="0" w:color="auto"/>
            <w:right w:val="none" w:sz="0" w:space="0" w:color="auto"/>
          </w:divBdr>
        </w:div>
      </w:divsChild>
    </w:div>
    <w:div w:id="1426802570">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445613821">
      <w:bodyDiv w:val="1"/>
      <w:marLeft w:val="0"/>
      <w:marRight w:val="0"/>
      <w:marTop w:val="0"/>
      <w:marBottom w:val="0"/>
      <w:divBdr>
        <w:top w:val="none" w:sz="0" w:space="0" w:color="auto"/>
        <w:left w:val="none" w:sz="0" w:space="0" w:color="auto"/>
        <w:bottom w:val="none" w:sz="0" w:space="0" w:color="auto"/>
        <w:right w:val="none" w:sz="0" w:space="0" w:color="auto"/>
      </w:divBdr>
    </w:div>
    <w:div w:id="1496915321">
      <w:bodyDiv w:val="1"/>
      <w:marLeft w:val="0"/>
      <w:marRight w:val="0"/>
      <w:marTop w:val="0"/>
      <w:marBottom w:val="0"/>
      <w:divBdr>
        <w:top w:val="none" w:sz="0" w:space="0" w:color="auto"/>
        <w:left w:val="none" w:sz="0" w:space="0" w:color="auto"/>
        <w:bottom w:val="none" w:sz="0" w:space="0" w:color="auto"/>
        <w:right w:val="none" w:sz="0" w:space="0" w:color="auto"/>
      </w:divBdr>
    </w:div>
    <w:div w:id="1504465831">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52502835">
      <w:bodyDiv w:val="1"/>
      <w:marLeft w:val="0"/>
      <w:marRight w:val="0"/>
      <w:marTop w:val="0"/>
      <w:marBottom w:val="0"/>
      <w:divBdr>
        <w:top w:val="none" w:sz="0" w:space="0" w:color="auto"/>
        <w:left w:val="none" w:sz="0" w:space="0" w:color="auto"/>
        <w:bottom w:val="none" w:sz="0" w:space="0" w:color="auto"/>
        <w:right w:val="none" w:sz="0" w:space="0" w:color="auto"/>
      </w:divBdr>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07999003">
      <w:bodyDiv w:val="1"/>
      <w:marLeft w:val="0"/>
      <w:marRight w:val="0"/>
      <w:marTop w:val="0"/>
      <w:marBottom w:val="0"/>
      <w:divBdr>
        <w:top w:val="none" w:sz="0" w:space="0" w:color="auto"/>
        <w:left w:val="none" w:sz="0" w:space="0" w:color="auto"/>
        <w:bottom w:val="none" w:sz="0" w:space="0" w:color="auto"/>
        <w:right w:val="none" w:sz="0" w:space="0" w:color="auto"/>
      </w:divBdr>
    </w:div>
    <w:div w:id="1608080100">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678531695">
      <w:bodyDiv w:val="1"/>
      <w:marLeft w:val="0"/>
      <w:marRight w:val="0"/>
      <w:marTop w:val="0"/>
      <w:marBottom w:val="0"/>
      <w:divBdr>
        <w:top w:val="none" w:sz="0" w:space="0" w:color="auto"/>
        <w:left w:val="none" w:sz="0" w:space="0" w:color="auto"/>
        <w:bottom w:val="none" w:sz="0" w:space="0" w:color="auto"/>
        <w:right w:val="none" w:sz="0" w:space="0" w:color="auto"/>
      </w:divBdr>
    </w:div>
    <w:div w:id="1710759763">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46171507">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199795185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4086280">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06223694">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techdocs.ed-fi.org/display/EFDS33/What%27s+New+-+v3.3-a"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chdocs.ed-fi.org/display/ODSAPIS3V520"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hyperlink" Target="https://github.com/mn-mde-edfi/MDE-EdFi-Documentation/tree/master/2022-23%20MDE%20Ed-Fi%20Documentation/descriptorTabl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2.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3.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4.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1597C2-9C3F-4976-87D7-755E832A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5131</TotalTime>
  <Pages>15</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8</cp:revision>
  <cp:lastPrinted>2017-07-20T16:17:00Z</cp:lastPrinted>
  <dcterms:created xsi:type="dcterms:W3CDTF">2022-04-12T16:14:00Z</dcterms:created>
  <dcterms:modified xsi:type="dcterms:W3CDTF">2022-05-03T16:43:00Z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