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/>
        </w:rPr>
        <w:id w:val="10729564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079265FF" w14:textId="77777777" w:rsidR="00A33F4D" w:rsidRPr="009630EB" w:rsidRDefault="00A33F4D" w:rsidP="00EF6228">
          <w:r w:rsidRPr="009630EB">
            <w:rPr>
              <w:noProof/>
              <w:lang w:bidi="ar-SA"/>
            </w:rPr>
            <w:drawing>
              <wp:inline distT="0" distB="0" distL="0" distR="0" wp14:anchorId="47BB2AD9" wp14:editId="72679E1F">
                <wp:extent cx="2901212" cy="6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logo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012" cy="618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alias w:val="Title"/>
            <w:tag w:val=""/>
            <w:id w:val="-1402126614"/>
            <w:placeholder>
              <w:docPart w:val="D9DE65FD40974BCEAC14474650AB3F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D5872FF" w14:textId="16F60B76" w:rsidR="007F74DD" w:rsidRPr="007F74DD" w:rsidRDefault="00370B76" w:rsidP="007F74DD">
              <w:pPr>
                <w:pStyle w:val="Heading1"/>
              </w:pPr>
              <w:r>
                <w:t>MARSS Translation Logic for School Food Service</w:t>
              </w:r>
            </w:p>
          </w:sdtContent>
        </w:sdt>
        <w:p w14:paraId="18297144" w14:textId="4402BFFB" w:rsidR="00C52BE0" w:rsidRDefault="00370B76" w:rsidP="00C52BE0">
          <w:r>
            <w:t>MDE has</w:t>
          </w:r>
          <w:r w:rsidR="00C52BE0">
            <w:t xml:space="preserve"> fielded many questions from vendors on direct certification for School Food Service. Please note that our implementation is </w:t>
          </w:r>
          <w:r w:rsidR="00C52BE0" w:rsidRPr="00C52BE0">
            <w:t xml:space="preserve">not just a direct translation of the MARSS codes. Instead, direct certification is a top-level element within the </w:t>
          </w:r>
          <w:proofErr w:type="spellStart"/>
          <w:r w:rsidR="00C52BE0" w:rsidRPr="00C52BE0">
            <w:t>StudentSchoolFoodServiceProgramAssociation</w:t>
          </w:r>
          <w:proofErr w:type="spellEnd"/>
          <w:r w:rsidR="00C52BE0" w:rsidRPr="00C52BE0">
            <w:t xml:space="preserve"> resource. This is in the Ed-Fi core spec. </w:t>
          </w:r>
          <w:r w:rsidR="00C52BE0">
            <w:t>We</w:t>
          </w:r>
          <w:r w:rsidR="00C52BE0" w:rsidRPr="00C52BE0">
            <w:t xml:space="preserve"> described </w:t>
          </w:r>
          <w:r w:rsidR="00C52BE0">
            <w:t>this</w:t>
          </w:r>
          <w:r w:rsidR="00C52BE0" w:rsidRPr="00C52BE0">
            <w:t xml:space="preserve"> on page 4 of the </w:t>
          </w:r>
          <w:hyperlink r:id="rId12" w:history="1">
            <w:r w:rsidR="00C52BE0" w:rsidRPr="00C52BE0">
              <w:rPr>
                <w:rStyle w:val="Hyperlink"/>
              </w:rPr>
              <w:t>Vendor Update document</w:t>
            </w:r>
          </w:hyperlink>
          <w:r w:rsidR="00C52BE0" w:rsidRPr="00C52BE0">
            <w:t xml:space="preserve">, we refer to the Direct Certification Element </w:t>
          </w:r>
          <w:hyperlink r:id="rId13" w:anchor="resource-studentschoolfoodserviceprogramassociation" w:history="1">
            <w:r w:rsidR="00C52BE0" w:rsidRPr="00C52BE0">
              <w:rPr>
                <w:rStyle w:val="Hyperlink"/>
              </w:rPr>
              <w:t>insi</w:t>
            </w:r>
            <w:r w:rsidR="00C52BE0" w:rsidRPr="00C52BE0">
              <w:rPr>
                <w:rStyle w:val="Hyperlink"/>
              </w:rPr>
              <w:t>d</w:t>
            </w:r>
            <w:r w:rsidR="00C52BE0" w:rsidRPr="00C52BE0">
              <w:rPr>
                <w:rStyle w:val="Hyperlink"/>
              </w:rPr>
              <w:t>e the certification scenario</w:t>
            </w:r>
          </w:hyperlink>
          <w:r w:rsidR="00216DFC">
            <w:rPr>
              <w:rStyle w:val="Hyperlink"/>
            </w:rPr>
            <w:t>,</w:t>
          </w:r>
          <w:r w:rsidR="00C52BE0" w:rsidRPr="00C52BE0">
            <w:t xml:space="preserve"> and we have a </w:t>
          </w:r>
          <w:hyperlink r:id="rId14" w:history="1">
            <w:r w:rsidR="00C52BE0" w:rsidRPr="00C52BE0">
              <w:rPr>
                <w:rStyle w:val="Hyperlink"/>
              </w:rPr>
              <w:t>sample JSON</w:t>
            </w:r>
            <w:r w:rsidR="00C52BE0" w:rsidRPr="00C52BE0">
              <w:rPr>
                <w:rStyle w:val="Hyperlink"/>
              </w:rPr>
              <w:t xml:space="preserve"> </w:t>
            </w:r>
            <w:r w:rsidR="00C52BE0" w:rsidRPr="00C52BE0">
              <w:rPr>
                <w:rStyle w:val="Hyperlink"/>
              </w:rPr>
              <w:t>file available</w:t>
            </w:r>
          </w:hyperlink>
          <w:r w:rsidR="00C52BE0" w:rsidRPr="00C52BE0">
            <w:t>.</w:t>
          </w:r>
          <w:r>
            <w:t xml:space="preserve"> Now we are including this document for quick reference.</w:t>
          </w:r>
        </w:p>
        <w:tbl>
          <w:tblPr>
            <w:tblW w:w="1087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870"/>
            <w:gridCol w:w="2630"/>
            <w:gridCol w:w="5375"/>
          </w:tblGrid>
          <w:tr w:rsidR="00C52BE0" w:rsidRPr="00C52BE0" w14:paraId="54F8D9E5" w14:textId="77777777" w:rsidTr="00C52BE0">
            <w:tc>
              <w:tcPr>
                <w:tcW w:w="287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D5ECFF" w:themeFill="accent1" w:themeFillTint="1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74475E" w14:textId="77777777" w:rsidR="00C52BE0" w:rsidRPr="00C52BE0" w:rsidRDefault="00C52BE0" w:rsidP="00C52BE0">
                <w:pPr>
                  <w:rPr>
                    <w:b/>
                    <w:bCs/>
                  </w:rPr>
                </w:pPr>
                <w:r w:rsidRPr="00C52BE0">
                  <w:rPr>
                    <w:b/>
                    <w:bCs/>
                  </w:rPr>
                  <w:t>Requirement</w:t>
                </w:r>
              </w:p>
            </w:tc>
            <w:tc>
              <w:tcPr>
                <w:tcW w:w="263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D5ECFF" w:themeFill="accent1" w:themeFillTint="1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9E28497" w14:textId="77777777" w:rsidR="00C52BE0" w:rsidRPr="00C52BE0" w:rsidRDefault="00C52BE0" w:rsidP="00C52BE0">
                <w:pPr>
                  <w:rPr>
                    <w:b/>
                    <w:bCs/>
                  </w:rPr>
                </w:pPr>
                <w:r w:rsidRPr="00C52BE0">
                  <w:rPr>
                    <w:b/>
                    <w:bCs/>
                  </w:rPr>
                  <w:t>MARSS Data Collection</w:t>
                </w:r>
              </w:p>
            </w:tc>
            <w:tc>
              <w:tcPr>
                <w:tcW w:w="5375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D5ECFF" w:themeFill="accent1" w:themeFillTint="1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2056B78" w14:textId="136D244F" w:rsidR="00C52BE0" w:rsidRPr="00C52BE0" w:rsidRDefault="00C52BE0" w:rsidP="00C52BE0">
                <w:pPr>
                  <w:rPr>
                    <w:b/>
                    <w:bCs/>
                  </w:rPr>
                </w:pPr>
                <w:r w:rsidRPr="00C52BE0">
                  <w:rPr>
                    <w:b/>
                    <w:bCs/>
                  </w:rPr>
                  <w:t>Ed-Fi Data Collection</w:t>
                </w:r>
                <w:r>
                  <w:rPr>
                    <w:b/>
                    <w:bCs/>
                  </w:rPr>
                  <w:t xml:space="preserve">: Details of </w:t>
                </w:r>
                <w:proofErr w:type="spellStart"/>
                <w:r w:rsidRPr="00C52BE0">
                  <w:rPr>
                    <w:b/>
                    <w:bCs/>
                  </w:rPr>
                  <w:t>StudentSchoolFoodServiceProgramAssociation</w:t>
                </w:r>
                <w:proofErr w:type="spellEnd"/>
              </w:p>
            </w:tc>
          </w:tr>
          <w:tr w:rsidR="00C52BE0" w:rsidRPr="00C52BE0" w14:paraId="32C93B05" w14:textId="77777777" w:rsidTr="00C52BE0">
            <w:tc>
              <w:tcPr>
                <w:tcW w:w="287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CC1768" w14:textId="77777777" w:rsidR="00C52BE0" w:rsidRPr="00C52BE0" w:rsidRDefault="00C52BE0" w:rsidP="00C52BE0">
                <w:r w:rsidRPr="00C52BE0">
                  <w:t xml:space="preserve">Ineligible for free or </w:t>
                </w:r>
                <w:proofErr w:type="gramStart"/>
                <w:r w:rsidRPr="00C52BE0">
                  <w:t>reduced price</w:t>
                </w:r>
                <w:proofErr w:type="gramEnd"/>
                <w:r w:rsidRPr="00C52BE0">
                  <w:t xml:space="preserve"> meals</w:t>
                </w:r>
              </w:p>
            </w:tc>
            <w:tc>
              <w:tcPr>
                <w:tcW w:w="26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5AADC3A" w14:textId="77777777" w:rsidR="00C52BE0" w:rsidRPr="00C52BE0" w:rsidRDefault="00C52BE0" w:rsidP="00C52BE0">
                <w:proofErr w:type="spellStart"/>
                <w:r w:rsidRPr="00C52BE0">
                  <w:t>economicIndicator</w:t>
                </w:r>
                <w:proofErr w:type="spellEnd"/>
                <w:r w:rsidRPr="00C52BE0">
                  <w:t xml:space="preserve"> = 0</w:t>
                </w:r>
              </w:p>
            </w:tc>
            <w:tc>
              <w:tcPr>
                <w:tcW w:w="537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6CF890B" w14:textId="327D876E" w:rsidR="00C52BE0" w:rsidRPr="00C52BE0" w:rsidRDefault="00C52BE0" w:rsidP="00C52BE0">
                <w:r w:rsidRPr="00C52BE0">
                  <w:t xml:space="preserve">No </w:t>
                </w:r>
                <w:r>
                  <w:t>Association for student</w:t>
                </w:r>
              </w:p>
            </w:tc>
          </w:tr>
          <w:tr w:rsidR="00C52BE0" w:rsidRPr="00C52BE0" w14:paraId="42CF25D0" w14:textId="77777777" w:rsidTr="00C52BE0">
            <w:tc>
              <w:tcPr>
                <w:tcW w:w="287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CEA085A" w14:textId="77777777" w:rsidR="00C52BE0" w:rsidRPr="00C52BE0" w:rsidRDefault="00C52BE0" w:rsidP="00C52BE0">
                <w:r w:rsidRPr="00C52BE0">
                  <w:t>Eligible for reduced price meals</w:t>
                </w:r>
              </w:p>
            </w:tc>
            <w:tc>
              <w:tcPr>
                <w:tcW w:w="26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4F6738" w14:textId="77777777" w:rsidR="00C52BE0" w:rsidRPr="00C52BE0" w:rsidRDefault="00C52BE0" w:rsidP="00C52BE0">
                <w:proofErr w:type="spellStart"/>
                <w:r w:rsidRPr="00C52BE0">
                  <w:t>economicIndicator</w:t>
                </w:r>
                <w:proofErr w:type="spellEnd"/>
                <w:r w:rsidRPr="00C52BE0">
                  <w:t xml:space="preserve"> = 1</w:t>
                </w:r>
              </w:p>
            </w:tc>
            <w:tc>
              <w:tcPr>
                <w:tcW w:w="537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23E8FC6" w14:textId="77777777" w:rsidR="00C52BE0" w:rsidRDefault="00C52BE0" w:rsidP="00C52BE0">
                <w:proofErr w:type="spellStart"/>
                <w:r w:rsidRPr="00C52BE0">
                  <w:t>SchoolFoodServiceProgramService</w:t>
                </w:r>
                <w:r>
                  <w:t>Descriptor</w:t>
                </w:r>
                <w:proofErr w:type="spellEnd"/>
                <w:r w:rsidRPr="00C52BE0">
                  <w:t xml:space="preserve"> = 1</w:t>
                </w:r>
              </w:p>
              <w:p w14:paraId="2637B95F" w14:textId="6D14C7AC" w:rsidR="00971865" w:rsidRPr="00C52BE0" w:rsidRDefault="00971865" w:rsidP="00C52BE0">
                <w:proofErr w:type="spellStart"/>
                <w:r w:rsidRPr="00C52BE0">
                  <w:t>DirectCertificat</w:t>
                </w:r>
                <w:r>
                  <w:t>ion</w:t>
                </w:r>
                <w:proofErr w:type="spellEnd"/>
                <w:r>
                  <w:t xml:space="preserve"> = False or NULL</w:t>
                </w:r>
              </w:p>
            </w:tc>
          </w:tr>
          <w:tr w:rsidR="00C52BE0" w:rsidRPr="00C52BE0" w14:paraId="225C8D62" w14:textId="77777777" w:rsidTr="00C52BE0">
            <w:tc>
              <w:tcPr>
                <w:tcW w:w="287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EA6E29" w14:textId="77777777" w:rsidR="00C52BE0" w:rsidRPr="00C52BE0" w:rsidRDefault="00C52BE0" w:rsidP="00C52BE0">
                <w:r w:rsidRPr="00C52BE0">
                  <w:t>Eligible for free meals</w:t>
                </w:r>
              </w:p>
            </w:tc>
            <w:tc>
              <w:tcPr>
                <w:tcW w:w="26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F90ED50" w14:textId="77777777" w:rsidR="00C52BE0" w:rsidRPr="00C52BE0" w:rsidRDefault="00C52BE0" w:rsidP="00C52BE0">
                <w:proofErr w:type="spellStart"/>
                <w:r w:rsidRPr="00C52BE0">
                  <w:t>economicIndicator</w:t>
                </w:r>
                <w:proofErr w:type="spellEnd"/>
                <w:r w:rsidRPr="00C52BE0">
                  <w:t xml:space="preserve"> = 2</w:t>
                </w:r>
              </w:p>
            </w:tc>
            <w:tc>
              <w:tcPr>
                <w:tcW w:w="537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C1FBB90" w14:textId="77777777" w:rsidR="00C52BE0" w:rsidRDefault="00C52BE0" w:rsidP="00C52BE0">
                <w:proofErr w:type="spellStart"/>
                <w:r w:rsidRPr="00C52BE0">
                  <w:t>SchoolFoodServiceProgramService</w:t>
                </w:r>
                <w:r>
                  <w:t>Descriptor</w:t>
                </w:r>
                <w:proofErr w:type="spellEnd"/>
                <w:r w:rsidRPr="00C52BE0">
                  <w:t xml:space="preserve"> = 2</w:t>
                </w:r>
              </w:p>
              <w:p w14:paraId="75ED0EC5" w14:textId="5472DC5D" w:rsidR="00971865" w:rsidRPr="00C52BE0" w:rsidRDefault="00971865" w:rsidP="00C52BE0">
                <w:proofErr w:type="spellStart"/>
                <w:r w:rsidRPr="00C52BE0">
                  <w:t>DirectCertificat</w:t>
                </w:r>
                <w:r>
                  <w:t>ion</w:t>
                </w:r>
                <w:proofErr w:type="spellEnd"/>
                <w:r>
                  <w:t xml:space="preserve"> = False or NULL</w:t>
                </w:r>
              </w:p>
            </w:tc>
          </w:tr>
          <w:tr w:rsidR="00C52BE0" w:rsidRPr="00C52BE0" w14:paraId="4E517FB7" w14:textId="77777777" w:rsidTr="00C52BE0">
            <w:tc>
              <w:tcPr>
                <w:tcW w:w="287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A8BF25" w14:textId="77777777" w:rsidR="00C52BE0" w:rsidRPr="00C52BE0" w:rsidRDefault="00C52BE0" w:rsidP="00C52BE0">
                <w:proofErr w:type="gramStart"/>
                <w:r w:rsidRPr="00C52BE0">
                  <w:t>Direct-certified</w:t>
                </w:r>
                <w:proofErr w:type="gramEnd"/>
                <w:r w:rsidRPr="00C52BE0">
                  <w:t xml:space="preserve"> for free meals</w:t>
                </w:r>
              </w:p>
            </w:tc>
            <w:tc>
              <w:tcPr>
                <w:tcW w:w="26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BB9C06B" w14:textId="77777777" w:rsidR="00C52BE0" w:rsidRPr="00C52BE0" w:rsidRDefault="00C52BE0" w:rsidP="00C52BE0">
                <w:proofErr w:type="spellStart"/>
                <w:r w:rsidRPr="00C52BE0">
                  <w:t>economicIndicator</w:t>
                </w:r>
                <w:proofErr w:type="spellEnd"/>
                <w:r w:rsidRPr="00C52BE0">
                  <w:t xml:space="preserve"> = 7</w:t>
                </w:r>
              </w:p>
            </w:tc>
            <w:tc>
              <w:tcPr>
                <w:tcW w:w="537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0177168" w14:textId="28986A6D" w:rsidR="00C52BE0" w:rsidRPr="00C52BE0" w:rsidRDefault="00C52BE0" w:rsidP="00C52BE0">
                <w:proofErr w:type="spellStart"/>
                <w:r w:rsidRPr="00C52BE0">
                  <w:t>SchoolFoodServiceProgramService</w:t>
                </w:r>
                <w:r>
                  <w:t>Descriptor</w:t>
                </w:r>
                <w:proofErr w:type="spellEnd"/>
                <w:r w:rsidRPr="00C52BE0">
                  <w:t xml:space="preserve"> = 2</w:t>
                </w:r>
              </w:p>
              <w:p w14:paraId="4E6686E3" w14:textId="704E4D47" w:rsidR="00C52BE0" w:rsidRPr="00C52BE0" w:rsidRDefault="00C52BE0" w:rsidP="00C52BE0">
                <w:proofErr w:type="spellStart"/>
                <w:r w:rsidRPr="00C52BE0">
                  <w:t>DirectCertification</w:t>
                </w:r>
                <w:proofErr w:type="spellEnd"/>
                <w:r w:rsidRPr="00C52BE0">
                  <w:t xml:space="preserve"> = True</w:t>
                </w:r>
              </w:p>
            </w:tc>
          </w:tr>
          <w:tr w:rsidR="00C52BE0" w:rsidRPr="00C52BE0" w14:paraId="69CC38EE" w14:textId="77777777" w:rsidTr="00C52BE0">
            <w:tc>
              <w:tcPr>
                <w:tcW w:w="287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79D73BD" w14:textId="77777777" w:rsidR="00C52BE0" w:rsidRPr="00C52BE0" w:rsidRDefault="00C52BE0" w:rsidP="00C52BE0">
                <w:proofErr w:type="gramStart"/>
                <w:r w:rsidRPr="00C52BE0">
                  <w:t>Direct-certified</w:t>
                </w:r>
                <w:proofErr w:type="gramEnd"/>
                <w:r w:rsidRPr="00C52BE0">
                  <w:t xml:space="preserve"> for reduced price meals</w:t>
                </w:r>
              </w:p>
            </w:tc>
            <w:tc>
              <w:tcPr>
                <w:tcW w:w="26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E6DCE7C" w14:textId="77777777" w:rsidR="00C52BE0" w:rsidRPr="00C52BE0" w:rsidRDefault="00C52BE0" w:rsidP="00C52BE0">
                <w:proofErr w:type="spellStart"/>
                <w:r w:rsidRPr="00C52BE0">
                  <w:t>economicIndicator</w:t>
                </w:r>
                <w:proofErr w:type="spellEnd"/>
                <w:r w:rsidRPr="00C52BE0">
                  <w:t xml:space="preserve"> = 8</w:t>
                </w:r>
              </w:p>
            </w:tc>
            <w:tc>
              <w:tcPr>
                <w:tcW w:w="537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597470F" w14:textId="0BA957A1" w:rsidR="00C52BE0" w:rsidRPr="00C52BE0" w:rsidRDefault="00C52BE0" w:rsidP="00C52BE0">
                <w:proofErr w:type="spellStart"/>
                <w:r w:rsidRPr="00C52BE0">
                  <w:t>SchoolFoodServiceProgramService</w:t>
                </w:r>
                <w:r>
                  <w:t>Descriptor</w:t>
                </w:r>
                <w:proofErr w:type="spellEnd"/>
                <w:r w:rsidRPr="00C52BE0">
                  <w:t xml:space="preserve"> = 1</w:t>
                </w:r>
              </w:p>
              <w:p w14:paraId="078DE664" w14:textId="4F97B313" w:rsidR="00C52BE0" w:rsidRPr="00C52BE0" w:rsidRDefault="00C52BE0" w:rsidP="00C52BE0">
                <w:proofErr w:type="spellStart"/>
                <w:r w:rsidRPr="00C52BE0">
                  <w:t>DirectCertification</w:t>
                </w:r>
                <w:proofErr w:type="spellEnd"/>
                <w:r w:rsidRPr="00C52BE0">
                  <w:t xml:space="preserve"> = True</w:t>
                </w:r>
              </w:p>
            </w:tc>
          </w:tr>
        </w:tbl>
        <w:p w14:paraId="15F3B020" w14:textId="6A1F3D74" w:rsidR="00933DFB" w:rsidRPr="00070F7F" w:rsidRDefault="00000000" w:rsidP="00070F7F"/>
      </w:sdtContent>
    </w:sdt>
    <w:sectPr w:rsidR="00933DFB" w:rsidRPr="00070F7F" w:rsidSect="00B437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 w:code="1"/>
      <w:pgMar w:top="1440" w:right="1080" w:bottom="1440" w:left="1080" w:header="0" w:footer="50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27D6" w14:textId="77777777" w:rsidR="00FC0102" w:rsidRDefault="00FC0102" w:rsidP="00D91FF4">
      <w:r>
        <w:separator/>
      </w:r>
    </w:p>
  </w:endnote>
  <w:endnote w:type="continuationSeparator" w:id="0">
    <w:p w14:paraId="0F8CF514" w14:textId="77777777" w:rsidR="00FC0102" w:rsidRDefault="00FC0102" w:rsidP="00D9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7E3B" w14:textId="77777777" w:rsidR="005B1338" w:rsidRDefault="005B1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016A" w14:textId="21F75A06" w:rsidR="007857F7" w:rsidRDefault="00000000">
    <w:pPr>
      <w:pStyle w:val="Footer"/>
    </w:pPr>
    <w:sdt>
      <w:sdtPr>
        <w:alias w:val="Title"/>
        <w:tag w:val=""/>
        <w:id w:val="-8425470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70B76">
          <w:t>MARSS Translation Logic for School Food Service</w:t>
        </w:r>
      </w:sdtContent>
    </w:sdt>
    <w:r w:rsidR="007857F7" w:rsidRPr="00AF5107">
      <w:tab/>
    </w:r>
    <w:r w:rsidR="007857F7" w:rsidRPr="00AF5107">
      <w:fldChar w:fldCharType="begin"/>
    </w:r>
    <w:r w:rsidR="007857F7" w:rsidRPr="00AF5107">
      <w:instrText xml:space="preserve"> PAGE   \* MERGEFORMAT </w:instrText>
    </w:r>
    <w:r w:rsidR="007857F7" w:rsidRPr="00AF5107">
      <w:fldChar w:fldCharType="separate"/>
    </w:r>
    <w:r w:rsidR="00370B76">
      <w:rPr>
        <w:noProof/>
      </w:rPr>
      <w:t>1</w:t>
    </w:r>
    <w:r w:rsidR="007857F7" w:rsidRPr="00AF510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9436" w14:textId="77777777" w:rsidR="00AD39DA" w:rsidRPr="00B437C8" w:rsidRDefault="00B437C8" w:rsidP="00B437C8">
    <w:pPr>
      <w:pStyle w:val="Footer"/>
    </w:pPr>
    <w:r>
      <w:t>Document Name</w:t>
    </w:r>
    <w:r w:rsidRPr="00AF5107">
      <w:tab/>
    </w:r>
    <w:r w:rsidRPr="00AF5107">
      <w:fldChar w:fldCharType="begin"/>
    </w:r>
    <w:r w:rsidRPr="00AF5107">
      <w:instrText xml:space="preserve"> PAGE   \* MERGEFORMAT </w:instrText>
    </w:r>
    <w:r w:rsidRPr="00AF5107">
      <w:fldChar w:fldCharType="separate"/>
    </w:r>
    <w:r>
      <w:rPr>
        <w:noProof/>
      </w:rPr>
      <w:t>1</w:t>
    </w:r>
    <w:r w:rsidRPr="00AF51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5ECA" w14:textId="77777777" w:rsidR="00FC0102" w:rsidRDefault="00FC0102" w:rsidP="00D91FF4">
      <w:r>
        <w:separator/>
      </w:r>
    </w:p>
  </w:footnote>
  <w:footnote w:type="continuationSeparator" w:id="0">
    <w:p w14:paraId="38E423E5" w14:textId="77777777" w:rsidR="00FC0102" w:rsidRDefault="00FC0102" w:rsidP="00D91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4768" w14:textId="77777777" w:rsidR="005B1338" w:rsidRDefault="005B1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1E07" w14:textId="63398CE1" w:rsidR="005B1338" w:rsidRDefault="005B13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FA40" w14:textId="77777777" w:rsidR="005B1338" w:rsidRDefault="005B1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127F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B01E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E9D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6C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34E8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7C5E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78F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4A6412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8A7081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5AC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E3378D"/>
    <w:multiLevelType w:val="hybridMultilevel"/>
    <w:tmpl w:val="B9CA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4940"/>
    <w:multiLevelType w:val="hybridMultilevel"/>
    <w:tmpl w:val="5178B91C"/>
    <w:lvl w:ilvl="0" w:tplc="14C2CC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C518C"/>
    <w:multiLevelType w:val="hybridMultilevel"/>
    <w:tmpl w:val="03A05FA0"/>
    <w:lvl w:ilvl="0" w:tplc="80248D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168D0"/>
    <w:multiLevelType w:val="hybridMultilevel"/>
    <w:tmpl w:val="96A6D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6F7792"/>
    <w:multiLevelType w:val="hybridMultilevel"/>
    <w:tmpl w:val="F868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E66B5"/>
    <w:multiLevelType w:val="hybridMultilevel"/>
    <w:tmpl w:val="AC8E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222FD"/>
    <w:multiLevelType w:val="hybridMultilevel"/>
    <w:tmpl w:val="D710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4BCA"/>
    <w:multiLevelType w:val="hybridMultilevel"/>
    <w:tmpl w:val="9C16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5611C"/>
    <w:multiLevelType w:val="hybridMultilevel"/>
    <w:tmpl w:val="8D34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05EDE"/>
    <w:multiLevelType w:val="hybridMultilevel"/>
    <w:tmpl w:val="45C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15BAC"/>
    <w:multiLevelType w:val="hybridMultilevel"/>
    <w:tmpl w:val="39CE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C7230"/>
    <w:multiLevelType w:val="hybridMultilevel"/>
    <w:tmpl w:val="14BA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E9486"/>
    <w:multiLevelType w:val="hybridMultilevel"/>
    <w:tmpl w:val="8B110E2A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700C518E"/>
    <w:multiLevelType w:val="hybridMultilevel"/>
    <w:tmpl w:val="0AA84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46DE4"/>
    <w:multiLevelType w:val="hybridMultilevel"/>
    <w:tmpl w:val="704697B4"/>
    <w:lvl w:ilvl="0" w:tplc="814845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927802">
    <w:abstractNumId w:val="11"/>
  </w:num>
  <w:num w:numId="2" w16cid:durableId="23212303">
    <w:abstractNumId w:val="23"/>
  </w:num>
  <w:num w:numId="3" w16cid:durableId="1855799204">
    <w:abstractNumId w:val="20"/>
  </w:num>
  <w:num w:numId="4" w16cid:durableId="787352714">
    <w:abstractNumId w:val="17"/>
  </w:num>
  <w:num w:numId="5" w16cid:durableId="1698462951">
    <w:abstractNumId w:val="15"/>
  </w:num>
  <w:num w:numId="6" w16cid:durableId="1605769237">
    <w:abstractNumId w:val="9"/>
  </w:num>
  <w:num w:numId="7" w16cid:durableId="969020364">
    <w:abstractNumId w:val="7"/>
  </w:num>
  <w:num w:numId="8" w16cid:durableId="484860599">
    <w:abstractNumId w:val="6"/>
  </w:num>
  <w:num w:numId="9" w16cid:durableId="198473692">
    <w:abstractNumId w:val="5"/>
  </w:num>
  <w:num w:numId="10" w16cid:durableId="1120606212">
    <w:abstractNumId w:val="4"/>
  </w:num>
  <w:num w:numId="11" w16cid:durableId="1298998383">
    <w:abstractNumId w:val="8"/>
  </w:num>
  <w:num w:numId="12" w16cid:durableId="1563907451">
    <w:abstractNumId w:val="3"/>
  </w:num>
  <w:num w:numId="13" w16cid:durableId="567109827">
    <w:abstractNumId w:val="2"/>
  </w:num>
  <w:num w:numId="14" w16cid:durableId="1669865800">
    <w:abstractNumId w:val="1"/>
  </w:num>
  <w:num w:numId="15" w16cid:durableId="589193853">
    <w:abstractNumId w:val="0"/>
  </w:num>
  <w:num w:numId="16" w16cid:durableId="38671689">
    <w:abstractNumId w:val="8"/>
    <w:lvlOverride w:ilvl="0">
      <w:startOverride w:val="1"/>
    </w:lvlOverride>
  </w:num>
  <w:num w:numId="17" w16cid:durableId="80219127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51646271">
    <w:abstractNumId w:val="24"/>
  </w:num>
  <w:num w:numId="19" w16cid:durableId="468981506">
    <w:abstractNumId w:val="10"/>
  </w:num>
  <w:num w:numId="20" w16cid:durableId="651642735">
    <w:abstractNumId w:val="13"/>
  </w:num>
  <w:num w:numId="21" w16cid:durableId="1962109554">
    <w:abstractNumId w:val="16"/>
  </w:num>
  <w:num w:numId="22" w16cid:durableId="1695424428">
    <w:abstractNumId w:val="12"/>
  </w:num>
  <w:num w:numId="23" w16cid:durableId="1864978647">
    <w:abstractNumId w:val="14"/>
  </w:num>
  <w:num w:numId="24" w16cid:durableId="1703238391">
    <w:abstractNumId w:val="21"/>
  </w:num>
  <w:num w:numId="25" w16cid:durableId="1925533683">
    <w:abstractNumId w:val="19"/>
  </w:num>
  <w:num w:numId="26" w16cid:durableId="576210923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F4D"/>
    <w:rsid w:val="00002DEC"/>
    <w:rsid w:val="0000383E"/>
    <w:rsid w:val="000065AC"/>
    <w:rsid w:val="00006A0A"/>
    <w:rsid w:val="00021F9D"/>
    <w:rsid w:val="000254DB"/>
    <w:rsid w:val="000401E6"/>
    <w:rsid w:val="00040C79"/>
    <w:rsid w:val="0005782C"/>
    <w:rsid w:val="00064B90"/>
    <w:rsid w:val="00070F7F"/>
    <w:rsid w:val="000722DA"/>
    <w:rsid w:val="0007374A"/>
    <w:rsid w:val="00074E61"/>
    <w:rsid w:val="00077A06"/>
    <w:rsid w:val="00080404"/>
    <w:rsid w:val="00084742"/>
    <w:rsid w:val="00096C76"/>
    <w:rsid w:val="000B0A75"/>
    <w:rsid w:val="000B25E6"/>
    <w:rsid w:val="000B2E68"/>
    <w:rsid w:val="000C3708"/>
    <w:rsid w:val="000C3761"/>
    <w:rsid w:val="000C7373"/>
    <w:rsid w:val="000E2045"/>
    <w:rsid w:val="000E313B"/>
    <w:rsid w:val="000E3E9D"/>
    <w:rsid w:val="000F48F3"/>
    <w:rsid w:val="000F4BB1"/>
    <w:rsid w:val="001133D3"/>
    <w:rsid w:val="00135082"/>
    <w:rsid w:val="00135DC7"/>
    <w:rsid w:val="00141143"/>
    <w:rsid w:val="00147ED1"/>
    <w:rsid w:val="001500D6"/>
    <w:rsid w:val="00157C41"/>
    <w:rsid w:val="0016451B"/>
    <w:rsid w:val="0016535A"/>
    <w:rsid w:val="001661D9"/>
    <w:rsid w:val="0017086F"/>
    <w:rsid w:val="001708EC"/>
    <w:rsid w:val="00186906"/>
    <w:rsid w:val="001925A8"/>
    <w:rsid w:val="0019673D"/>
    <w:rsid w:val="00197518"/>
    <w:rsid w:val="00197F44"/>
    <w:rsid w:val="001A46BB"/>
    <w:rsid w:val="001B6FD0"/>
    <w:rsid w:val="001B7D48"/>
    <w:rsid w:val="001C3208"/>
    <w:rsid w:val="001C55E0"/>
    <w:rsid w:val="001E5573"/>
    <w:rsid w:val="001E5ECF"/>
    <w:rsid w:val="002067CA"/>
    <w:rsid w:val="00211CA3"/>
    <w:rsid w:val="00216DFC"/>
    <w:rsid w:val="00222A49"/>
    <w:rsid w:val="0022552E"/>
    <w:rsid w:val="00227E68"/>
    <w:rsid w:val="00230AC8"/>
    <w:rsid w:val="00232F7C"/>
    <w:rsid w:val="00233830"/>
    <w:rsid w:val="00233D8C"/>
    <w:rsid w:val="00236CB0"/>
    <w:rsid w:val="00261247"/>
    <w:rsid w:val="00264652"/>
    <w:rsid w:val="0026674F"/>
    <w:rsid w:val="00266A6A"/>
    <w:rsid w:val="00280071"/>
    <w:rsid w:val="00282084"/>
    <w:rsid w:val="00291052"/>
    <w:rsid w:val="002958D1"/>
    <w:rsid w:val="002A12EA"/>
    <w:rsid w:val="002B57CC"/>
    <w:rsid w:val="002B5E79"/>
    <w:rsid w:val="002C0859"/>
    <w:rsid w:val="002C4D0D"/>
    <w:rsid w:val="002E7098"/>
    <w:rsid w:val="002F1947"/>
    <w:rsid w:val="002F7FA7"/>
    <w:rsid w:val="00306D94"/>
    <w:rsid w:val="003125DF"/>
    <w:rsid w:val="003306BB"/>
    <w:rsid w:val="00330A0B"/>
    <w:rsid w:val="00335736"/>
    <w:rsid w:val="003563D2"/>
    <w:rsid w:val="00370B76"/>
    <w:rsid w:val="00376FA5"/>
    <w:rsid w:val="0039120B"/>
    <w:rsid w:val="003A1479"/>
    <w:rsid w:val="003A1813"/>
    <w:rsid w:val="003B7D82"/>
    <w:rsid w:val="003C0F14"/>
    <w:rsid w:val="003C4644"/>
    <w:rsid w:val="003C5BE3"/>
    <w:rsid w:val="003E2DEE"/>
    <w:rsid w:val="003F3861"/>
    <w:rsid w:val="0040617D"/>
    <w:rsid w:val="00413A7C"/>
    <w:rsid w:val="004141DD"/>
    <w:rsid w:val="00437FB9"/>
    <w:rsid w:val="00443DC4"/>
    <w:rsid w:val="00461804"/>
    <w:rsid w:val="00462DD2"/>
    <w:rsid w:val="004643F7"/>
    <w:rsid w:val="00466810"/>
    <w:rsid w:val="00474ABC"/>
    <w:rsid w:val="0047706A"/>
    <w:rsid w:val="00481301"/>
    <w:rsid w:val="004816B5"/>
    <w:rsid w:val="00483DD2"/>
    <w:rsid w:val="00492E6E"/>
    <w:rsid w:val="00494E6F"/>
    <w:rsid w:val="00497D02"/>
    <w:rsid w:val="004A1B4D"/>
    <w:rsid w:val="004A3891"/>
    <w:rsid w:val="004A58DD"/>
    <w:rsid w:val="004A6119"/>
    <w:rsid w:val="004B47DC"/>
    <w:rsid w:val="004C27D0"/>
    <w:rsid w:val="004E3DF6"/>
    <w:rsid w:val="004E75B3"/>
    <w:rsid w:val="004F04BA"/>
    <w:rsid w:val="004F0EFF"/>
    <w:rsid w:val="0050093F"/>
    <w:rsid w:val="00514788"/>
    <w:rsid w:val="00531BD9"/>
    <w:rsid w:val="00537DA8"/>
    <w:rsid w:val="0054371B"/>
    <w:rsid w:val="00552A4B"/>
    <w:rsid w:val="00556802"/>
    <w:rsid w:val="0055788C"/>
    <w:rsid w:val="0056615E"/>
    <w:rsid w:val="005666F2"/>
    <w:rsid w:val="005716E6"/>
    <w:rsid w:val="0057515F"/>
    <w:rsid w:val="0058227B"/>
    <w:rsid w:val="005A188F"/>
    <w:rsid w:val="005B1338"/>
    <w:rsid w:val="005B2DDF"/>
    <w:rsid w:val="005B4AE7"/>
    <w:rsid w:val="005B53B0"/>
    <w:rsid w:val="005C16D8"/>
    <w:rsid w:val="005C6F75"/>
    <w:rsid w:val="005C75DE"/>
    <w:rsid w:val="005D4207"/>
    <w:rsid w:val="005D4525"/>
    <w:rsid w:val="005D45B3"/>
    <w:rsid w:val="005E3E88"/>
    <w:rsid w:val="005E3FC1"/>
    <w:rsid w:val="005F46CC"/>
    <w:rsid w:val="005F6005"/>
    <w:rsid w:val="00600BDC"/>
    <w:rsid w:val="00601B3F"/>
    <w:rsid w:val="006064AB"/>
    <w:rsid w:val="00621BD2"/>
    <w:rsid w:val="00622BB5"/>
    <w:rsid w:val="00636CE6"/>
    <w:rsid w:val="00652D74"/>
    <w:rsid w:val="00652D92"/>
    <w:rsid w:val="00655345"/>
    <w:rsid w:val="0065683E"/>
    <w:rsid w:val="006575CB"/>
    <w:rsid w:val="006628B6"/>
    <w:rsid w:val="00672536"/>
    <w:rsid w:val="00674627"/>
    <w:rsid w:val="00681EDC"/>
    <w:rsid w:val="00683D66"/>
    <w:rsid w:val="0068649F"/>
    <w:rsid w:val="00687189"/>
    <w:rsid w:val="00690B34"/>
    <w:rsid w:val="00697CCC"/>
    <w:rsid w:val="006B13B7"/>
    <w:rsid w:val="006B2942"/>
    <w:rsid w:val="006B3994"/>
    <w:rsid w:val="006C0E45"/>
    <w:rsid w:val="006D4829"/>
    <w:rsid w:val="006E18EC"/>
    <w:rsid w:val="006E44EC"/>
    <w:rsid w:val="006E6F28"/>
    <w:rsid w:val="006F3B38"/>
    <w:rsid w:val="007137A4"/>
    <w:rsid w:val="0074778B"/>
    <w:rsid w:val="0077225E"/>
    <w:rsid w:val="007857F7"/>
    <w:rsid w:val="00793F48"/>
    <w:rsid w:val="0079429D"/>
    <w:rsid w:val="007A505B"/>
    <w:rsid w:val="007A790C"/>
    <w:rsid w:val="007B35B2"/>
    <w:rsid w:val="007D1FFF"/>
    <w:rsid w:val="007D42A0"/>
    <w:rsid w:val="007E685C"/>
    <w:rsid w:val="007F6108"/>
    <w:rsid w:val="007F7097"/>
    <w:rsid w:val="007F74DD"/>
    <w:rsid w:val="00806678"/>
    <w:rsid w:val="008067A6"/>
    <w:rsid w:val="008140CC"/>
    <w:rsid w:val="008251B3"/>
    <w:rsid w:val="00844F1D"/>
    <w:rsid w:val="0084749F"/>
    <w:rsid w:val="00864202"/>
    <w:rsid w:val="00897197"/>
    <w:rsid w:val="008B5443"/>
    <w:rsid w:val="008B7A1E"/>
    <w:rsid w:val="008C7EEB"/>
    <w:rsid w:val="008D0DEF"/>
    <w:rsid w:val="008D2256"/>
    <w:rsid w:val="008D5E3D"/>
    <w:rsid w:val="008E09D4"/>
    <w:rsid w:val="008F7133"/>
    <w:rsid w:val="00905BC6"/>
    <w:rsid w:val="0090737A"/>
    <w:rsid w:val="00910E83"/>
    <w:rsid w:val="00920ED1"/>
    <w:rsid w:val="00931C22"/>
    <w:rsid w:val="00933DFB"/>
    <w:rsid w:val="0094786F"/>
    <w:rsid w:val="00950516"/>
    <w:rsid w:val="00951D45"/>
    <w:rsid w:val="0096108C"/>
    <w:rsid w:val="009630EB"/>
    <w:rsid w:val="00963BA0"/>
    <w:rsid w:val="00967764"/>
    <w:rsid w:val="00971865"/>
    <w:rsid w:val="00974275"/>
    <w:rsid w:val="00977E5B"/>
    <w:rsid w:val="009810EE"/>
    <w:rsid w:val="009837DB"/>
    <w:rsid w:val="00984CC9"/>
    <w:rsid w:val="00990E51"/>
    <w:rsid w:val="0099233F"/>
    <w:rsid w:val="009A0325"/>
    <w:rsid w:val="009A5C50"/>
    <w:rsid w:val="009B54A0"/>
    <w:rsid w:val="009C6405"/>
    <w:rsid w:val="009C6836"/>
    <w:rsid w:val="009F6B2C"/>
    <w:rsid w:val="009F7B0F"/>
    <w:rsid w:val="00A00A6C"/>
    <w:rsid w:val="00A13DDD"/>
    <w:rsid w:val="00A156DA"/>
    <w:rsid w:val="00A30799"/>
    <w:rsid w:val="00A33F4D"/>
    <w:rsid w:val="00A33FF4"/>
    <w:rsid w:val="00A3663A"/>
    <w:rsid w:val="00A37458"/>
    <w:rsid w:val="00A476C1"/>
    <w:rsid w:val="00A57FE8"/>
    <w:rsid w:val="00A64ECE"/>
    <w:rsid w:val="00A66185"/>
    <w:rsid w:val="00A71CAD"/>
    <w:rsid w:val="00A71D82"/>
    <w:rsid w:val="00A731A2"/>
    <w:rsid w:val="00A827B0"/>
    <w:rsid w:val="00A827C1"/>
    <w:rsid w:val="00A835DA"/>
    <w:rsid w:val="00A856F9"/>
    <w:rsid w:val="00A92AFF"/>
    <w:rsid w:val="00A93F40"/>
    <w:rsid w:val="00A96F93"/>
    <w:rsid w:val="00A977E6"/>
    <w:rsid w:val="00AA5637"/>
    <w:rsid w:val="00AB1F46"/>
    <w:rsid w:val="00AB65FF"/>
    <w:rsid w:val="00AD0E4D"/>
    <w:rsid w:val="00AD122F"/>
    <w:rsid w:val="00AD39DA"/>
    <w:rsid w:val="00AD5DFE"/>
    <w:rsid w:val="00AE5772"/>
    <w:rsid w:val="00AF22AD"/>
    <w:rsid w:val="00AF5107"/>
    <w:rsid w:val="00B01F76"/>
    <w:rsid w:val="00B06264"/>
    <w:rsid w:val="00B07C8F"/>
    <w:rsid w:val="00B275D4"/>
    <w:rsid w:val="00B354E1"/>
    <w:rsid w:val="00B437C8"/>
    <w:rsid w:val="00B53030"/>
    <w:rsid w:val="00B65792"/>
    <w:rsid w:val="00B75051"/>
    <w:rsid w:val="00B77CC5"/>
    <w:rsid w:val="00B859DE"/>
    <w:rsid w:val="00BC58B4"/>
    <w:rsid w:val="00BD0E59"/>
    <w:rsid w:val="00BE0288"/>
    <w:rsid w:val="00BE3444"/>
    <w:rsid w:val="00BE6295"/>
    <w:rsid w:val="00BF10DA"/>
    <w:rsid w:val="00BF1C4B"/>
    <w:rsid w:val="00C05A8E"/>
    <w:rsid w:val="00C068AB"/>
    <w:rsid w:val="00C12D2F"/>
    <w:rsid w:val="00C25DB1"/>
    <w:rsid w:val="00C277A8"/>
    <w:rsid w:val="00C309AE"/>
    <w:rsid w:val="00C365CE"/>
    <w:rsid w:val="00C417EB"/>
    <w:rsid w:val="00C528AE"/>
    <w:rsid w:val="00C52BE0"/>
    <w:rsid w:val="00C74F7F"/>
    <w:rsid w:val="00C90830"/>
    <w:rsid w:val="00C97173"/>
    <w:rsid w:val="00CA4208"/>
    <w:rsid w:val="00CA5D23"/>
    <w:rsid w:val="00CD461B"/>
    <w:rsid w:val="00CE0FEE"/>
    <w:rsid w:val="00CE45B0"/>
    <w:rsid w:val="00CF1393"/>
    <w:rsid w:val="00CF4F3A"/>
    <w:rsid w:val="00D0014D"/>
    <w:rsid w:val="00D14C64"/>
    <w:rsid w:val="00D22819"/>
    <w:rsid w:val="00D27069"/>
    <w:rsid w:val="00D33929"/>
    <w:rsid w:val="00D43407"/>
    <w:rsid w:val="00D511F0"/>
    <w:rsid w:val="00D51388"/>
    <w:rsid w:val="00D54EE5"/>
    <w:rsid w:val="00D63F82"/>
    <w:rsid w:val="00D640FC"/>
    <w:rsid w:val="00D70F7D"/>
    <w:rsid w:val="00D761F7"/>
    <w:rsid w:val="00D77ED7"/>
    <w:rsid w:val="00D83FE0"/>
    <w:rsid w:val="00D91680"/>
    <w:rsid w:val="00D91FF4"/>
    <w:rsid w:val="00D92929"/>
    <w:rsid w:val="00D93C2E"/>
    <w:rsid w:val="00D970A5"/>
    <w:rsid w:val="00DB4967"/>
    <w:rsid w:val="00DC046D"/>
    <w:rsid w:val="00DC1A1C"/>
    <w:rsid w:val="00DC22CF"/>
    <w:rsid w:val="00DE50CB"/>
    <w:rsid w:val="00E16749"/>
    <w:rsid w:val="00E206AE"/>
    <w:rsid w:val="00E20F02"/>
    <w:rsid w:val="00E229C1"/>
    <w:rsid w:val="00E23397"/>
    <w:rsid w:val="00E32CD7"/>
    <w:rsid w:val="00E369AD"/>
    <w:rsid w:val="00E37DF5"/>
    <w:rsid w:val="00E44EE1"/>
    <w:rsid w:val="00E5241D"/>
    <w:rsid w:val="00E55EE8"/>
    <w:rsid w:val="00E5680C"/>
    <w:rsid w:val="00E61A16"/>
    <w:rsid w:val="00E7358D"/>
    <w:rsid w:val="00E76267"/>
    <w:rsid w:val="00EA535B"/>
    <w:rsid w:val="00EC579D"/>
    <w:rsid w:val="00ED5BDC"/>
    <w:rsid w:val="00ED7DAC"/>
    <w:rsid w:val="00EF6228"/>
    <w:rsid w:val="00F067A6"/>
    <w:rsid w:val="00F20B25"/>
    <w:rsid w:val="00F212F3"/>
    <w:rsid w:val="00F278C3"/>
    <w:rsid w:val="00F4372D"/>
    <w:rsid w:val="00F70C03"/>
    <w:rsid w:val="00F71718"/>
    <w:rsid w:val="00F82568"/>
    <w:rsid w:val="00F83E83"/>
    <w:rsid w:val="00F85942"/>
    <w:rsid w:val="00F9084A"/>
    <w:rsid w:val="00F94634"/>
    <w:rsid w:val="00FA69F3"/>
    <w:rsid w:val="00FA7363"/>
    <w:rsid w:val="00FB6E40"/>
    <w:rsid w:val="00FC0102"/>
    <w:rsid w:val="00FD1CCB"/>
    <w:rsid w:val="00FD5BF8"/>
    <w:rsid w:val="00FE270A"/>
    <w:rsid w:val="00FE34C6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6C3634"/>
  <w15:docId w15:val="{6D519650-B5F1-4487-8C2C-0BCB36C0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spacing w:before="120" w:line="271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" w:unhideWhenUsed="1"/>
    <w:lsdException w:name="index 2" w:semiHidden="1" w:uiPriority="9" w:unhideWhenUsed="1"/>
    <w:lsdException w:name="index 3" w:semiHidden="1" w:uiPriority="9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iPriority="9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qFormat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 w:qFormat="1"/>
    <w:lsdException w:name="Subtle Reference" w:uiPriority="33"/>
    <w:lsdException w:name="Intense Reference" w:uiPriority="34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228"/>
    <w:pPr>
      <w:spacing w:before="200" w:after="200"/>
    </w:pPr>
  </w:style>
  <w:style w:type="paragraph" w:styleId="Heading1">
    <w:name w:val="heading 1"/>
    <w:next w:val="Normal"/>
    <w:link w:val="Heading1Char"/>
    <w:uiPriority w:val="1"/>
    <w:qFormat/>
    <w:rsid w:val="0094786F"/>
    <w:pPr>
      <w:keepNext/>
      <w:keepLines/>
      <w:tabs>
        <w:tab w:val="left" w:pos="3345"/>
      </w:tabs>
      <w:spacing w:before="240" w:after="120"/>
      <w:outlineLvl w:val="0"/>
    </w:pPr>
    <w:rPr>
      <w:b/>
      <w:color w:val="003865"/>
      <w:sz w:val="40"/>
      <w:szCs w:val="40"/>
    </w:rPr>
  </w:style>
  <w:style w:type="paragraph" w:styleId="Heading2">
    <w:name w:val="heading 2"/>
    <w:next w:val="Normal"/>
    <w:link w:val="Heading2Char"/>
    <w:uiPriority w:val="1"/>
    <w:qFormat/>
    <w:rsid w:val="0094786F"/>
    <w:pPr>
      <w:keepNext/>
      <w:keepLines/>
      <w:spacing w:before="360" w:after="240"/>
      <w:outlineLvl w:val="1"/>
    </w:pPr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paragraph" w:styleId="Heading3">
    <w:name w:val="heading 3"/>
    <w:next w:val="Normal"/>
    <w:link w:val="Heading3Char"/>
    <w:uiPriority w:val="1"/>
    <w:qFormat/>
    <w:rsid w:val="00F278C3"/>
    <w:pPr>
      <w:keepNext/>
      <w:spacing w:before="240" w:after="120"/>
      <w:outlineLvl w:val="2"/>
    </w:pPr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paragraph" w:styleId="Heading4">
    <w:name w:val="heading 4"/>
    <w:next w:val="Normal"/>
    <w:link w:val="Heading4Char"/>
    <w:uiPriority w:val="1"/>
    <w:qFormat/>
    <w:rsid w:val="0094786F"/>
    <w:pPr>
      <w:keepNext/>
      <w:spacing w:before="240" w:after="12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AD122F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AD122F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F1393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F1393"/>
    <w:pPr>
      <w:keepNext/>
      <w:keepLines/>
      <w:outlineLvl w:val="7"/>
    </w:pPr>
    <w:rPr>
      <w:rFonts w:asciiTheme="majorHAnsi" w:eastAsiaTheme="majorEastAsia" w:hAnsiTheme="majorHAnsi" w:cstheme="majorBidi"/>
      <w:color w:val="0070CB" w:themeColor="text1" w:themeTint="BF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F1393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786F"/>
    <w:rPr>
      <w:b/>
      <w:color w:val="00386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4786F"/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F278C3"/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94786F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AD122F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1"/>
    <w:rsid w:val="00AD122F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CF1393"/>
    <w:rPr>
      <w:rFonts w:asciiTheme="majorHAnsi" w:eastAsiaTheme="majorEastAsia" w:hAnsiTheme="majorHAnsi" w:cstheme="majorBidi"/>
      <w:color w:val="0070CB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customStyle="1" w:styleId="NoParagraphStyle">
    <w:name w:val="[No Paragraph Style]"/>
    <w:semiHidden/>
    <w:rsid w:val="001E5ECF"/>
    <w:pPr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/>
      <w:color w:val="000000"/>
      <w:sz w:val="24"/>
      <w:szCs w:val="24"/>
      <w:lang w:bidi="ar-SA"/>
    </w:rPr>
  </w:style>
  <w:style w:type="paragraph" w:customStyle="1" w:styleId="Boldcharacter">
    <w:name w:val="Bold character"/>
    <w:basedOn w:val="Normal"/>
    <w:link w:val="BoldcharacterChar"/>
    <w:autoRedefine/>
    <w:semiHidden/>
    <w:qFormat/>
    <w:rsid w:val="00CF1393"/>
    <w:pPr>
      <w:spacing w:line="280" w:lineRule="exact"/>
      <w:contextualSpacing/>
    </w:pPr>
    <w:rPr>
      <w:b/>
      <w:lang w:val="en-GB"/>
    </w:rPr>
  </w:style>
  <w:style w:type="character" w:customStyle="1" w:styleId="BoldcharacterChar">
    <w:name w:val="Bold character Char"/>
    <w:basedOn w:val="DefaultParagraphFont"/>
    <w:link w:val="Boldcharacter"/>
    <w:semiHidden/>
    <w:rsid w:val="00CF1393"/>
    <w:rPr>
      <w:b/>
      <w:lang w:val="en-GB"/>
    </w:rPr>
  </w:style>
  <w:style w:type="paragraph" w:customStyle="1" w:styleId="BodytextClosingname">
    <w:name w:val="Body text Closing name"/>
    <w:basedOn w:val="Normal"/>
    <w:semiHidden/>
    <w:qFormat/>
    <w:rsid w:val="00CF1393"/>
    <w:pPr>
      <w:spacing w:before="1080" w:after="240"/>
      <w:contextualSpacing/>
    </w:pPr>
  </w:style>
  <w:style w:type="paragraph" w:customStyle="1" w:styleId="BodytextDate">
    <w:name w:val="Body text Date"/>
    <w:basedOn w:val="Normal"/>
    <w:semiHidden/>
    <w:qFormat/>
    <w:rsid w:val="00CF1393"/>
    <w:pPr>
      <w:spacing w:before="0" w:after="480"/>
      <w:contextualSpacing/>
    </w:pPr>
  </w:style>
  <w:style w:type="character" w:styleId="Hyperlink">
    <w:name w:val="Hyperlink"/>
    <w:basedOn w:val="DefaultParagraphFont"/>
    <w:uiPriority w:val="99"/>
    <w:semiHidden/>
    <w:rsid w:val="001E5ECF"/>
    <w:rPr>
      <w:color w:val="0563C1" w:themeColor="hyperlink"/>
      <w:u w:val="single"/>
    </w:rPr>
  </w:style>
  <w:style w:type="paragraph" w:customStyle="1" w:styleId="BodytextSalutation">
    <w:name w:val="Body text Salutation"/>
    <w:basedOn w:val="Normal"/>
    <w:semiHidden/>
    <w:qFormat/>
    <w:rsid w:val="00CF1393"/>
    <w:pPr>
      <w:spacing w:before="480" w:after="240"/>
      <w:contextualSpacing/>
    </w:pPr>
  </w:style>
  <w:style w:type="paragraph" w:styleId="Closing">
    <w:name w:val="Closing"/>
    <w:basedOn w:val="Normal"/>
    <w:link w:val="ClosingChar"/>
    <w:semiHidden/>
    <w:qFormat/>
    <w:rsid w:val="00CF1393"/>
    <w:pPr>
      <w:spacing w:before="240"/>
    </w:pPr>
  </w:style>
  <w:style w:type="character" w:customStyle="1" w:styleId="ClosingChar">
    <w:name w:val="Closing Char"/>
    <w:basedOn w:val="DefaultParagraphFont"/>
    <w:link w:val="Closing"/>
    <w:semiHidden/>
    <w:rsid w:val="00CF1393"/>
  </w:style>
  <w:style w:type="character" w:styleId="Strong">
    <w:name w:val="Strong"/>
    <w:uiPriority w:val="22"/>
    <w:qFormat/>
    <w:rsid w:val="001E5ECF"/>
    <w:rPr>
      <w:b/>
      <w:bCs/>
    </w:rPr>
  </w:style>
  <w:style w:type="paragraph" w:customStyle="1" w:styleId="TitleTitleandSubtitles">
    <w:name w:val="Title (Title and Subtitles)"/>
    <w:basedOn w:val="Normal"/>
    <w:uiPriority w:val="99"/>
    <w:semiHidden/>
    <w:rsid w:val="001E5ECF"/>
    <w:pPr>
      <w:autoSpaceDE w:val="0"/>
      <w:autoSpaceDN w:val="0"/>
      <w:adjustRightInd w:val="0"/>
      <w:spacing w:before="60" w:line="560" w:lineRule="atLeast"/>
      <w:textAlignment w:val="center"/>
    </w:pPr>
    <w:rPr>
      <w:rFonts w:ascii="Century Gothic" w:hAnsi="Century Gothic" w:cs="Century Gothic"/>
      <w:caps/>
      <w:color w:val="12457A"/>
      <w:spacing w:val="10"/>
      <w:w w:val="90"/>
      <w:sz w:val="44"/>
      <w:szCs w:val="44"/>
    </w:rPr>
  </w:style>
  <w:style w:type="paragraph" w:customStyle="1" w:styleId="SubtitleTitleandSubtitles">
    <w:name w:val="Subtitle (Title and Subtitles)"/>
    <w:basedOn w:val="TitleTitleandSubtitles"/>
    <w:uiPriority w:val="99"/>
    <w:semiHidden/>
    <w:rsid w:val="001E5ECF"/>
    <w:pPr>
      <w:spacing w:line="300" w:lineRule="atLeast"/>
    </w:pPr>
    <w:rPr>
      <w:caps w:val="0"/>
      <w:color w:val="694C37"/>
      <w:spacing w:val="7"/>
      <w:sz w:val="24"/>
      <w:szCs w:val="24"/>
    </w:rPr>
  </w:style>
  <w:style w:type="table" w:styleId="TableGrid">
    <w:name w:val="Table Grid"/>
    <w:basedOn w:val="TableNormal"/>
    <w:uiPriority w:val="59"/>
    <w:rsid w:val="001E5ECF"/>
    <w:tblPr>
      <w:tblBorders>
        <w:top w:val="single" w:sz="4" w:space="0" w:color="003865" w:themeColor="text1"/>
        <w:left w:val="single" w:sz="4" w:space="0" w:color="003865" w:themeColor="text1"/>
        <w:bottom w:val="single" w:sz="4" w:space="0" w:color="003865" w:themeColor="text1"/>
        <w:right w:val="single" w:sz="4" w:space="0" w:color="003865" w:themeColor="text1"/>
        <w:insideH w:val="single" w:sz="4" w:space="0" w:color="003865" w:themeColor="text1"/>
        <w:insideV w:val="single" w:sz="4" w:space="0" w:color="003865" w:themeColor="text1"/>
      </w:tblBorders>
    </w:tblPr>
  </w:style>
  <w:style w:type="table" w:styleId="TableGrid8">
    <w:name w:val="Table Grid 8"/>
    <w:basedOn w:val="TableNormal"/>
    <w:rsid w:val="001E5ECF"/>
    <w:pPr>
      <w:spacing w:line="240" w:lineRule="auto"/>
    </w:pPr>
    <w:rPr>
      <w:rFonts w:ascii="Times New Roman" w:hAnsi="Times New Roman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uiPriority w:val="59"/>
    <w:locked/>
    <w:rsid w:val="009837DB"/>
    <w:pPr>
      <w:spacing w:line="240" w:lineRule="auto"/>
    </w:pPr>
    <w:rPr>
      <w:szCs w:val="20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semiHidden/>
    <w:unhideWhenUsed/>
    <w:qFormat/>
    <w:rsid w:val="00CF1393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00294B" w:themeColor="accent1" w:themeShade="BF"/>
      <w:sz w:val="28"/>
      <w:szCs w:val="28"/>
    </w:rPr>
  </w:style>
  <w:style w:type="paragraph" w:styleId="BodyText3">
    <w:name w:val="Body Text 3"/>
    <w:link w:val="BodyText3Char"/>
    <w:semiHidden/>
    <w:qFormat/>
    <w:rsid w:val="00CF1393"/>
    <w:pPr>
      <w:widowControl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F1393"/>
    <w:rPr>
      <w:sz w:val="16"/>
      <w:szCs w:val="16"/>
    </w:rPr>
  </w:style>
  <w:style w:type="paragraph" w:styleId="Footer">
    <w:name w:val="footer"/>
    <w:link w:val="FooterChar"/>
    <w:uiPriority w:val="99"/>
    <w:qFormat/>
    <w:rsid w:val="0094786F"/>
    <w:pPr>
      <w:tabs>
        <w:tab w:val="right" w:pos="10080"/>
      </w:tabs>
      <w:spacing w:before="0" w:line="33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6F"/>
  </w:style>
  <w:style w:type="paragraph" w:styleId="ListParagraph">
    <w:name w:val="List Paragraph"/>
    <w:basedOn w:val="Normal"/>
    <w:link w:val="ListParagraphChar"/>
    <w:uiPriority w:val="34"/>
    <w:qFormat/>
    <w:rsid w:val="0094786F"/>
    <w:pPr>
      <w:numPr>
        <w:numId w:val="1"/>
      </w:numPr>
      <w:contextualSpacing/>
    </w:pPr>
  </w:style>
  <w:style w:type="character" w:styleId="Emphasis">
    <w:name w:val="Emphasis"/>
    <w:uiPriority w:val="20"/>
    <w:qFormat/>
    <w:rsid w:val="0094786F"/>
    <w:rPr>
      <w:i/>
    </w:rPr>
  </w:style>
  <w:style w:type="paragraph" w:styleId="Quote">
    <w:name w:val="Quote"/>
    <w:basedOn w:val="Normal"/>
    <w:next w:val="Normal"/>
    <w:link w:val="QuoteChar"/>
    <w:uiPriority w:val="29"/>
    <w:qFormat/>
    <w:rsid w:val="0094786F"/>
    <w:pPr>
      <w:spacing w:after="160"/>
      <w:ind w:left="864" w:right="864"/>
      <w:jc w:val="center"/>
    </w:pPr>
    <w:rPr>
      <w:rFonts w:asciiTheme="minorHAnsi" w:hAnsiTheme="minorHAnsi"/>
      <w:i/>
      <w:iCs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94786F"/>
    <w:rPr>
      <w:rFonts w:asciiTheme="minorHAnsi" w:hAnsiTheme="minorHAnsi"/>
      <w:i/>
      <w:iCs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3E"/>
    <w:pPr>
      <w:spacing w:before="360" w:after="360"/>
      <w:ind w:left="864" w:right="864"/>
      <w:jc w:val="center"/>
    </w:pPr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3E"/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styleId="IntenseEmphasis">
    <w:name w:val="Intense Emphasis"/>
    <w:basedOn w:val="DefaultParagraphFont"/>
    <w:uiPriority w:val="2"/>
    <w:qFormat/>
    <w:rsid w:val="0094786F"/>
    <w:rPr>
      <w:b/>
      <w:i/>
      <w:iCs/>
      <w:color w:val="auto"/>
    </w:rPr>
  </w:style>
  <w:style w:type="paragraph" w:styleId="Caption">
    <w:name w:val="caption"/>
    <w:basedOn w:val="Normal"/>
    <w:next w:val="Normal"/>
    <w:uiPriority w:val="29"/>
    <w:qFormat/>
    <w:rsid w:val="001C3208"/>
    <w:pPr>
      <w:spacing w:after="400" w:line="240" w:lineRule="auto"/>
    </w:pPr>
    <w:rPr>
      <w:iCs/>
      <w:color w:val="000000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01B3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3F4D"/>
  </w:style>
  <w:style w:type="paragraph" w:customStyle="1" w:styleId="NumberListLevel3">
    <w:name w:val="Number List Level 3"/>
    <w:basedOn w:val="ListParagraph"/>
    <w:qFormat/>
    <w:rsid w:val="00A33F4D"/>
    <w:pPr>
      <w:numPr>
        <w:numId w:val="0"/>
      </w:numPr>
      <w:spacing w:before="120" w:after="120" w:line="240" w:lineRule="auto"/>
      <w:ind w:left="1440" w:hanging="360"/>
    </w:pPr>
  </w:style>
  <w:style w:type="character" w:styleId="HTMLCode">
    <w:name w:val="HTML Code"/>
    <w:basedOn w:val="DefaultParagraphFont"/>
    <w:uiPriority w:val="99"/>
    <w:semiHidden/>
    <w:unhideWhenUsed/>
    <w:rsid w:val="00233D8C"/>
    <w:rPr>
      <w:rFonts w:ascii="Courier New" w:eastAsia="Times New Roman" w:hAnsi="Courier New" w:cs="Courier New"/>
      <w:sz w:val="20"/>
      <w:szCs w:val="20"/>
    </w:rPr>
  </w:style>
  <w:style w:type="character" w:customStyle="1" w:styleId="inner-object">
    <w:name w:val="inner-object"/>
    <w:basedOn w:val="DefaultParagraphFont"/>
    <w:rsid w:val="009630EB"/>
    <w:rPr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E369A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369AD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E369AD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C74F7F"/>
    <w:rPr>
      <w:color w:val="5D295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6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DA"/>
  </w:style>
  <w:style w:type="paragraph" w:styleId="ListBullet">
    <w:name w:val="List Bullet"/>
    <w:basedOn w:val="Normal"/>
    <w:unhideWhenUsed/>
    <w:rsid w:val="000B25E6"/>
    <w:pPr>
      <w:numPr>
        <w:numId w:val="6"/>
      </w:numPr>
      <w:contextualSpacing/>
    </w:pPr>
  </w:style>
  <w:style w:type="paragraph" w:styleId="ListNumber">
    <w:name w:val="List Number"/>
    <w:basedOn w:val="Normal"/>
    <w:rsid w:val="000B25E6"/>
    <w:pPr>
      <w:numPr>
        <w:numId w:val="11"/>
      </w:numPr>
      <w:contextualSpacing/>
    </w:pPr>
  </w:style>
  <w:style w:type="paragraph" w:styleId="ListBullet2">
    <w:name w:val="List Bullet 2"/>
    <w:basedOn w:val="Normal"/>
    <w:unhideWhenUsed/>
    <w:rsid w:val="000B25E6"/>
    <w:pPr>
      <w:numPr>
        <w:numId w:val="7"/>
      </w:numPr>
      <w:contextualSpacing/>
    </w:pPr>
  </w:style>
  <w:style w:type="paragraph" w:styleId="ListNumber3">
    <w:name w:val="List Number 3"/>
    <w:basedOn w:val="Normal"/>
    <w:unhideWhenUsed/>
    <w:rsid w:val="000B25E6"/>
    <w:pPr>
      <w:numPr>
        <w:numId w:val="13"/>
      </w:numPr>
      <w:contextualSpacing/>
    </w:pPr>
  </w:style>
  <w:style w:type="paragraph" w:customStyle="1" w:styleId="Default">
    <w:name w:val="Default"/>
    <w:basedOn w:val="Normal"/>
    <w:rsid w:val="005C75DE"/>
    <w:pPr>
      <w:autoSpaceDE w:val="0"/>
      <w:autoSpaceDN w:val="0"/>
      <w:spacing w:before="0" w:after="0" w:line="240" w:lineRule="auto"/>
    </w:pPr>
    <w:rPr>
      <w:rFonts w:eastAsiaTheme="minorHAnsi" w:cs="Calibri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semiHidden/>
    <w:unhideWhenUsed/>
    <w:rsid w:val="003E2DE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2D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FA736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7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7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7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736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363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n-mde-edfi/MDE-EdFi-Documentation/blob/master/sandbox_cert_c_spas.md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mn-mde-edfi/MDE-EdFi-Documentation/blob/master/2022-23%20MDE%20Ed-Fi%20Documentation/MDE%202022-2023%20School%20Year%20Ed-FI%20Collection%20Updates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n-mde-edfi/MDE-EdFi-Documentation/blob/master/data/2022-2023%20Extensions/StudentSchoolFoodServiceProgramAssociations.json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olbow\appdata\local\microsoft\office\MNITandMDE_Templates\General%20Use%20MN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DE65FD40974BCEAC14474650AB3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7B540-13FB-4C27-A01E-E2514204ED1B}"/>
      </w:docPartPr>
      <w:docPartBody>
        <w:p w:rsidR="00735F71" w:rsidRDefault="0015575F">
          <w:r w:rsidRPr="007731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5F"/>
    <w:rsid w:val="0015575F"/>
    <w:rsid w:val="005A1435"/>
    <w:rsid w:val="007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7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ate of Minnesota">
  <a:themeElements>
    <a:clrScheme name="Minnesota Brand Colors">
      <a:dk1>
        <a:srgbClr val="003865"/>
      </a:dk1>
      <a:lt1>
        <a:srgbClr val="FFFFFF"/>
      </a:lt1>
      <a:dk2>
        <a:srgbClr val="000000"/>
      </a:dk2>
      <a:lt2>
        <a:srgbClr val="DDDDDA"/>
      </a:lt2>
      <a:accent1>
        <a:srgbClr val="003865"/>
      </a:accent1>
      <a:accent2>
        <a:srgbClr val="78BE21"/>
      </a:accent2>
      <a:accent3>
        <a:srgbClr val="008EAA"/>
      </a:accent3>
      <a:accent4>
        <a:srgbClr val="8D3F2B"/>
      </a:accent4>
      <a:accent5>
        <a:srgbClr val="0D5257"/>
      </a:accent5>
      <a:accent6>
        <a:srgbClr val="5D295F"/>
      </a:accent6>
      <a:hlink>
        <a:srgbClr val="0563C1"/>
      </a:hlink>
      <a:folHlink>
        <a:srgbClr val="5D295F"/>
      </a:folHlink>
    </a:clrScheme>
    <a:fontScheme name="MN Secondary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te of Minnesota" id="{FBFFE991-EC03-4C0A-BAED-2F712C2A7AE7}" vid="{A476B202-42F1-4399-9BC8-98609D88DE2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4D9526CAB864C9DC248A6AA2C129E" ma:contentTypeVersion="16" ma:contentTypeDescription="Create a new document." ma:contentTypeScope="" ma:versionID="2de59749968c90befc2cdaca4460f507">
  <xsd:schema xmlns:xsd="http://www.w3.org/2001/XMLSchema" xmlns:xs="http://www.w3.org/2001/XMLSchema" xmlns:p="http://schemas.microsoft.com/office/2006/metadata/properties" xmlns:ns3="6ad98c6d-15f6-47b0-ade6-9078c6873b63" xmlns:ns4="ec5ffc2c-0589-4753-b34a-4c035d4e7b7e" targetNamespace="http://schemas.microsoft.com/office/2006/metadata/properties" ma:root="true" ma:fieldsID="069ec696d2b0e639f3622eaf4da3d14b" ns3:_="" ns4:_="">
    <xsd:import namespace="6ad98c6d-15f6-47b0-ade6-9078c6873b63"/>
    <xsd:import namespace="ec5ffc2c-0589-4753-b34a-4c035d4e7b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98c6d-15f6-47b0-ade6-9078c6873b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ffc2c-0589-4753-b34a-4c035d4e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A2F696-FA2A-4123-8E23-4F8BB6C307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7B04DC-3D15-470C-877A-046DD7F49B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0C26CF-9EBA-4450-9651-F5216697B1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CA9C45-9600-4EBC-9329-06A9DCA4E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d98c6d-15f6-47b0-ade6-9078c6873b63"/>
    <ds:schemaRef ds:uri="ec5ffc2c-0589-4753-b34a-4c035d4e7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 Use MNIT.dotx</Template>
  <TotalTime>6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Ed-Fi Vendor Update 08/29/2022</vt:lpstr>
    </vt:vector>
  </TitlesOfParts>
  <Manager/>
  <Company>Minnesota IT Services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MARSS Translation Logic for School Food Service</dc:title>
  <dc:subject/>
  <dc:creator>Minnesota Department of Education</dc:creator>
  <cp:keywords/>
  <dc:description/>
  <cp:lastModifiedBy>Dolbow, Mike (He/Him/His) (MNIT)</cp:lastModifiedBy>
  <cp:revision>4</cp:revision>
  <dcterms:created xsi:type="dcterms:W3CDTF">2022-09-22T16:40:00Z</dcterms:created>
  <dcterms:modified xsi:type="dcterms:W3CDTF">2024-01-10T14:20:00Z</dcterms:modified>
  <cp:category/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1.3</vt:lpwstr>
  </property>
  <property fmtid="{D5CDD505-2E9C-101B-9397-08002B2CF9AE}" pid="3" name="ContentTypeId">
    <vt:lpwstr>0x0101005284D9526CAB864C9DC248A6AA2C129E</vt:lpwstr>
  </property>
</Properties>
</file>