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80B" w:rsidRDefault="0095680B" w:rsidP="0095680B"/>
    <w:p w:rsidR="0095680B" w:rsidRDefault="0095680B" w:rsidP="0095680B">
      <w:pPr>
        <w:pStyle w:val="ListParagraph"/>
        <w:numPr>
          <w:ilvl w:val="0"/>
          <w:numId w:val="1"/>
        </w:numPr>
      </w:pPr>
      <w:r>
        <w:t>Dashboard / Home Page – (Details Available)</w:t>
      </w:r>
    </w:p>
    <w:p w:rsidR="00B2104F" w:rsidRDefault="0095680B" w:rsidP="0095680B">
      <w:pPr>
        <w:pStyle w:val="ListParagraph"/>
        <w:numPr>
          <w:ilvl w:val="0"/>
          <w:numId w:val="1"/>
        </w:numPr>
      </w:pPr>
      <w:r>
        <w:t xml:space="preserve">New Applications -  </w:t>
      </w:r>
      <w:r w:rsidR="000027CA">
        <w:t>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All Applications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Completed Applications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On-Process Applications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Pending Applications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All Customers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Register Customers</w:t>
      </w:r>
      <w:r w:rsidR="000027CA">
        <w:t xml:space="preserve"> - </w:t>
      </w:r>
      <w:r w:rsidR="000027CA">
        <w:t>(Details Available</w:t>
      </w:r>
      <w:r w:rsidR="000027CA">
        <w:t xml:space="preserve">, Just confirm the fields to be enter by customer </w:t>
      </w:r>
      <w:r w:rsidR="000027CA">
        <w:t>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All transports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Register transports</w:t>
      </w:r>
      <w:r w:rsidR="000027CA">
        <w:t xml:space="preserve"> </w:t>
      </w:r>
      <w:r w:rsidR="000027CA">
        <w:t>– (Details Available)</w:t>
      </w:r>
      <w:r w:rsidR="000027CA">
        <w:t xml:space="preserve"> 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All Containers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Register Container</w:t>
      </w:r>
      <w:r w:rsidR="000027CA">
        <w:t xml:space="preserve"> </w:t>
      </w:r>
      <w:r w:rsidR="000027CA">
        <w:t>– (Details Not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Un-Returned Container </w:t>
      </w:r>
      <w:r>
        <w:t>– (Details Av</w:t>
      </w:r>
      <w:bookmarkStart w:id="0" w:name="_GoBack"/>
      <w:bookmarkEnd w:id="0"/>
      <w:r>
        <w:t>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Files Report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Import Report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Export Report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Bond Report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 xml:space="preserve">Daily Status Report-IMPORT </w:t>
      </w:r>
      <w:r>
        <w:t>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Daily Status Report-</w:t>
      </w:r>
      <w:r>
        <w:t>EX</w:t>
      </w:r>
      <w:r>
        <w:t>PORT – (Details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Border Clearance</w:t>
      </w:r>
      <w:r w:rsidR="000027CA">
        <w:t xml:space="preserve"> </w:t>
      </w:r>
      <w:r w:rsidR="000027CA">
        <w:t>– (Details Not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Border Processing</w:t>
      </w:r>
      <w:r w:rsidR="000027CA">
        <w:t xml:space="preserve"> </w:t>
      </w:r>
      <w:r w:rsidR="000027CA">
        <w:t>– (Details Not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Shipping line Management</w:t>
      </w:r>
      <w:r w:rsidR="000027CA">
        <w:t xml:space="preserve"> </w:t>
      </w:r>
      <w:r w:rsidR="000027CA">
        <w:t>– (Details Not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Port Management</w:t>
      </w:r>
      <w:r w:rsidR="000027CA">
        <w:t xml:space="preserve"> – (Details Not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Office Branches Management</w:t>
      </w:r>
      <w:r w:rsidR="000027CA">
        <w:t xml:space="preserve"> </w:t>
      </w:r>
      <w:r w:rsidR="000027CA">
        <w:t>– (Details Not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Cargo Type Management</w:t>
      </w:r>
      <w:r w:rsidR="000027CA">
        <w:t xml:space="preserve"> </w:t>
      </w:r>
      <w:r w:rsidR="000027CA">
        <w:t>– (Details Not Available)</w:t>
      </w:r>
    </w:p>
    <w:p w:rsidR="0095680B" w:rsidRDefault="0095680B" w:rsidP="0095680B">
      <w:pPr>
        <w:pStyle w:val="ListParagraph"/>
        <w:numPr>
          <w:ilvl w:val="0"/>
          <w:numId w:val="1"/>
        </w:numPr>
      </w:pPr>
      <w:r>
        <w:t>Attachments Management</w:t>
      </w:r>
      <w:r w:rsidR="000027CA">
        <w:t xml:space="preserve"> </w:t>
      </w:r>
      <w:r w:rsidR="000027CA">
        <w:t>– (Details Not Available)</w:t>
      </w:r>
    </w:p>
    <w:sectPr w:rsidR="0095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4B62"/>
    <w:multiLevelType w:val="hybridMultilevel"/>
    <w:tmpl w:val="4F00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0B"/>
    <w:rsid w:val="000027CA"/>
    <w:rsid w:val="000A39C1"/>
    <w:rsid w:val="0095680B"/>
    <w:rsid w:val="00B2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58EA7-38D5-49AA-A2C8-6A6D9AE2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Naeem</dc:creator>
  <cp:keywords/>
  <dc:description/>
  <cp:lastModifiedBy>Muhammad Naeem</cp:lastModifiedBy>
  <cp:revision>1</cp:revision>
  <dcterms:created xsi:type="dcterms:W3CDTF">2021-02-06T19:20:00Z</dcterms:created>
  <dcterms:modified xsi:type="dcterms:W3CDTF">2021-02-06T20:27:00Z</dcterms:modified>
</cp:coreProperties>
</file>