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La Altagracia</w:t>
      </w:r>
    </w:p>
    <w:p>
      <w:pPr>
        <w:spacing w:after="520"/>
        <w:jc w:val="center"/>
      </w:pPr>
      <w:r>
        <w:rPr>
          <w:rFonts w:ascii="Calibri" w:hAnsi="Calibri" w:eastAsia="Calibri"/>
          <w:color w:val="65777E"/>
          <w:sz w:val="26"/>
        </w:rPr>
        <w:t>Región Yuma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08110000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La Altagracia registró 446,060 habitantes en el Censo 2022, distribuidos en 2 municipios: Higüey y San Rafael del Yuma.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(16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La Altagracia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Yuma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446,060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Higüey y San Rafael del Yuma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172,419</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342,726 / 103,334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La Altagracia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Higüey concentra 93.1% de la población provincial; los otros 1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51.6% de hogares con agua del acueducto dentro de la vivienda, 90.8% con inodoro y 84.3%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15.4% de hacinamiento extremo y 18.8% moderado; 19 centros INAIPI y 68.0% de asistencia registrada; 9,304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10.8 por 100 mil en 2024. La tasa de muertes de tránsito fue 40.1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86.5% de promoción, 5.2% de abandono y 8.4% de reprobación en secundaria. El DEE registra 5,440 establecimientos y empleo estimado de 118,439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72 proyectos, RD$7.10 mil millones de presupuesto y 34.9% de ejecución registrada. El consolidado del CDP incluye 16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68 instalaciones deportivas; 38 de propiedad municipal; 49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68.3% y 99.8% en 2018–2025; 72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16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51.6% con acueducto dentro; 90.8%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84.3% declara recogida municipal y 6.3%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40.1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34.2% de hogares con hacinamiento extremo o moderado; 9,304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16 demandas de La Altagracia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Pluvial y Sistema de Saneamiento de la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16998</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Universitario UASD, distrito municipal Verón-Punta Cana,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MESCYT</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Ciudad del Poder Judicial, municipio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MINISTERIO DE JUSTICIA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Edificio de Oficinas Públicas, municipio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16655      15383</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Casa de la Cultura en el municipio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Circunvalación de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15055</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Matadero, próximo al Politécnico La Cruz del Isleño, en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AGANI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Procesadora de Lácteos, próximo al Politécnico La Cruz del Isleño, en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AGANI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Hospital de Segundo Nivel, distrito municipal Bayahibe,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Rafael Del Yuma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Equipamiento de Transformador 50 KVA en Subestación 69, salida hacia Santo Domingo, municipio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Anamuya-Blandino-La Curtiembre-Las Guamas de Nisibón, municipio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Atención Primaria en Verón, municipio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de Atención Primaria en Villa Cerro, municipio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Elevado en el cruce de Coco Loco, en Verón,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Carretera Hato de Mana-Santana, municipio Higüey, provincia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Carretera Higüey-Santa Clara-La Tranquera hasta Autovía del Coral, municipio Higüey, provincia 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Higuey</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72 proyectos a La Altagracia.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72</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RD$ 7,096,419,426.91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RD$ 2,477,320,689.41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34.91%</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12535</w:t>
              <w:br/>
              <w:t>Ficha/Mapa 2047</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12 PLANTELES ESCOLARES EN LA PROVINCIA LA ALTAGRACIA</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89.74%</w:t>
              <w:br/>
              <w:t>Avance financiero: 89.74%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RD$ 764,273,315.05</w:t>
              <w:br/>
              <w:t>Presupuesto 2026: RD$ 4,494,934.00</w:t>
              <w:br/>
              <w:t>Ejecutado 2026: RD$ 4,494,825.49</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12576</w:t>
              <w:br/>
              <w:t>Ficha/Mapa 2081</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10 PLANTELES ESCOLARES EN LA PROVINCIA LA ALTAGRACIA</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60.12%</w:t>
              <w:br/>
              <w:t>Avance financiero: 60.12%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RD$ 773,118,261.04</w:t>
              <w:br/>
              <w:t>Presupuesto 2026: RD$ 9,564,722.00</w:t>
              <w:br/>
              <w:t>Ejecutado 2026: RD$ 9,319,385.71</w:t>
              <w:br/>
              <w:t>Ejecución 2026: 97.43%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13074</w:t>
              <w:br/>
              <w:t>Ficha/Mapa 2622</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4 ESTANCIAS INFANTILES EN LA PROVINCIA DE LA ALTAGRACIA</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79.78%</w:t>
              <w:br/>
              <w:t>Avance financiero: 79.78%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RD$ 325,243,843.73</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13403</w:t>
              <w:br/>
              <w:t>Ficha/Mapa 3044</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LA ALTAGRACIA (FASE 2)</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78.67%</w:t>
              <w:br/>
              <w:t>Avance financiero: 78.67%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RD$ 1,478,395,584.85</w:t>
              <w:br/>
              <w:t>Presupuesto 2026: RD$ 77,447,089.00</w:t>
              <w:br/>
              <w:t>Ejecutado 2026: RD$ 66,644,481.66</w:t>
              <w:br/>
              <w:t>Ejecución 2026: 86.05%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13523</w:t>
              <w:br/>
              <w:t>Ficha/Mapa 3371</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REPARACIÓN HOSPITALES DE LA PROVINCIA LA ALTAGRACIA</w:t>
              <w:br/>
              <w:t>Institución(es): MINISTERIO DE LA VIVIENDA, HABITAT Y EDIFICACIONES (MIVHED)</w:t>
              <w:br/>
              <w:t>Sector(es): Salud</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31-01-2026</w:t>
              <w:br/>
              <w:t>Avance físico: 60.62%</w:t>
              <w:br/>
              <w:t>Avance financiero: 60.62%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RD$ 1,478,659,104.33</w:t>
              <w:br/>
              <w:t>Presupuesto 2026: RD$ 272,575,975.67</w:t>
              <w:br/>
              <w:t>Ejecutado 2026: RD$ 256,795,221.78</w:t>
              <w:br/>
              <w:t>Ejecución 2026: 94.21%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13559</w:t>
              <w:br/>
              <w:t>Ficha/Mapa 3343</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LA ALTAGRACIA (FASE 3)</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70.09%</w:t>
              <w:br/>
              <w:t>Avance financiero: 70.09%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RD$ 1,258,741,424.13</w:t>
              <w:br/>
              <w:t>Presupuesto 2026: RD$ 54,116,385.00</w:t>
              <w:br/>
              <w:t>Ejecutado 2026: RD$ 45,290,609.61</w:t>
              <w:br/>
              <w:t>Ejecución 2026: 83.69%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13580</w:t>
              <w:br/>
              <w:t>Ficha/Mapa 3382</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PLANTELES EDUCATIVOS EN LA PROVINCIA DE LA ALTAGRACIA (FASE 3)</w:t>
              <w:br/>
              <w:t>Institución(es): DIRECCION DE INFRAESTRUCTURA ESCOLAR</w:t>
              <w:br/>
              <w:t>Sector(es): Educación</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55.17%</w:t>
              <w:br/>
              <w:t>Avance financiero: 55.17%</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RD$ 133,034,213.25</w:t>
              <w:br/>
              <w:t>Presupuesto 2026: RD$ 2,181,836.00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13964</w:t>
              <w:br/>
              <w:t>Ficha/Mapa 4252</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MERCADO MUNICIPAL  DE HIGUEY, PROVINCIA LA ALTAGRACIA</w:t>
              <w:br/>
              <w:t>Institución(es): MINISTERIO DE OBRAS PUBLICAS Y COMUNICACIONES</w:t>
              <w:br/>
              <w:t>Sector(es): Otros servicios económicos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01-01-2018 – 31-01-2027</w:t>
              <w:br/>
              <w:t>Avance físico: 88.12%</w:t>
              <w:br/>
              <w:t>Avance financiero: 88.12%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RD$ 259,869,415.57</w:t>
              <w:br/>
              <w:t>Presupuesto 2026: RD$ 27,275,430.00</w:t>
              <w:br/>
              <w:t>Ejecutado 2026: RD$ 27,275,091.83</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14124</w:t>
              <w:br/>
              <w:t>Ficha/Mapa 4474</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r>
              <w:br/>
            </w:r>
            <w:hyperlink r:id="rId3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HOSPITAL MUNICIPAL DE PUNTA CANA EN LA PROVINCIA DE LA ALTAGRACIA</w:t>
              <w:br/>
              <w:t>Institución(es): MINISTERIO DE LA VIVIENDA, HABITAT Y EDIFICACIONES (MIVHED)</w:t>
              <w:br/>
              <w:t>Sector(es): Salud</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01-01-2019 – 31-01-2026</w:t>
              <w:br/>
              <w:t>Avance físico: 63.07%</w:t>
              <w:br/>
              <w:t>Avance financiero: 63.07%</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RD$ 1,561,020,122.57</w:t>
              <w:br/>
              <w:t>Presupuesto 2026: RD$ 86,405,847.00</w:t>
              <w:br/>
              <w:t>Ejecutado 2026: RD$ 11,680,899.50</w:t>
              <w:br/>
              <w:t>Ejecución 2026: 13.52%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14137</w:t>
              <w:br/>
              <w:t>Ficha/Mapa 3775</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ACUEDUCTO HIGUEY, EXTENSIÓN VILLA HORTENSIA-ANAMUYA, PROVINCIA LA ALTAGRACIA</w:t>
              <w:br/>
              <w:t>Institución(es): INSTITUTO NACIONAL DE AGUA POTABLE Y ALCANTARILLADO (INAPA)</w:t>
              <w:br/>
              <w:t>Sector(es): Vivienda y servicios comunitarios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01-01-2019 – 31-01-2027</w:t>
              <w:br/>
              <w:t>Avance físico: 18.28%</w:t>
              <w:br/>
              <w:t>Avance financiero: 18.28%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RD$ 236,323,337.42</w:t>
              <w:br/>
              <w:t>Presupuesto 2026: RD$ 15,432,563.00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14472</w:t>
              <w:br/>
              <w:t>Ficha/Mapa 4890</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REDES DISTRIBUCIÓN ACUEDUCTO LOS PRADOS I Y II, HIGUEY, PROVINCIA LA ALTAGRACIA</w:t>
              <w:br/>
              <w:t>Institución(es): INSTITUTO NACIONAL DE AGUA POTABLE Y ALCANTARILLADO (INAPA)</w:t>
              <w:br/>
              <w:t>Sector(es): Vivienda y servicios comunitarios</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34.44%</w:t>
              <w:br/>
              <w:t>Avance financiero: 34.44%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RD$ 39,738,787.00</w:t>
              <w:br/>
              <w:t>Presupuesto 2026: RD$ 18,867,977.42</w:t>
              <w:br/>
              <w:t>Ejecutado 2026: RD$ 15,571,491.42</w:t>
              <w:br/>
              <w:t>Ejecución 2026: 82.53%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14476</w:t>
              <w:br/>
              <w:t>Ficha/Mapa 4839</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ACUEDUCTO LAGUNA DE NISIBON, PROVINCIA LA ALTAGRACIA</w:t>
              <w:br/>
              <w:t>Institución(es): INSTITUTO NACIONAL DE AGUA POTABLE Y ALCANTARILLADO (INAPA)</w:t>
              <w:br/>
              <w:t>Sector(es): Vivienda y servicios comunitarios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31-01-2026</w:t>
              <w:br/>
              <w:t>Avance físico: 45.00%</w:t>
              <w:br/>
              <w:t>Avance financiero: 45.00%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RD$ 14,745,896.00</w:t>
              <w:br/>
              <w:t>Presupuesto 2026: RD$ 1,179,671.54</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14477</w:t>
              <w:br/>
              <w:t>Ficha/Mapa 4832</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CAMPO DE POZOS DE LA MATILLA ACUEDUCTO HIGUEY, PROVINCIA LA ALTAGRACIA</w:t>
              <w:br/>
              <w:t>Institución(es): INSTITUTO NACIONAL DE AGUA POTABLE Y ALCANTARILLADO (INAPA)</w:t>
              <w:br/>
              <w:t>Sector(es): Vivienda y servicios comunitarios</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70.58%</w:t>
              <w:br/>
              <w:t>Avance financiero: 70.58%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RD$ 108,519,642.55</w:t>
              <w:br/>
              <w:t>Presupuesto 2026: RD$ 8,634,938.00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14478</w:t>
              <w:br/>
              <w:t>Ficha/Mapa 4850</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ACUEDUCTO LA OTRA BANDA – EL MACAO  PROVINCIA LA ALTAGRACIA</w:t>
              <w:br/>
              <w:t>Institución(es): INSTITUTO NACIONAL DE AGUA POTABLE Y ALCANTARILLADO (INAPA)</w:t>
              <w:br/>
              <w:t>Sector(es): Vivienda y servicios comunitarios</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84.58%</w:t>
              <w:br/>
              <w:t>Avance financiero: 84.58%</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RD$ 98,059,350.61</w:t>
              <w:br/>
              <w:t>Presupuesto 2026: RD$ 4,608,882.00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14531</w:t>
              <w:br/>
              <w:t>Ficha/Mapa 4938</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REDES DEL ACUEDUCTO DE HIGUEY,   URBANIZACIÓN ARBOLEDA Y SECTOR LAS CAOBAS</w:t>
              <w:br/>
              <w:t>Institución(es): INSTITUTO NACIONAL DE AGUA POTABLE Y ALCANTARILLADO (INAPA)</w:t>
              <w:br/>
              <w:t>Sector(es): Vivienda y servicios comunitarios</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74.48%</w:t>
              <w:br/>
              <w:t>Avance financiero: 74.48%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RD$ 129,678,301.79</w:t>
              <w:br/>
              <w:t>Presupuesto 2026: RD$ 15,159,501.62</w:t>
              <w:br/>
              <w:t>Ejecutado 2026: RD$ 10,149,296.77</w:t>
              <w:br/>
              <w:t>Ejecución 2026: 66.95%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r>
              <w:br/>
            </w:r>
            <w:hyperlink r:id="rId4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14817</w:t>
              <w:br/>
              <w:t>Ficha/Mapa 5500</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PLANTA DEPURADORA DE AGUAS RESIDUALES DEL ALCANTARILLADO SANITARIO DE HIGUEY, PROVINCIA LA ALTAGRACIA</w:t>
              <w:br/>
              <w:t>Institución(es): INSTITUTO NACIONAL DE AGUA POTABLE Y ALCANTARILLADO (INAPA)</w:t>
              <w:br/>
              <w:t>Sector(es): Protección del aire, agua y suelo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70.71%</w:t>
              <w:br/>
              <w:t>Avance financiero: 70.71%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RD$ 208,320,406.00</w:t>
              <w:br/>
              <w:t>Presupuesto 2026: RD$ 31,203,891.16</w:t>
              <w:br/>
              <w:t>Ejecutado 2026: RD$ 31,203,891.16</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14911</w:t>
              <w:br/>
              <w:t>Ficha/Mapa 5614</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r>
              <w:br/>
            </w:r>
            <w:hyperlink r:id="rId4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UNIDAD TRAUMATOLOGICA Y DE EMERGENCIA EN EL HOSPITAL GENERAL NUESTRA SENORA DE LA ALTAGRACIA PROVINCIA LA ALTAGRACIA</w:t>
              <w:br/>
              <w:t>Institución(es): MINISTERIO DE LA VIVIENDA, HABITAT Y EDIFICACIONES (MIVHED)</w:t>
              <w:br/>
              <w:t>Sector(es): Salud</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31-01-2026</w:t>
              <w:br/>
              <w:t>Avance físico: 86.94%</w:t>
              <w:br/>
              <w:t>Avance financiero: 86.94%</w:t>
              <w:br/>
              <w:t>Contratos: 10 total · 10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RD$ 1,049,366,737.00</w:t>
              <w:br/>
              <w:t>Presupuesto 2026: RD$ 135,624,299.00</w:t>
              <w:br/>
              <w:t>Ejecutado 2026: RD$ 23,416,694.24</w:t>
              <w:br/>
              <w:t>Ejecución 2026: 17.27%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15055</w:t>
              <w:br/>
              <w:t>Ficha/Mapa 5759</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DE HIGUEY, PROVINCIA LA ALTAGRACIA</w:t>
              <w:br/>
              <w:t>Institución(es): MINISTERIO DE OBRAS PUBLICAS Y COMUNICACIONES</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85.02%</w:t>
              <w:br/>
              <w:t>Avance financiero: 85.02%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RD$ 585,973,896.00</w:t>
              <w:br/>
              <w:t>Presupuesto 2026: RD$ 75,094,907.00</w:t>
              <w:br/>
              <w:t>Ejecutado 2026: RD$ 59,746,186.63</w:t>
              <w:br/>
              <w:t>Ejecución 2026: 79.56%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15203</w:t>
              <w:br/>
              <w:t>Ficha/Mapa 6312</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JOSÉ AUDILIO SANTANA,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67.38%</w:t>
              <w:br/>
              <w:t>Avance financiero: 67.38%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RD$ 15,529,402.18</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15204</w:t>
              <w:br/>
              <w:t>Ficha/Mapa 6313</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LOS GUINEOS,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35.19%</w:t>
              <w:br/>
              <w:t>Avance financiero: 35.19%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RD$ 6,140,583.13</w:t>
              <w:br/>
              <w:t>Presupuesto 2026: RD$ 36,699.00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15205</w:t>
              <w:br/>
              <w:t>Ficha/Mapa 6314</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HERMANOS TREJO,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80.70%</w:t>
              <w:br/>
              <w:t>Avance financiero: 80.70%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RD$ 9,130,557.40</w:t>
              <w:br/>
              <w:t>Presupuesto 2026: RD$ 3,183,499.00</w:t>
              <w:br/>
              <w:t>Ejecutado 2026: RD$ 168,831.96</w:t>
              <w:br/>
              <w:t>Ejecución 2026: 5.30%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15206</w:t>
              <w:br/>
              <w:t>Ficha/Mapa 6315</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EL GUANITO,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59.13%</w:t>
              <w:br/>
              <w:t>Avance financiero: 59.13%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RD$ 9,372,053.41</w:t>
              <w:br/>
              <w:t>Presupuesto 2026: RD$ 3,614,609.00</w:t>
              <w:br/>
              <w:t>Ejecutado 2026: RD$ 1,558,807.10</w:t>
              <w:br/>
              <w:t>Ejecución 2026: 43.13%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15207</w:t>
              <w:br/>
              <w:t>Ficha/Mapa 6316</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CÁNDIDO ELIGIO GUERRERO CEDANO - SAN PEDRO,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19.00%</w:t>
              <w:br/>
              <w:t>Avance financiero: 19.00%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RD$ 8,658,376.29</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15209</w:t>
              <w:br/>
              <w:t>Ficha/Mapa 6318</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MARÍA TRINIDAD SÁNCHEZ,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51.44%</w:t>
              <w:br/>
              <w:t>Avance financiero: 51.44%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RD$ 14,490,662.70</w:t>
              <w:br/>
              <w:t>Presupuesto 2026: RD$ 3,377,087.00</w:t>
              <w:br/>
              <w:t>Ejecutado 2026: RD$ 1,047,359.55</w:t>
              <w:br/>
              <w:t>Ejecución 2026: 31.01%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15210</w:t>
              <w:br/>
              <w:t>Ficha/Mapa 6319</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BEJUCAL,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19.27%</w:t>
              <w:br/>
              <w:t>Avance financiero: 19.27%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RD$ 5,980,390.37</w:t>
              <w:br/>
              <w:t>Presupuesto 2026: RD$ 1,762,495.00</w:t>
              <w:br/>
              <w:t>Ejecutado 2026: RD$ 1,409,915.90</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15212</w:t>
              <w:br/>
              <w:t>Ficha/Mapa 6320</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HERMANAS MIRABAL,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78.97%</w:t>
              <w:br/>
              <w:t>Avance financiero: 78.97%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RD$ 17,382,528.39</w:t>
              <w:br/>
              <w:t>Presupuesto 2026: RD$ 3,008,121.00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15213</w:t>
              <w:br/>
              <w:t>Ficha/Mapa 6321</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BEJUCALITO,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50.43%</w:t>
              <w:br/>
              <w:t>Avance financiero: 50.43%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RD$ 11,371,746.85</w:t>
              <w:br/>
              <w:t>Presupuesto 2026: RD$ 29,336.00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15214</w:t>
              <w:br/>
              <w:t>Ficha/Mapa 6322</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PEDRO MIR,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57.13%</w:t>
              <w:br/>
              <w:t>Avance financiero: 57.13%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RD$ 19,346,792.70</w:t>
              <w:br/>
              <w:t>Presupuesto 2026: RD$ 1,955,474.00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15215</w:t>
              <w:br/>
              <w:t>Ficha/Mapa 6323</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BENERITO, MUNICIPIO SAN RAFAEL DEL YUMA, PROVINCIA LA ALTAGRACIA.</w:t>
              <w:br/>
              <w:t>Institución(es): DIRECCION DE INFRAESTRUCTURA ESCOLAR</w:t>
              <w:br/>
              <w:t>Sector(es): Educación</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16.16%</w:t>
              <w:br/>
              <w:t>Avance financiero: 16.16%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RD$ 7,133,401.77</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15216</w:t>
              <w:br/>
              <w:t>Ficha/Mapa 6324</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SAN GERMÁN,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43.99%</w:t>
              <w:br/>
              <w:t>Avance financiero: 43.99%</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RD$ 5,980,390.64</w:t>
              <w:br/>
              <w:t>Presupuesto 2026: RD$ 108.00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15217</w:t>
              <w:br/>
              <w:t>Ficha/Mapa 6326</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SALOMÉ UREÑA,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35.78%</w:t>
              <w:br/>
              <w:t>Avance financiero: 35.78%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RD$ 13,482,850.87</w:t>
              <w:br/>
              <w:t>Presupuesto 2026: RD$ 108.00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15218</w:t>
              <w:br/>
              <w:t>Ficha/Mapa 6325</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PEDRO LIVIO CEDEÑO, MUNICIPIO HIGÜEY, PROVINCIA LA ALTAGRACIA.</w:t>
              <w:br/>
              <w:t>Institución(es): DIRECCION DE INFRAESTRUCTURA ESCOLAR</w:t>
              <w:br/>
              <w:t>Sector(es): Educación</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41.29%</w:t>
              <w:br/>
              <w:t>Avance financiero: 41.29%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RD$ 9,872,997.29</w:t>
              <w:br/>
              <w:t>Presupuesto 2026: RD$ 1,214,621.00</w:t>
              <w:br/>
              <w:t>Ejecutado 2026: RD$ 617,962.85</w:t>
              <w:br/>
              <w:t>Ejecución 2026: 50.88%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15342</w:t>
              <w:br/>
              <w:t>Ficha/Mapa 6415</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r>
              <w:br/>
            </w:r>
            <w:hyperlink r:id="rId6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CENTRO PSICOSOCIAL EMAUS, MUNICIPIO HIGÜEY, PROVINCIA LA ALTAGRACIA</w:t>
              <w:br/>
              <w:t>Institución(es): MINISTERIO DE LA VIVIENDA, HABITAT Y EDIFICACIONES (MIVHED)</w:t>
              <w:br/>
              <w:t>Sector(es): Salud</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10.56%</w:t>
              <w:br/>
              <w:t>Avance financiero: 10.56%</w:t>
              <w:br/>
              <w:t>Contratos: 15 total · 14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RD$ 112,825,931.00</w:t>
              <w:br/>
              <w:t>Presupuesto 2026: RD$ 11,564,038.00</w:t>
              <w:br/>
              <w:t>Ejecutado 2026: RD$ 2,514,281.58</w:t>
              <w:br/>
              <w:t>Ejecución 2026: 21.74%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15383</w:t>
              <w:br/>
              <w:t>Ficha/Mapa 5626</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AYUDANTIA DEL MOPC, EN EL MUNICIPIO SALVALEÓN DE HIGUEY, LA ALTAGRACIA</w:t>
              <w:br/>
              <w:t>Institución(es): MINISTERIO DE OBRAS PUBLICAS Y COMUNICACIONES</w:t>
              <w:br/>
              <w:t>Sector(es): Administración general</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43.46%</w:t>
              <w:br/>
              <w:t>Avance financiero: 43.46%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RD$ 31,726,609.00</w:t>
              <w:br/>
              <w:t>Presupuesto 2026: RD$ 7,210,700.00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15490</w:t>
              <w:br/>
              <w:t>Ficha/Mapa 6441</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r>
              <w:br/>
            </w:r>
            <w:hyperlink r:id="rId6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INSTALACIONES PARA EL CUERPO ESPECIALIZADO DE MITIGACIÓN A EMERGENCIAS Y DESASTRES, CEMED - CENTRO DE MITIGACION HIGUAMO-YUMA, PROVINCIA LA ALTAGRACIA</w:t>
              <w:br/>
              <w:t>Institución(es): MINISTERIO DE DEFENSA</w:t>
              <w:br/>
              <w:t>Sector(es): Defensa nacional</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9.14%</w:t>
              <w:br/>
              <w:t>Avance financiero: 9.14%</w:t>
              <w:br/>
              <w:t>Contratos: 4 total · 4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RD$ 86,593,947.17</w:t>
              <w:br/>
              <w:t>Presupuesto 2026: RD$ 26,419,072.00</w:t>
              <w:br/>
              <w:t>Ejecutado 2026: RD$ 18,640,367.19</w:t>
              <w:br/>
              <w:t>Ejecución 2026: 70.56%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16070</w:t>
              <w:br/>
              <w:t>Ficha/Mapa 7606</w:t>
              <w:br/>
              <w:t>Fuentes:</w:t>
              <w:br/>
              <w:t>Maestro Sí · Ppto. Sí</w:t>
              <w:br/>
              <w:t>Territorio Sí · CSV territ. Sí</w:t>
              <w:br/>
              <w:t>Perfil Sí</w:t>
            </w:r>
            <w:r>
              <w:br/>
            </w:r>
            <w:hyperlink r:id="rId69">
              <w:r>
                <w:rPr>
                  <w:rFonts w:ascii="Calibri" w:hAnsi="Calibri" w:eastAsia="Calibri"/>
                  <w:color w:val="2E74B5"/>
                  <w:u w:val="single"/>
                  <w:sz w:val="14"/>
                </w:rPr>
                <w:t>Abrir proyecto</w:t>
              </w:r>
            </w:hyperlink>
            <w:r>
              <w:br/>
            </w:r>
            <w:hyperlink r:id="rId7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ESTACIONAMIENTO VEHICULAR PARA VISITANTES DE PLAYA BAYAHIBE, PROVINCIA LA ALTAGRACIA</w:t>
              <w:br/>
              <w:t>Institución(es): COMITE EJECUTOR DE INFRAESTRUCTA EN ZONAS TURISTICAS (CEIZTUR)</w:t>
              <w:br/>
              <w:t>Sector(es): Otros servicios económicos</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73.06%</w:t>
              <w:br/>
              <w:t>Avance financiero: 73.06%</w:t>
              <w:br/>
              <w:t>Contratos: 1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RD$ 213,467,118.39</w:t>
              <w:br/>
              <w:t>Presupuesto 2026: RD$ 35,064,886.00</w:t>
              <w:br/>
              <w:t>Ejecutado 2026: RD$ 3,695,996.16</w:t>
              <w:br/>
              <w:t>Ejecución 2026: 10.54%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16083</w:t>
              <w:br/>
              <w:t>Ficha/Mapa 5805</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SAN RAFAEL DE YUMA, PROVINCIA LA ALTAGRACIA</w:t>
              <w:br/>
              <w:t>Institución(es): MINISTERIO DE OBRAS PUBLICAS Y COMUNICACIONES</w:t>
              <w:br/>
              <w:t>Sector(es): Transporte</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69.82%</w:t>
              <w:br/>
              <w:t>Avance financiero: 69.82%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RD$ 248,545,447.80</w:t>
              <w:br/>
              <w:t>Presupuesto 2026: RD$ 75,000,000.00</w:t>
              <w:br/>
              <w:t>Ejecutado 2026: RD$ 59,209,624.52</w:t>
              <w:br/>
              <w:t>Ejecución 2026: 78.95%</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16116</w:t>
              <w:br/>
              <w:t>Ficha/Mapa 7577</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ACUEDUCTO MANO JUAN, ISLA SAONA, DISTRITO MUNICIPAL  BAYAHIBE, PROVINCIA LA ALTAGRACIA</w:t>
              <w:br/>
              <w:t>Institución(es): INSTITUTO NACIONAL DE AGUA POTABLE Y ALCANTARILLADO (INAPA)</w:t>
              <w:br/>
              <w:t>Sector(es): Vivienda y servicios comunitarios</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RD$ 193,731,203.00</w:t>
              <w:br/>
              <w:t>Presupuesto 2026: RD$ 38,800,000.00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16141</w:t>
              <w:br/>
              <w:t>Ficha/Mapa 7605</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CALLES DE LA ZONA URBANA DE BAYAHIBE, PROVINCIA LA ALTAGRACIA</w:t>
              <w:br/>
              <w:t>Institución(es): COMITE EJECUTOR DE INFRAESTRUCTA EN ZONAS TURISTICAS (CEIZTUR)</w:t>
              <w:br/>
              <w:t>Sector(es): Transporte</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31-01-2026</w:t>
              <w:br/>
              <w:t>Avance físico: 95.66%</w:t>
              <w:br/>
              <w:t>Avance financiero: 95.66%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RD$ 75,650,480.74</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16217</w:t>
              <w:br/>
              <w:t>Ficha/Mapa 5894</w:t>
              <w:br/>
              <w:t>Fuentes:</w:t>
              <w:br/>
              <w:t>Maestro Sí · Ppto. Sí</w:t>
              <w:br/>
              <w:t>Territorio Sí · CSV territ. Sí</w:t>
              <w:br/>
              <w:t>Perfil Sí</w:t>
            </w:r>
            <w:r>
              <w:br/>
            </w:r>
            <w:hyperlink r:id="rId7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PUENTE SOBRE EL RIO QUISIBANI AFECTADO POR LA VAGUADA DE ABRIL 2022, VILLA CERRO, MUNICIPIO DE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34.92%</w:t>
              <w:br/>
              <w:t>Avance financiero: 34.92%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RD$ 52,764,805.66</w:t>
              <w:br/>
              <w:t>Presupuesto 2026: RD$ 11,661,687.00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16219</w:t>
              <w:br/>
              <w:t>Ficha/Mapa 5897</w:t>
              <w:br/>
              <w:t>Fuentes:</w:t>
              <w:br/>
              <w:t>Maestro Sí · Ppto. Sí</w:t>
              <w:br/>
              <w:t>Territorio Sí · CSV territ. Sí</w:t>
              <w:br/>
              <w:t>Perfil Sí</w:t>
            </w:r>
            <w:r>
              <w:br/>
            </w:r>
            <w:hyperlink r:id="rId7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SOBRE EL RIO DUEY AFECTADO POR LA VAGUADA DE ABRIL 2022, LA OTRA BANDA, MUNICIPIO DE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RD$ 76,856,638.99</w:t>
              <w:br/>
              <w:t>Presupuesto 2026: RD$ 20,000,000.00</w:t>
              <w:br/>
              <w:t>Ejecutado 2026: RD$ 17,934,445.11</w:t>
              <w:br/>
              <w:t>Ejecución 2026: 89.67%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16248</w:t>
              <w:br/>
              <w:t>Ficha/Mapa 5974</w:t>
              <w:br/>
              <w:t>Fuentes:</w:t>
              <w:br/>
              <w:t>Maestro Sí · Ppto. Sí</w:t>
              <w:br/>
              <w:t>Territorio Sí · CSV territ. Sí</w:t>
              <w:br/>
              <w:t>Perfil Sí</w:t>
            </w:r>
            <w:r>
              <w:br/>
            </w:r>
            <w:hyperlink r:id="rId7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DE CAJÓN SOBRE EL ARROYO ZAFRAN EN LA CARRETERA HIGUEY -  HATO MANA AFECTADO POR EL HURACAN FIONA,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22.71%</w:t>
              <w:br/>
              <w:t>Avance financiero: 22.71%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RD$ 14,508,083.34</w:t>
              <w:br/>
              <w:t>Presupuesto 2026: RD$ 3,000,002.00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16258</w:t>
              <w:br/>
              <w:t>Ficha/Mapa 5993</w:t>
              <w:br/>
              <w:t>Fuentes:</w:t>
              <w:br/>
              <w:t>Maestro Sí · Ppto. Sí</w:t>
              <w:br/>
              <w:t>Territorio Sí · CSV territ. Sí</w:t>
              <w:br/>
              <w:t>Perfil Sí</w:t>
            </w:r>
            <w:r>
              <w:br/>
            </w:r>
            <w:hyperlink r:id="rId7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CAMINO VECINAL LA VACAMA AFECTADO POR EL HURACAN FIONA, MUNICIPIO SALVALEON DE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19.52%</w:t>
              <w:br/>
              <w:t>Avance financiero: 19.52%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RD$ 97,511,406.71</w:t>
              <w:br/>
              <w:t>Presupuesto 2026: RD$ 19,500,000.00</w:t>
              <w:br/>
              <w:t>Ejecutado 2026: RD$ 14,349,025.64</w:t>
              <w:br/>
              <w:t>Ejecución 2026: 73.58%</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16266</w:t>
              <w:br/>
              <w:t>Ficha/Mapa 6095</w:t>
              <w:br/>
              <w:t>Fuentes:</w:t>
              <w:br/>
              <w:t>Maestro Sí · Ppto. Sí</w:t>
              <w:br/>
              <w:t>Territorio Sí · CSV territ. Sí</w:t>
              <w:br/>
              <w:t>Perfil Sí</w:t>
            </w:r>
            <w:r>
              <w:br/>
            </w:r>
            <w:hyperlink r:id="rId7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CANALIZACION Y PROTECCION DE LOS MARGENES DEL RIO QUISIBANI, AFECTADO POR EL HURACAN FIONA,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RD$ 350,890,425.15</w:t>
              <w:br/>
              <w:t>Presupuesto 2026: RD$ 77,963,381.00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16267</w:t>
              <w:br/>
              <w:t>Ficha/Mapa 6096</w:t>
              <w:br/>
              <w:t>Fuentes:</w:t>
              <w:br/>
              <w:t>Maestro Sí · Ppto. Sí</w:t>
              <w:br/>
              <w:t>Territorio Sí · CSV territ. Sí</w:t>
              <w:br/>
              <w:t>Perfil Sí</w:t>
            </w:r>
            <w:r>
              <w:br/>
            </w:r>
            <w:hyperlink r:id="rId7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CANALIZACION Y PROTECCION DEL RIO DUEY Y LA CAÑADA DE LA CIRCUNVALACION LA OTRA BANDA, AFECTADOS POR EL HURACAN FIONA,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RD$ 137,279,247.35</w:t>
              <w:br/>
              <w:t>Presupuesto 2026: RD$ 84,189,332.00</w:t>
              <w:br/>
              <w:t>Ejecutado 2026: RD$ 79,838,225.32</w:t>
              <w:br/>
              <w:t>Ejecución 2026: 94.83%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16274</w:t>
              <w:br/>
              <w:t>Ficha/Mapa 6117</w:t>
              <w:br/>
              <w:t>Fuentes:</w:t>
              <w:br/>
              <w:t>Maestro Sí · Ppto. Sí</w:t>
              <w:br/>
              <w:t>Territorio Sí · CSV territ. Sí</w:t>
              <w:br/>
              <w:t>Perfil Sí</w:t>
            </w:r>
            <w:r>
              <w:br/>
            </w:r>
            <w:hyperlink r:id="rId8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NUEVO PUENTE DE ALCANTARILLA DE CAJON SOBRE ARROYO CAGUERO POR DAÑOS VAGUADA ABRIL 2022,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RD$ 20,159,966.74</w:t>
              <w:br/>
              <w:t>Presupuesto 2026: RD$ 15,000,000.00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16286</w:t>
              <w:br/>
              <w:t>Ficha/Mapa 5994</w:t>
              <w:br/>
              <w:t>Fuentes:</w:t>
              <w:br/>
              <w:t>Maestro Sí · Ppto. Sí</w:t>
              <w:br/>
              <w:t>Territorio Sí · CSV territ. Sí</w:t>
              <w:br/>
              <w:t>Perfil Sí</w:t>
            </w:r>
            <w:r>
              <w:br/>
            </w:r>
            <w:hyperlink r:id="rId8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MURO DE GAVIONES Y CANALIZACION DEL RIO DUEY, EN TRAMO AVENIDA JUAN XXIII AFECTADO POR EL HURACAN FIONA,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31.27%</w:t>
              <w:br/>
              <w:t>Avance financiero: 31.27%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RD$ 270,966,813.12</w:t>
              <w:br/>
              <w:t>Presupuesto 2026: RD$ 38,981,691.00</w:t>
              <w:br/>
              <w:t>Ejecutado 2026: RD$ 30,000,000.00</w:t>
              <w:br/>
              <w:t>Ejecución 2026: 76.96%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16287</w:t>
              <w:br/>
              <w:t>Ficha/Mapa 5973</w:t>
              <w:br/>
              <w:t>Fuentes:</w:t>
              <w:br/>
              <w:t>Maestro Sí · Ppto. Sí</w:t>
              <w:br/>
              <w:t>Territorio Sí · CSV territ. Sí</w:t>
              <w:br/>
              <w:t>Perfil Sí</w:t>
            </w:r>
            <w:r>
              <w:br/>
            </w:r>
            <w:hyperlink r:id="rId8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MURO DE GAVIONES EN LOS MÁRGENES DEL RIO DUEY EN LA AVENIDA GASTÓN FERNANDO DELIGNE, AFECTADOS POR EL HURACÁN FIONA,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38.18%</w:t>
              <w:br/>
              <w:t>Avance financiero: 38.18%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RD$ 406,506,605.98</w:t>
              <w:br/>
              <w:t>Presupuesto 2026: RD$ 27,000,000.00</w:t>
              <w:br/>
              <w:t>Ejecutado 2026: RD$ 25,000,000.00</w:t>
              <w:br/>
              <w:t>Ejecución 2026: 92.59%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16288</w:t>
              <w:br/>
              <w:t>Ficha/Mapa 5971</w:t>
              <w:br/>
              <w:t>Fuentes:</w:t>
              <w:br/>
              <w:t>Maestro Sí · Ppto. Sí</w:t>
              <w:br/>
              <w:t>Territorio Sí · CSV territ. Sí</w:t>
              <w:br/>
              <w:t>Perfil Sí</w:t>
            </w:r>
            <w:r>
              <w:br/>
            </w:r>
            <w:hyperlink r:id="rId8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MURO DE GAVIONES EN LOS MÁRGENES AGUAS ARRIBA Y AGUAS ABAJO DEL RIO DUEY AFECTADOS POR EL HURACÁN FIONA, EN LA CARRETERA HIGUEY-LA OTRA BANDA, MUNICIPIO HIGUEY,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49.75%</w:t>
              <w:br/>
              <w:t>Avance financiero: 49.75%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RD$ 246,584,490.00</w:t>
              <w:br/>
              <w:t>Presupuesto 2026: RD$ 36,635,288.00</w:t>
              <w:br/>
              <w:t>Ejecutado 2026: RD$ 17,635,697.05</w:t>
              <w:br/>
              <w:t>Ejecución 2026: 48.14%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16350</w:t>
              <w:br/>
              <w:t>Ficha/Mapa 6442</w:t>
              <w:br/>
              <w:t>Fuentes:</w:t>
              <w:br/>
              <w:t>Maestro Sí · Ppto. Sí</w:t>
              <w:br/>
              <w:t>Territorio Sí · CSV territ. Sí</w:t>
              <w:br/>
              <w:t>Perfil Sí</w:t>
            </w:r>
            <w:r>
              <w:br/>
            </w:r>
            <w:hyperlink r:id="rId84">
              <w:r>
                <w:rPr>
                  <w:rFonts w:ascii="Calibri" w:hAnsi="Calibri" w:eastAsia="Calibri"/>
                  <w:color w:val="2E74B5"/>
                  <w:u w:val="single"/>
                  <w:sz w:val="14"/>
                </w:rPr>
                <w:t>Abrir proyecto</w:t>
              </w:r>
            </w:hyperlink>
            <w:r>
              <w:br/>
            </w:r>
            <w:hyperlink r:id="rId8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CENTRO DE ATENCIÓN Y PRIVACION DE LIBERTAD PROVISIONAL ANAMUYA, MUNICIPIO HIGÜEY, PROVINCIA LA ALTAGRACIA</w:t>
              <w:br/>
              <w:t>Institución(es): MINISTERIO DE LA VIVIENDA, HABITAT Y EDIFICACIONES (MIVHED)</w:t>
              <w:br/>
              <w:t>Sector(es): Justicia, orden público y seguridad</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54.01%</w:t>
              <w:br/>
              <w:t>Avance financiero: 54.01%</w:t>
              <w:br/>
              <w:t>Contratos: 15 total · 15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RD$ 853,655,768.92</w:t>
              <w:br/>
              <w:t>Presupuesto 2026: RD$ 350,807,879.00</w:t>
              <w:br/>
              <w:t>Ejecutado 2026: RD$ 58,490,635.42</w:t>
              <w:br/>
              <w:t>Ejecución 2026: 16.67%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16386</w:t>
              <w:br/>
              <w:t>Ficha/Mapa 7806</w:t>
              <w:br/>
              <w:t>Fuentes:</w:t>
              <w:br/>
              <w:t>Maestro Sí · Ppto. Sí</w:t>
              <w:br/>
              <w:t>Territorio Sí · CSV territ. Sí</w:t>
              <w:br/>
              <w:t>Perfil Sí</w:t>
            </w:r>
            <w:r>
              <w:br/>
            </w:r>
            <w:hyperlink r:id="rId8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BENERITO – SANTA CRUZ DEL GATO AFECTADO POR LA TORMENTA FRANKLIN, MUNICIPIO SAN RAFAEL DEL YUMA, PROVINCIA LA ALTAGRACIA</w:t>
              <w:br/>
              <w:t>Institución(es): MINISTERIO DE OBRAS PUBLICAS Y COMUNICACIONES</w:t>
              <w:br/>
              <w:t>Sector(es): Cambio Climático</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59.69%</w:t>
              <w:br/>
              <w:t>Avance financiero: 59.69%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RD$ 206,920,814.89</w:t>
              <w:br/>
              <w:t>Presupuesto 2026: RD$ 19,490,000.00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16503</w:t>
              <w:br/>
              <w:t>Ficha/Mapa 5872</w:t>
              <w:br/>
              <w:t>Fuentes:</w:t>
              <w:br/>
              <w:t>Maestro Sí · Ppto. Sí</w:t>
              <w:br/>
              <w:t>Territorio Sí · CSV territ. Sí</w:t>
              <w:br/>
              <w:t>Perfil Sí</w:t>
            </w:r>
            <w:r>
              <w:br/>
            </w:r>
            <w:hyperlink r:id="rId8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AUTOVÍA DEL CORAL EN EL CRUCE BOCA DE CHAVÓN, MUNICIPIO SALVALEON DE HIGUEY, PROVINCIA LA ALTAGRACIA</w:t>
              <w:br/>
              <w:t>Institución(es): MINISTERIO DE OBRAS PUBLICAS Y COMUNICACIONES</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15.80%</w:t>
              <w:br/>
              <w:t>Avance financiero: 15.80%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RD$ 243,363,296.25</w:t>
              <w:br/>
              <w:t>Presupuesto 2026: RD$ 39,000,000.00</w:t>
              <w:br/>
              <w:t>Ejecutado 2026: RD$ 38,999,652.75</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16645</w:t>
              <w:br/>
              <w:t>Ficha/Mapa 5887</w:t>
              <w:br/>
              <w:t>Fuentes:</w:t>
              <w:br/>
              <w:t>Maestro Sí · Ppto. Sí</w:t>
              <w:br/>
              <w:t>Territorio Sí · CSV territ. Sí</w:t>
              <w:br/>
              <w:t>Perfil Sí</w:t>
            </w:r>
            <w:r>
              <w:br/>
            </w:r>
            <w:hyperlink r:id="rId8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BADEN TUBULAR SOBRE RIO ANAMUYA AFECTADO POR LA VAGUADA DE ABRIL 2022, MUNICIPIO HIGÜEY, PROVINCIA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45.04%</w:t>
              <w:br/>
              <w:t>Avance financiero: 45.04%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RD$ 53,727,650.69</w:t>
              <w:br/>
              <w:t>Presupuesto 2026: RD$ 19,969,191.00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16655</w:t>
              <w:br/>
              <w:t>Ficha/Mapa 8189</w:t>
              <w:br/>
              <w:t>Fuentes:</w:t>
              <w:br/>
              <w:t>Maestro Sí · Ppto. Sí</w:t>
              <w:br/>
              <w:t>Territorio Sí · CSV territ. Sí</w:t>
              <w:br/>
              <w:t>Perfil Sí</w:t>
            </w:r>
            <w:r>
              <w:br/>
            </w:r>
            <w:hyperlink r:id="rId89">
              <w:r>
                <w:rPr>
                  <w:rFonts w:ascii="Calibri" w:hAnsi="Calibri" w:eastAsia="Calibri"/>
                  <w:color w:val="2E74B5"/>
                  <w:u w:val="single"/>
                  <w:sz w:val="14"/>
                </w:rPr>
                <w:t>Abrir proyecto</w:t>
              </w:r>
            </w:hyperlink>
            <w:r>
              <w:br/>
            </w:r>
            <w:hyperlink r:id="rId9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PALACIO MUNICIPAL DE SAN RAFAEL DEL YUMA, PROVINCIA LA ALTAGRACIA</w:t>
              <w:br/>
              <w:t>Institución(es): MINISTERIO DE LA VIVIENDA, HABITAT Y EDIFICACIONES (MIVHED)</w:t>
              <w:br/>
              <w:t>Sector(es): Administración general</w:t>
              <w:br/>
              <w:t>Territorios declarados: región yuma; provincia(s) LA ALTAGRACIA; municipio(s) SAN RAFAEL DEL YUMA</w:t>
              <w:br/>
              <w:t>Localización codificada: 08 yuma · 11 LA ALTAGRACIA · 081102 SAN RAFAEL DEL YUMA</w:t>
              <w:br/>
              <w:t>Ubicación del perfil: SAN RAFAEL DEL YUMA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16.24%</w:t>
              <w:br/>
              <w:t>Avance financiero: 16.24%</w:t>
              <w:br/>
              <w:t>Contratos: 2 total · 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RD$ 49,643,423.00</w:t>
              <w:br/>
              <w:t>Presupuesto 2026: RD$ 24,764,983.00</w:t>
              <w:br/>
              <w:t>Ejecutado 2026: RD$ 9,705,673.03</w:t>
              <w:br/>
              <w:t>Ejecución 2026: 39.19%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16721</w:t>
              <w:br/>
              <w:t>Ficha/Mapa 5996</w:t>
              <w:br/>
              <w:t>Fuentes:</w:t>
              <w:br/>
              <w:t>Maestro Sí · Ppto. Sí</w:t>
              <w:br/>
              <w:t>Territorio Sí · CSV territ. Sí</w:t>
              <w:br/>
              <w:t>Perfil Sí</w:t>
            </w:r>
            <w:r>
              <w:br/>
            </w:r>
            <w:hyperlink r:id="rId9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GUANITO-SANATE ABAJO, AFECTADO POR EL HURACÁN FIONA, MUNICIPIO SALVALEÓN DE HIGÜEY,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16.29%</w:t>
              <w:br/>
              <w:t>Avance financiero: 16.29%</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RD$ 168,652,281.92</w:t>
              <w:br/>
              <w:t>Presupuesto 2026: RD$ 100,000,097.00</w:t>
              <w:br/>
              <w:t>Ejecutado 2026: RD$ 73,535,348.95</w:t>
              <w:br/>
              <w:t>Ejecución 2026: 73.54%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58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16773</w:t>
              <w:br/>
              <w:t>Ficha/Mapa 8248</w:t>
              <w:br/>
              <w:t>Fuentes:</w:t>
              <w:br/>
              <w:t>Maestro Sí · Ppto. Sí</w:t>
              <w:br/>
              <w:t>Territorio Sí · CSV territ. Sí</w:t>
              <w:br/>
              <w:t>Perfil Sí</w:t>
            </w:r>
            <w:r>
              <w:br/>
            </w:r>
            <w:hyperlink r:id="rId9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CAMINO VECINAL SANTA CLARA – MATACHALUPE – LA TRANQUERA, MUNICIPIO SALVALEON DE HIGUEY, PROVINCIA LA ALTAGRACIA</w:t>
              <w:br/>
              <w:t>Institución(es): MINISTERIO DE OBRAS PUBLICAS Y COMUNICACIONES</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49.45%</w:t>
              <w:br/>
              <w:t>Avance financiero: 49.45%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RD$ 118,402,273.18</w:t>
              <w:br/>
              <w:t>Presupuesto 2026: RD$ 16,776,034.00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16786</w:t>
              <w:br/>
              <w:t>Ficha/Mapa 5922</w:t>
              <w:br/>
              <w:t>Fuentes:</w:t>
              <w:br/>
              <w:t>Maestro Sí · Ppto. Sí</w:t>
              <w:br/>
              <w:t>Territorio Sí · CSV territ. Sí</w:t>
              <w:br/>
              <w:t>Perfil Sí</w:t>
            </w:r>
            <w:r>
              <w:br/>
            </w:r>
            <w:hyperlink r:id="rId9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LA GUAZUMA, PROVINCIA LA ALTAGRACIA</w:t>
              <w:br/>
              <w:t>Institución(es): MINISTERIO DE OBRAS PUBLICAS Y COMUNICACIONES</w:t>
              <w:br/>
              <w:t>Sector(es): Transporte</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RD$ 45,107,450.63</w:t>
              <w:br/>
              <w:t>Presupuesto 2026: RD$ 13,000,000.00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16836</w:t>
              <w:br/>
              <w:t>Ficha/Mapa 8389</w:t>
              <w:br/>
              <w:t>Fuentes:</w:t>
              <w:br/>
              <w:t>Maestro Sí · Ppto. Sí</w:t>
              <w:br/>
              <w:t>Territorio Sí · CSV territ. Sí</w:t>
              <w:br/>
              <w:t>Perfil Sí</w:t>
            </w:r>
            <w:r>
              <w:br/>
            </w:r>
            <w:hyperlink r:id="rId9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IGLESIA SAN FRANCISCO DE ASÍS, MUNICIPIO HIGÜEY, PROVINCIA LA ALTAGRACIA</w:t>
              <w:br/>
              <w:t>Institución(es): MINISTERIO DE LA VIVIENDA, HABITAT Y EDIFICACIONES (MIVHED)</w:t>
              <w:br/>
              <w:t>Sector(es): Actividades deportivas, recreativas, culturales y religiosas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12.68%</w:t>
              <w:br/>
              <w:t>Avance financiero: 12.68%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RD$ 9,467,926.00</w:t>
              <w:br/>
              <w:t>Presupuesto 2026: RD$ 3,266,605.00</w:t>
              <w:br/>
              <w:t>Ejecutado 2026: RD$ 911,041.23</w:t>
              <w:br/>
              <w:t>Ejecución 2026: 27.89%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16876</w:t>
              <w:br/>
              <w:t>Ficha/Mapa 8429</w:t>
              <w:br/>
              <w:t>Fuentes:</w:t>
              <w:br/>
              <w:t>Maestro Sí · Ppto. Sí</w:t>
              <w:br/>
              <w:t>Territorio Sí · CSV territ. Sí</w:t>
              <w:br/>
              <w:t>Perfil Sí</w:t>
            </w:r>
            <w:r>
              <w:br/>
            </w:r>
            <w:hyperlink r:id="rId9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INFRAESTRUCTURAS DE PUENTES PARA MEJORAR LA RESILIENCIA CLIMÁTICA EN REPÚBLICA DOMINICANA.</w:t>
              <w:br/>
              <w:t>Institución(es): MINISTERIO DE OBRAS PUBLICAS Y COMUNICACIONES</w:t>
              <w:br/>
              <w:t>Sector(es): Transporte</w:t>
              <w:br/>
              <w:t>Territorios declarados: región Sin dato; provincia(s) AZUA; DUARTE; EL SEIBO; HATO MAYOR; LA ALTAGRACIA; LA VEGA; MARÍA TRINIDAD SÁNCHEZ; MONSEÑOR NOUEL; MONTE CRISTI; MONTE PLATA; PUERTO PLATA; SAN CRISTÓBAL; SAN JUAN; SANTIAGO; SANTO DOMINGO; municipio(s) Sin registro</w:t>
              <w:br/>
              <w:t>Localización codificada: 07 el_valle · 02 AZUA; 03 cibao_nordeste · 06 DUARTE; 08 yuma · 08 EL SEIBO; 09 higuamo · 30 HATO MAYOR; 08 yuma · 11 LA ALTAGRACIA; 02 cibao_sur · 13 LA VEGA; 03 cibao_nordeste · 14 MARÍA TRINIDAD SÁNCHEZ; 02 cibao_sur · 28 MONSEÑOR NOUEL; 04 cibao_noroeste · 15 MONTE CRISTI; 09 higuamo · 29 MONTE PLATA; 01 cibao_norte · 18 PUERTO PLATA; 05 valdesia · 21 SAN CRISTÓBAL; 07 el_valle · 22 SAN JUAN; 01 cibao_norte · 25 SANTIAGO; 10 ozama · 32 SANTO DOMINGO</w:t>
              <w:br/>
              <w:t>Ubicación del perfil: AZUA - PROYECTO DEPARTAMENTAL; DUARTE - PROYECTO DEPARTAMENTAL; EL SEIBO - PROYECTO DEPARTAMENTAL; HATO MAYOR - PROYECTO DEPARTAMENTAL; LA ALTAGRACIA - PROYECTO DEPARTAMENTAL; LA VEGA - PROYECTO DEPARTAMENTAL; MARÍA TRINIDAD SÁNCHEZ - PROYECTO DEPARTAMENTAL; MONSEÑOR NOUEL - PROYECTO DEPARTAMENTAL; MONTE CRISTI - PROYECTO DEPARTAMENTAL; MONTE PLATA - PROYECTO DEPARTAMENTAL; PUERTO PLATA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31-01-2029</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RD$ 11,914,880,000.00</w:t>
              <w:br/>
              <w:t>Presupuesto 2026: RD$ 655,000,001.00</w:t>
              <w:br/>
              <w:t>Ejecutado 2026: RD$ 170,660.00</w:t>
              <w:br/>
              <w:t>Ejecución 2026: 0.03%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16936</w:t>
              <w:br/>
              <w:t>Ficha/Mapa 7827</w:t>
              <w:br/>
              <w:t>Fuentes:</w:t>
              <w:br/>
              <w:t>Maestro Sí · Ppto. Sí</w:t>
              <w:br/>
              <w:t>Territorio Sí · CSV territ. Sí</w:t>
              <w:br/>
              <w:t>Perfil Sí</w:t>
            </w:r>
            <w:r>
              <w:br/>
            </w:r>
            <w:hyperlink r:id="rId9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CALLES ADYACENTES A LA ESCUELA CANDIDO ELIGIO GUERRERO, AFECTADAS POR LA TORMENTA FRANKLIN, MUNICIPIO SALVALEON DE HIGÜEY, PROVINCIA LA ALTAGRACIA</w:t>
              <w:br/>
              <w:t>Institución(es): MINISTERIO DE OBRAS PUBLICAS Y COMUNICACIONES</w:t>
              <w:br/>
              <w:t>Sector(es): Cambio Climático</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RD$ 117,451,080.79</w:t>
              <w:br/>
              <w:t>Presupuesto 2026: RD$ 112,164,497.00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16972</w:t>
              <w:br/>
              <w:t>Ficha/Mapa 8204</w:t>
              <w:br/>
              <w:t>Fuentes:</w:t>
              <w:br/>
              <w:t>Maestro Sí · Ppto. Sí</w:t>
              <w:br/>
              <w:t>Territorio Sí · CSV territ. Sí</w:t>
              <w:br/>
              <w:t>Perfil Sí</w:t>
            </w:r>
            <w:r>
              <w:br/>
            </w:r>
            <w:hyperlink r:id="rId9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GUANITO – GUARAPITO – NARANJO DE CHINA, MUNICIPIO HIGÜEY, PROVINCIA LA ALTAGRACIA.</w:t>
              <w:br/>
              <w:t>Institución(es): MINISTERIO DE LA PRESIDENCIA</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RD$ 225,392,795.45</w:t>
              <w:br/>
              <w:t>Presupuesto 2026: RD$ 154,326,318.00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16998</w:t>
              <w:br/>
              <w:t>Ficha/Mapa 8564</w:t>
              <w:br/>
              <w:t>Fuentes:</w:t>
              <w:br/>
              <w:t>Maestro Sí · Ppto. Sí</w:t>
              <w:br/>
              <w:t>Territorio Sí · CSV territ. Sí</w:t>
              <w:br/>
              <w:t>Perfil Sí</w:t>
            </w:r>
            <w:r>
              <w:br/>
            </w:r>
            <w:hyperlink r:id="rId9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ALCANTARILLADO SANITARIO DE HIGUEY, PROVINCIA LA ALTAGRACIA</w:t>
              <w:br/>
              <w:t>Institución(es): INSTITUTO NACIONAL DE AGUA POTABLE Y ALCANTARILLADO (INAPA)</w:t>
              <w:br/>
              <w:t>Sector(es): Protección del aire, agua y suelo</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RD$ 6,267,511,516.79</w:t>
              <w:br/>
              <w:t>Presupuesto 2026: RD$ 932,377,587.00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17015</w:t>
              <w:br/>
              <w:t>Ficha/Mapa 8601</w:t>
              <w:br/>
              <w:t>Fuentes:</w:t>
              <w:br/>
              <w:t>Maestro Sí · Ppto. Sí</w:t>
              <w:br/>
              <w:t>Territorio Sí · CSV territ. Sí</w:t>
              <w:br/>
              <w:t>Perfil Sí</w:t>
            </w:r>
            <w:r>
              <w:br/>
            </w:r>
            <w:hyperlink r:id="rId99">
              <w:r>
                <w:rPr>
                  <w:rFonts w:ascii="Calibri" w:hAnsi="Calibri" w:eastAsia="Calibri"/>
                  <w:color w:val="2E74B5"/>
                  <w:u w:val="single"/>
                  <w:sz w:val="14"/>
                </w:rPr>
                <w:t>Abrir proyecto</w:t>
              </w:r>
            </w:hyperlink>
            <w:r>
              <w:br/>
            </w:r>
            <w:hyperlink r:id="rId10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PARQUE DE LA MUJER (OBELISCO), MUNICIPIO HIGUEY, PROVINCIA LA ALTAGRACIA.</w:t>
              <w:br/>
              <w:t>Institución(es): COMITE EJECUTOR DE INFRAESTRUCTA EN ZONAS TURISTICAS (CEIZTUR)</w:t>
              <w:br/>
              <w:t>Sector(es): Actividades deportivas, recreativas, culturales y religiosas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18.01%</w:t>
              <w:br/>
              <w:t>Avance financiero: 18.01%</w:t>
              <w:br/>
              <w:t>Contratos: 2 total · 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RD$ 8,536,049.55</w:t>
              <w:br/>
              <w:t>Presupuesto 2026: RD$ 6,998,488.83</w:t>
              <w:br/>
              <w:t>Ejecutado 2026: RD$ 1,661,045.99</w:t>
              <w:br/>
              <w:t>Ejecución 2026: 23.73%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17024</w:t>
              <w:br/>
              <w:t>Ficha/Mapa 8604</w:t>
              <w:br/>
              <w:t>Fuentes:</w:t>
              <w:br/>
              <w:t>Maestro Sí · Ppto. Sí</w:t>
              <w:br/>
              <w:t>Territorio Sí · CSV territ. Sí</w:t>
              <w:br/>
              <w:t>Perfil Sí</w:t>
            </w:r>
            <w:r>
              <w:br/>
            </w:r>
            <w:hyperlink r:id="rId101">
              <w:r>
                <w:rPr>
                  <w:rFonts w:ascii="Calibri" w:hAnsi="Calibri" w:eastAsia="Calibri"/>
                  <w:color w:val="2E74B5"/>
                  <w:u w:val="single"/>
                  <w:sz w:val="14"/>
                </w:rPr>
                <w:t>Abrir proyecto</w:t>
              </w:r>
            </w:hyperlink>
            <w:r>
              <w:br/>
            </w:r>
            <w:hyperlink r:id="rId10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ACERAS Y CONTENES DEL PERÍMETRO DE LA BASÍLICA CATEDRAL NUESTRA SEÑORA DE LA ALTAGRACIA, MUNICIPIO HIGÜEY, PROVINCIA LA ALTAGRACIA</w:t>
              <w:br/>
              <w:t>Institución(es): COMITE EJECUTOR DE INFRAESTRUCTA EN ZONAS TURISTICAS (CEIZTUR)</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17.99%</w:t>
              <w:br/>
              <w:t>Avance financiero: 17.99%</w:t>
              <w:br/>
              <w:t>Contratos: 2 total · 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RD$ 28,422,790.29</w:t>
              <w:br/>
              <w:t>Presupuesto 2026: RD$ 11,369,116.00</w:t>
              <w:br/>
              <w:t>Ejecutado 2026: RD$ 10,848,725.59</w:t>
              <w:br/>
              <w:t>Ejecución 2026: 95.42%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17025</w:t>
              <w:br/>
              <w:t>Ficha/Mapa 6120</w:t>
              <w:br/>
              <w:t>Fuentes:</w:t>
              <w:br/>
              <w:t>Maestro Sí · Ppto. Sí</w:t>
              <w:br/>
              <w:t>Territorio Sí · CSV territ. Sí</w:t>
              <w:br/>
              <w:t>Perfil Sí</w:t>
            </w:r>
            <w:r>
              <w:br/>
            </w:r>
            <w:hyperlink r:id="rId102">
              <w:r>
                <w:rPr>
                  <w:rFonts w:ascii="Calibri" w:hAnsi="Calibri" w:eastAsia="Calibri"/>
                  <w:color w:val="2E74B5"/>
                  <w:u w:val="single"/>
                  <w:sz w:val="14"/>
                </w:rPr>
                <w:t>Abrir proyecto</w:t>
              </w:r>
            </w:hyperlink>
            <w:r>
              <w:br/>
            </w:r>
            <w:hyperlink r:id="rId10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INSTALACIONES DE LA  AGENCIA INTERAGENCIAL, D.M. VERÓN-PUNTA CANA, PROVINCIA LA ALTAGRACIA</w:t>
              <w:br/>
              <w:t>Institución(es): MINISTERIO DE DEFENSA</w:t>
              <w:br/>
              <w:t>Sector(es): Defensa nacional</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6.66%</w:t>
              <w:br/>
              <w:t>Avance financiero: 6.66%</w:t>
              <w:br/>
              <w:t>Contratos: 3 total · 3 activos</w:t>
              <w:br/>
              <w:t>Seguimiento: Contrato activo sin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RD$ 88,956,383.05</w:t>
              <w:br/>
              <w:t>Presupuesto 2026: RD$ 35,187,467.00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17061</w:t>
              <w:br/>
              <w:t>Ficha/Mapa 8690</w:t>
              <w:br/>
              <w:t>Fuentes:</w:t>
              <w:br/>
              <w:t>Maestro Sí · Ppto. Sí</w:t>
              <w:br/>
              <w:t>Territorio Sí · CSV territ. Sí</w:t>
              <w:br/>
              <w:t>Perfil Sí</w:t>
            </w:r>
            <w:r>
              <w:br/>
            </w:r>
            <w:hyperlink r:id="rId104">
              <w:r>
                <w:rPr>
                  <w:rFonts w:ascii="Calibri" w:hAnsi="Calibri" w:eastAsia="Calibri"/>
                  <w:color w:val="2E74B5"/>
                  <w:u w:val="single"/>
                  <w:sz w:val="14"/>
                </w:rPr>
                <w:t>Abrir proyecto</w:t>
              </w:r>
            </w:hyperlink>
            <w:r>
              <w:br/>
            </w:r>
            <w:hyperlink r:id="rId10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IGLESIA CATÓLICA SAN JUAN PABLO II, DISTRITO MUNICIPAL VERÓN–PUNTA CANA, PROVINCIA LA ALTAGRACIA.</w:t>
              <w:br/>
              <w:t>Institución(es): MINISTERIO DE LA VIVIENDA, HABITAT Y EDIFICACIONES (MIVHED)</w:t>
              <w:br/>
              <w:t>Sector(es): Actividades deportivas, recreativas, culturales y religiosas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4 total · 4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RD$ 73,769,071.12</w:t>
              <w:br/>
              <w:t>Presupuesto 2026: RD$ 51,847,368.59</w:t>
              <w:br/>
              <w:t>Ejecutado 2026: RD$ 10,369,473.72</w:t>
              <w:br/>
              <w:t>Ejecución 2026: 20.00%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69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17069</w:t>
              <w:br/>
              <w:t>Ficha/Mapa 8644</w:t>
              <w:br/>
              <w:t>Fuentes:</w:t>
              <w:br/>
              <w:t>Maestro Sí · Ppto. Sí</w:t>
              <w:br/>
              <w:t>Territorio Sí · CSV territ. Sí</w:t>
              <w:br/>
              <w:t>Perfil Sí</w:t>
            </w:r>
            <w:r>
              <w:br/>
            </w:r>
            <w:hyperlink r:id="rId106">
              <w:r>
                <w:rPr>
                  <w:rFonts w:ascii="Calibri" w:hAnsi="Calibri" w:eastAsia="Calibri"/>
                  <w:color w:val="2E74B5"/>
                  <w:u w:val="single"/>
                  <w:sz w:val="14"/>
                </w:rPr>
                <w:t>Abrir proyecto</w:t>
              </w:r>
            </w:hyperlink>
            <w:r>
              <w:br/>
            </w:r>
            <w:hyperlink r:id="rId10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DE ACCESO A PLAYA UVERO ALTO DESDE EL DISTRITO MUNICIPAL LAS LAGUNAS DE NISIBON, PROVINCIA LA ALTAGRACIA</w:t>
              <w:br/>
              <w:t>Institución(es): COMITE EJECUTOR DE INFRAESTRUCTA EN ZONAS TURISTICAS (CEIZTUR)</w:t>
              <w:br/>
              <w:t>Sector(es): Transporte</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01-01-2025 – 31-01-2027</w:t>
              <w:br/>
              <w:t>Avance físico: 0.00%</w:t>
              <w:br/>
              <w:t>Avance financiero: 0.00%</w:t>
              <w:br/>
              <w:t>Contratos: 1 total · 1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RD$ 790,000,000.00</w:t>
              <w:br/>
              <w:t>Presupuesto 2026: RD$ 316,000,000.00</w:t>
              <w:br/>
              <w:t>Ejecutado 2026: RD$ 142,200,162.96</w:t>
              <w:br/>
              <w:t>Ejecución 2026: 45.00%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17246</w:t>
              <w:br/>
              <w:t>Ficha/Mapa 8907</w:t>
              <w:br/>
              <w:t>Fuentes:</w:t>
              <w:br/>
              <w:t>Maestro Sí · Ppto. Sí</w:t>
              <w:br/>
              <w:t>Territorio Sí · CSV territ. Sí</w:t>
              <w:br/>
              <w:t>Perfil Sí</w:t>
            </w:r>
            <w:r>
              <w:br/>
            </w:r>
            <w:hyperlink r:id="rId10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PASARELAS DE ACCESO PEATONAL A PLAYA MACAO, DISTRITO MUNICIPAL VERÓN, PROVINCIA LA ALTAGRACIA.</w:t>
              <w:br/>
              <w:t>Institución(es): COMITE EJECUTOR DE INFRAESTRUCTA EN ZONAS TURISTICAS (CEIZTUR)</w:t>
              <w:br/>
              <w:t>Sector(es): Otros servicios económicos</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RD$ 19,311,523.34</w:t>
              <w:br/>
              <w:t>Presupuesto 2026: RD$ 5,793,457.00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17355</w:t>
              <w:br/>
              <w:t>Ficha/Mapa 8979</w:t>
              <w:br/>
              <w:t>Fuentes:</w:t>
              <w:br/>
              <w:t>Maestro Sí · Ppto. Sí</w:t>
              <w:br/>
              <w:t>Territorio Sí · CSV territ. Sí</w:t>
              <w:br/>
              <w:t>Perfil Sí</w:t>
            </w:r>
            <w:r>
              <w:br/>
            </w:r>
            <w:hyperlink r:id="rId10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VILLA CERRO-ANAMUYA, HIGUEY, PROVINCIA LA ALTAGRACIA</w:t>
              <w:br/>
              <w:t>Institución(es): INSTITUTO NACIONAL DE AGUA POTABLE Y ALCANTARILLADO (INAPA)</w:t>
              <w:br/>
              <w:t>Sector(es): Vivienda y servicios comunitarios</w:t>
              <w:br/>
              <w:t>Territorios declarados: región yuma; provincia(s) LA ALTAGRACIA; municipio(s) Sin registro</w:t>
              <w:br/>
              <w:t>Localización codificada: 08 yuma · 11 LA ALTAGRACIA</w:t>
              <w:br/>
              <w:t>Ubicación del perfil: LA ALTAGRACIA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RD$ 1,375,646,546.45</w:t>
              <w:br/>
              <w:t>Presupuesto 2026: RD$ 215,599,999.99</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72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17383</w:t>
              <w:br/>
              <w:t>Ficha/Mapa 8868</w:t>
              <w:br/>
              <w:t>Fuentes:</w:t>
              <w:br/>
              <w:t>Maestro Sí · Ppto. Sí</w:t>
              <w:br/>
              <w:t>Territorio Sí · CSV territ. Sí</w:t>
              <w:br/>
              <w:t>Perfil Sí</w:t>
            </w:r>
            <w:r>
              <w:br/>
            </w:r>
            <w:hyperlink r:id="rId11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PUESTO DE CHEQUEO MILITAR LA TRANQUERA, DISTRITO MUNICIPAL LAS LAGUNAS DE NISIBÓN, MUNICIPIO HIGUEY, PROVINCIA LA ALTAGRACIA</w:t>
              <w:br/>
              <w:t>Institución(es): EJERCITO DE LA REPUBLICA DOMINICANA</w:t>
              <w:br/>
              <w:t>Sector(es): Defensa nacional</w:t>
              <w:br/>
              <w:t>Territorios declarados: región yuma; provincia(s) LA ALTAGRACIA; municipio(s) HIGÜEY</w:t>
              <w:br/>
              <w:t>Localización codificada: 08 yuma · 11 LA ALTAGRACIA · 081101 HIGÜEY</w:t>
              <w:br/>
              <w:t>Ubicación del perfil: HIGÜEY (LA ALTAGRACIA)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31-01-2026</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RD$ 4,188,323.96</w:t>
              <w:br/>
              <w:t>Presupuesto 2026: RD$ 4,188,323.96</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72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16 demandas de La Altagracia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113">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114">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11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11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11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118">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111"/>
      <w:footerReference w:type="default" r:id="rId112"/>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La Altagracia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La Altagracia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La Altagracia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La Altagracia · 08110000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La Altagracia · 08110000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La Altagracia · 08110000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2047" TargetMode="External"/><Relationship Id="rId28" Type="http://schemas.openxmlformats.org/officeDocument/2006/relationships/hyperlink" Target="https://mapainversiones.gob.do/projectprofile/2081" TargetMode="External"/><Relationship Id="rId29" Type="http://schemas.openxmlformats.org/officeDocument/2006/relationships/hyperlink" Target="https://mapainversiones.gob.do/projectprofile/2622" TargetMode="External"/><Relationship Id="rId30" Type="http://schemas.openxmlformats.org/officeDocument/2006/relationships/hyperlink" Target="https://mapainversiones.gob.do/projectprofile/3044" TargetMode="External"/><Relationship Id="rId31" Type="http://schemas.openxmlformats.org/officeDocument/2006/relationships/hyperlink" Target="https://mapainversiones.gob.do/projectprofile/3371" TargetMode="External"/><Relationship Id="rId32" Type="http://schemas.openxmlformats.org/officeDocument/2006/relationships/hyperlink" Target="https://mapainversiones.gob.do/projectprofile/3343" TargetMode="External"/><Relationship Id="rId33" Type="http://schemas.openxmlformats.org/officeDocument/2006/relationships/hyperlink" Target="https://mapainversiones.gob.do/projectprofile/3382" TargetMode="External"/><Relationship Id="rId34" Type="http://schemas.openxmlformats.org/officeDocument/2006/relationships/hyperlink" Target="https://mapainversiones.gob.do/projectprofile/4252" TargetMode="External"/><Relationship Id="rId35" Type="http://schemas.openxmlformats.org/officeDocument/2006/relationships/hyperlink" Target="https://mapainversiones.gob.do/projectprofile/4474" TargetMode="External"/><Relationship Id="rId36" Type="http://schemas.openxmlformats.org/officeDocument/2006/relationships/hyperlink" Target="https://comunidad.comprasdominicana.gob.do/Public/Tendering/ContractDetailView/Index?UniqueIdentifier=DO1.PCCNTR.1702320&amp;AwardContractDetailId=498562" TargetMode="External"/><Relationship Id="rId37" Type="http://schemas.openxmlformats.org/officeDocument/2006/relationships/hyperlink" Target="https://mapainversiones.gob.do/projectprofile/3775" TargetMode="External"/><Relationship Id="rId38" Type="http://schemas.openxmlformats.org/officeDocument/2006/relationships/hyperlink" Target="https://mapainversiones.gob.do/projectprofile/4890" TargetMode="External"/><Relationship Id="rId39" Type="http://schemas.openxmlformats.org/officeDocument/2006/relationships/hyperlink" Target="https://mapainversiones.gob.do/projectprofile/4839" TargetMode="External"/><Relationship Id="rId40" Type="http://schemas.openxmlformats.org/officeDocument/2006/relationships/hyperlink" Target="https://mapainversiones.gob.do/projectprofile/4832" TargetMode="External"/><Relationship Id="rId41" Type="http://schemas.openxmlformats.org/officeDocument/2006/relationships/hyperlink" Target="https://mapainversiones.gob.do/projectprofile/4850" TargetMode="External"/><Relationship Id="rId42" Type="http://schemas.openxmlformats.org/officeDocument/2006/relationships/hyperlink" Target="https://mapainversiones.gob.do/projectprofile/4979" TargetMode="External"/><Relationship Id="rId43" Type="http://schemas.openxmlformats.org/officeDocument/2006/relationships/hyperlink" Target="https://mapainversiones.gob.do/projectprofile/4938" TargetMode="External"/><Relationship Id="rId44" Type="http://schemas.openxmlformats.org/officeDocument/2006/relationships/hyperlink" Target="https://mapainversiones.gob.do/projectprofile/5137" TargetMode="External"/><Relationship Id="rId45" Type="http://schemas.openxmlformats.org/officeDocument/2006/relationships/hyperlink" Target="https://comunidad.comprasdominicana.gob.do/Public/Tendering/ContractDetailView/Index?UniqueIdentifier=DO1.PCCNTR.1874762&amp;AwardContractDetailId=556203" TargetMode="External"/><Relationship Id="rId46" Type="http://schemas.openxmlformats.org/officeDocument/2006/relationships/hyperlink" Target="https://mapainversiones.gob.do/projectprofile/5500" TargetMode="External"/><Relationship Id="rId47" Type="http://schemas.openxmlformats.org/officeDocument/2006/relationships/hyperlink" Target="https://mapainversiones.gob.do/projectprofile/5614" TargetMode="External"/><Relationship Id="rId48" Type="http://schemas.openxmlformats.org/officeDocument/2006/relationships/hyperlink" Target="https://comunidad.comprasdominicana.gob.do/Public/Tendering/ContractDetailView/Index?UniqueIdentifier=DO1.PCCNTR.1976930&amp;AwardContractDetailId=593680" TargetMode="External"/><Relationship Id="rId49" Type="http://schemas.openxmlformats.org/officeDocument/2006/relationships/hyperlink" Target="https://mapainversiones.gob.do/projectprofile/5759" TargetMode="External"/><Relationship Id="rId50" Type="http://schemas.openxmlformats.org/officeDocument/2006/relationships/hyperlink" Target="https://mapainversiones.gob.do/projectprofile/6312" TargetMode="External"/><Relationship Id="rId51" Type="http://schemas.openxmlformats.org/officeDocument/2006/relationships/hyperlink" Target="https://mapainversiones.gob.do/projectprofile/6313" TargetMode="External"/><Relationship Id="rId52" Type="http://schemas.openxmlformats.org/officeDocument/2006/relationships/hyperlink" Target="https://mapainversiones.gob.do/projectprofile/6314" TargetMode="External"/><Relationship Id="rId53" Type="http://schemas.openxmlformats.org/officeDocument/2006/relationships/hyperlink" Target="https://mapainversiones.gob.do/projectprofile/6315" TargetMode="External"/><Relationship Id="rId54" Type="http://schemas.openxmlformats.org/officeDocument/2006/relationships/hyperlink" Target="https://mapainversiones.gob.do/projectprofile/6316" TargetMode="External"/><Relationship Id="rId55" Type="http://schemas.openxmlformats.org/officeDocument/2006/relationships/hyperlink" Target="https://mapainversiones.gob.do/projectprofile/6318" TargetMode="External"/><Relationship Id="rId56" Type="http://schemas.openxmlformats.org/officeDocument/2006/relationships/hyperlink" Target="https://mapainversiones.gob.do/projectprofile/6319" TargetMode="External"/><Relationship Id="rId57" Type="http://schemas.openxmlformats.org/officeDocument/2006/relationships/hyperlink" Target="https://mapainversiones.gob.do/projectprofile/6320" TargetMode="External"/><Relationship Id="rId58" Type="http://schemas.openxmlformats.org/officeDocument/2006/relationships/hyperlink" Target="https://mapainversiones.gob.do/projectprofile/6321" TargetMode="External"/><Relationship Id="rId59" Type="http://schemas.openxmlformats.org/officeDocument/2006/relationships/hyperlink" Target="https://mapainversiones.gob.do/projectprofile/6322" TargetMode="External"/><Relationship Id="rId60" Type="http://schemas.openxmlformats.org/officeDocument/2006/relationships/hyperlink" Target="https://mapainversiones.gob.do/projectprofile/6323" TargetMode="External"/><Relationship Id="rId61" Type="http://schemas.openxmlformats.org/officeDocument/2006/relationships/hyperlink" Target="https://mapainversiones.gob.do/projectprofile/6324" TargetMode="External"/><Relationship Id="rId62" Type="http://schemas.openxmlformats.org/officeDocument/2006/relationships/hyperlink" Target="https://mapainversiones.gob.do/projectprofile/6326" TargetMode="External"/><Relationship Id="rId63" Type="http://schemas.openxmlformats.org/officeDocument/2006/relationships/hyperlink" Target="https://mapainversiones.gob.do/projectprofile/6325" TargetMode="External"/><Relationship Id="rId64" Type="http://schemas.openxmlformats.org/officeDocument/2006/relationships/hyperlink" Target="https://mapainversiones.gob.do/projectprofile/6415" TargetMode="External"/><Relationship Id="rId65" Type="http://schemas.openxmlformats.org/officeDocument/2006/relationships/hyperlink" Target="https://comunidad.comprasdominicana.gob.do/Public/Tendering/ContractDetailView/Index?UniqueIdentifier=DO1.PCCNTR.1575020&amp;AwardContractDetailId=460563" TargetMode="External"/><Relationship Id="rId66" Type="http://schemas.openxmlformats.org/officeDocument/2006/relationships/hyperlink" Target="https://mapainversiones.gob.do/projectprofile/5626" TargetMode="External"/><Relationship Id="rId67" Type="http://schemas.openxmlformats.org/officeDocument/2006/relationships/hyperlink" Target="https://mapainversiones.gob.do/projectprofile/6441" TargetMode="External"/><Relationship Id="rId68" Type="http://schemas.openxmlformats.org/officeDocument/2006/relationships/hyperlink" Target="https://comunidad.comprasdominicana.gob.do/Public/Tendering/ContractDetailView/Index?UniqueIdentifier=DO1.PCCNTR.2314225&amp;AwardContractDetailId=724565" TargetMode="External"/><Relationship Id="rId69" Type="http://schemas.openxmlformats.org/officeDocument/2006/relationships/hyperlink" Target="https://mapainversiones.gob.do/projectprofile/7606" TargetMode="External"/><Relationship Id="rId70" Type="http://schemas.openxmlformats.org/officeDocument/2006/relationships/hyperlink" Target="https://comunidad.comprasdominicana.gob.do/Public/Tendering/ContractDetailView/Index?UniqueIdentifier=DO1.PCCNTR.1711103&amp;AwardContractDetailId=501029" TargetMode="External"/><Relationship Id="rId71" Type="http://schemas.openxmlformats.org/officeDocument/2006/relationships/hyperlink" Target="https://mapainversiones.gob.do/projectprofile/5805" TargetMode="External"/><Relationship Id="rId72" Type="http://schemas.openxmlformats.org/officeDocument/2006/relationships/hyperlink" Target="https://mapainversiones.gob.do/projectprofile/7577" TargetMode="External"/><Relationship Id="rId73" Type="http://schemas.openxmlformats.org/officeDocument/2006/relationships/hyperlink" Target="https://mapainversiones.gob.do/projectprofile/7605" TargetMode="External"/><Relationship Id="rId74" Type="http://schemas.openxmlformats.org/officeDocument/2006/relationships/hyperlink" Target="https://mapainversiones.gob.do/projectprofile/5894" TargetMode="External"/><Relationship Id="rId75" Type="http://schemas.openxmlformats.org/officeDocument/2006/relationships/hyperlink" Target="https://mapainversiones.gob.do/projectprofile/5897" TargetMode="External"/><Relationship Id="rId76" Type="http://schemas.openxmlformats.org/officeDocument/2006/relationships/hyperlink" Target="https://mapainversiones.gob.do/projectprofile/5974" TargetMode="External"/><Relationship Id="rId77" Type="http://schemas.openxmlformats.org/officeDocument/2006/relationships/hyperlink" Target="https://mapainversiones.gob.do/projectprofile/5993" TargetMode="External"/><Relationship Id="rId78" Type="http://schemas.openxmlformats.org/officeDocument/2006/relationships/hyperlink" Target="https://mapainversiones.gob.do/projectprofile/6095" TargetMode="External"/><Relationship Id="rId79" Type="http://schemas.openxmlformats.org/officeDocument/2006/relationships/hyperlink" Target="https://mapainversiones.gob.do/projectprofile/6096" TargetMode="External"/><Relationship Id="rId80" Type="http://schemas.openxmlformats.org/officeDocument/2006/relationships/hyperlink" Target="https://mapainversiones.gob.do/projectprofile/6117" TargetMode="External"/><Relationship Id="rId81" Type="http://schemas.openxmlformats.org/officeDocument/2006/relationships/hyperlink" Target="https://mapainversiones.gob.do/projectprofile/5994" TargetMode="External"/><Relationship Id="rId82" Type="http://schemas.openxmlformats.org/officeDocument/2006/relationships/hyperlink" Target="https://mapainversiones.gob.do/projectprofile/5973" TargetMode="External"/><Relationship Id="rId83" Type="http://schemas.openxmlformats.org/officeDocument/2006/relationships/hyperlink" Target="https://mapainversiones.gob.do/projectprofile/5971" TargetMode="External"/><Relationship Id="rId84" Type="http://schemas.openxmlformats.org/officeDocument/2006/relationships/hyperlink" Target="https://mapainversiones.gob.do/projectprofile/6442" TargetMode="External"/><Relationship Id="rId85" Type="http://schemas.openxmlformats.org/officeDocument/2006/relationships/hyperlink" Target="https://comunidad.comprasdominicana.gob.do/Public/Tendering/ContractDetailView/Index?UniqueIdentifier=DO1.PCCNTR.1817746&amp;AwardContractDetailId=535237" TargetMode="External"/><Relationship Id="rId86" Type="http://schemas.openxmlformats.org/officeDocument/2006/relationships/hyperlink" Target="https://mapainversiones.gob.do/projectprofile/7806" TargetMode="External"/><Relationship Id="rId87" Type="http://schemas.openxmlformats.org/officeDocument/2006/relationships/hyperlink" Target="https://mapainversiones.gob.do/projectprofile/5872" TargetMode="External"/><Relationship Id="rId88" Type="http://schemas.openxmlformats.org/officeDocument/2006/relationships/hyperlink" Target="https://mapainversiones.gob.do/projectprofile/5887" TargetMode="External"/><Relationship Id="rId89" Type="http://schemas.openxmlformats.org/officeDocument/2006/relationships/hyperlink" Target="https://mapainversiones.gob.do/projectprofile/8189" TargetMode="External"/><Relationship Id="rId90" Type="http://schemas.openxmlformats.org/officeDocument/2006/relationships/hyperlink" Target="https://comunidad.comprasdominicana.gob.do/Public/Tendering/ContractDetailView/Index?UniqueIdentifier=DO1.PCCNTR.1771728&amp;AwardContractDetailId=518382" TargetMode="External"/><Relationship Id="rId91" Type="http://schemas.openxmlformats.org/officeDocument/2006/relationships/hyperlink" Target="https://mapainversiones.gob.do/projectprofile/5996" TargetMode="External"/><Relationship Id="rId92" Type="http://schemas.openxmlformats.org/officeDocument/2006/relationships/hyperlink" Target="https://mapainversiones.gob.do/projectprofile/8248" TargetMode="External"/><Relationship Id="rId93" Type="http://schemas.openxmlformats.org/officeDocument/2006/relationships/hyperlink" Target="https://mapainversiones.gob.do/projectprofile/5922" TargetMode="External"/><Relationship Id="rId94" Type="http://schemas.openxmlformats.org/officeDocument/2006/relationships/hyperlink" Target="https://mapainversiones.gob.do/projectprofile/8389" TargetMode="External"/><Relationship Id="rId95" Type="http://schemas.openxmlformats.org/officeDocument/2006/relationships/hyperlink" Target="https://mapainversiones.gob.do/projectprofile/8429" TargetMode="External"/><Relationship Id="rId96" Type="http://schemas.openxmlformats.org/officeDocument/2006/relationships/hyperlink" Target="https://mapainversiones.gob.do/projectprofile/7827" TargetMode="External"/><Relationship Id="rId97" Type="http://schemas.openxmlformats.org/officeDocument/2006/relationships/hyperlink" Target="https://mapainversiones.gob.do/projectprofile/8204" TargetMode="External"/><Relationship Id="rId98" Type="http://schemas.openxmlformats.org/officeDocument/2006/relationships/hyperlink" Target="https://mapainversiones.gob.do/projectprofile/8564" TargetMode="External"/><Relationship Id="rId99" Type="http://schemas.openxmlformats.org/officeDocument/2006/relationships/hyperlink" Target="https://mapainversiones.gob.do/projectprofile/8601" TargetMode="External"/><Relationship Id="rId100" Type="http://schemas.openxmlformats.org/officeDocument/2006/relationships/hyperlink" Target="https://comunidad.comprasdominicana.gob.do/Public/Tendering/ContractDetailView/Index?UniqueIdentifier=DO1.PCCNTR.2154901&amp;AwardContractDetailId=663615" TargetMode="External"/><Relationship Id="rId101" Type="http://schemas.openxmlformats.org/officeDocument/2006/relationships/hyperlink" Target="https://mapainversiones.gob.do/projectprofile/8604" TargetMode="External"/><Relationship Id="rId102" Type="http://schemas.openxmlformats.org/officeDocument/2006/relationships/hyperlink" Target="https://mapainversiones.gob.do/projectprofile/6120" TargetMode="External"/><Relationship Id="rId103" Type="http://schemas.openxmlformats.org/officeDocument/2006/relationships/hyperlink" Target="https://comunidad.comprasdominicana.gob.do/Public/Tendering/ContractDetailView/Index?UniqueIdentifier=DO1.PCCNTR.2130119&amp;AwardContractDetailId=654264" TargetMode="External"/><Relationship Id="rId104" Type="http://schemas.openxmlformats.org/officeDocument/2006/relationships/hyperlink" Target="https://mapainversiones.gob.do/projectprofile/8690" TargetMode="External"/><Relationship Id="rId105" Type="http://schemas.openxmlformats.org/officeDocument/2006/relationships/hyperlink" Target="https://comunidad.comprasdominicana.gob.do/Public/Tendering/ContractDetailView/Index?UniqueIdentifier=DO1.PCCNTR.2187954&amp;AwardContractDetailId=678232" TargetMode="External"/><Relationship Id="rId106" Type="http://schemas.openxmlformats.org/officeDocument/2006/relationships/hyperlink" Target="https://mapainversiones.gob.do/projectprofile/8644" TargetMode="External"/><Relationship Id="rId107" Type="http://schemas.openxmlformats.org/officeDocument/2006/relationships/hyperlink" Target="https://comunidad.comprasdominicana.gob.do/Public/Tendering/ContractDetailView/Index?UniqueIdentifier=DO1.PCCNTR.2252956&amp;AwardContractDetailId=700159" TargetMode="External"/><Relationship Id="rId108" Type="http://schemas.openxmlformats.org/officeDocument/2006/relationships/hyperlink" Target="https://mapainversiones.gob.do/projectprofile/8907" TargetMode="External"/><Relationship Id="rId109" Type="http://schemas.openxmlformats.org/officeDocument/2006/relationships/hyperlink" Target="https://mapainversiones.gob.do/projectprofile/8979" TargetMode="External"/><Relationship Id="rId110" Type="http://schemas.openxmlformats.org/officeDocument/2006/relationships/hyperlink" Target="https://mapainversiones.gob.do/projectprofile/8868" TargetMode="External"/><Relationship Id="rId111" Type="http://schemas.openxmlformats.org/officeDocument/2006/relationships/header" Target="header3.xml"/><Relationship Id="rId112" Type="http://schemas.openxmlformats.org/officeDocument/2006/relationships/footer" Target="footer3.xml"/><Relationship Id="rId113" Type="http://schemas.openxmlformats.org/officeDocument/2006/relationships/hyperlink" Target="https://prodecare.net/DDPT/Dashboard-Territorial/" TargetMode="External"/><Relationship Id="rId114" Type="http://schemas.openxmlformats.org/officeDocument/2006/relationships/hyperlink" Target="https://prodecare.net/DDPT/IPRegional2/" TargetMode="External"/><Relationship Id="rId115" Type="http://schemas.openxmlformats.org/officeDocument/2006/relationships/hyperlink" Target="https://prodecare.net/DDPT/DemandasProvinciales/" TargetMode="External"/><Relationship Id="rId116" Type="http://schemas.openxmlformats.org/officeDocument/2006/relationships/hyperlink" Target="https://prodecare.net/DDPT/PlanificacionMunicipal/" TargetMode="External"/><Relationship Id="rId117" Type="http://schemas.openxmlformats.org/officeDocument/2006/relationships/hyperlink" Target="https://mepyd.gob.do/wp-content/uploads/drive/DIGEDES/Monitoreo%20y%20Evaluaci%C3%B3n/Publicaciones/Normativa/Ley-498-06%20Planificaci%C3%B3n%20e%20Inversi%C3%B3n%20P%C3%BAblica.pdf" TargetMode="External"/><Relationship Id="rId118"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La Altagracia</dc:title>
  <dc:subject>Base técnica para deliberación del Consejo de Desarrollo Provincial</dc:subject>
  <dc:creator>DDPT · Documento base generado para revisión institucional</dc:creator>
  <cp:keywords>La Altagracia;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