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Guananico</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Guananico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Guananico forma parte de la provincia Puerto Plata y se integra en la región de planificación Cibao Norte. El código geográfico utilizado en este borrador es 01180003.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Guananico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El topónimo de Guananico es de origen indígena. Según versiones recopiladas de diferentes fuentes y datos bibliográficos se asocia con Guacanagarix, cacique en la isla de La Española durante el siglo XV.​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Guananico registró 6,466 habitantes: 3,354 hombres (51.9%) y 3,112 mujeres (48.1%). Frente a los 6,333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2,646 habitantes en zona urbana (40.9%) y 3,820 en zona rural (59.1%). Esta relación debe considerarse al organizar rutas de servicios, mantenimiento vial, equipamientos y mecanismos de atención a comunidades dispersas. [DASH-URB]</w:t>
      </w:r>
    </w:p>
    <w:p>
      <w:r>
        <w:t>El municipio cuenta con 2,447 hogares y 6,451 personas residentes en hogares. El promedio es de 2.64 personas por hogar. El Censo registra 3,147 viviendas, de las cuales 2,434 estaban ocupadas y 711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Guananico.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Guananico se distribuye aproximadamente en 20.2% de población menor de 15 años, 64.6% entre 15 y 64 años y 15.2%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72.7% de los hogares declara recibir agua del acueducto dentro de la vivienda, frente a 62.7% a escala nacional. Para agua de beber, el uso de botellones representa 89.1%. La comparación sugiere una condición de acceso físico y un patrón de consumo, pero no informa continuidad, presión, potabilidad ni costo. Esos cuatro aspectos deben verificarse antes de formular intervenciones. [DASH-VIDA]</w:t>
      </w:r>
    </w:p>
    <w:p>
      <w:r>
        <w:t>En saneamiento, 75.6%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91.6%, mientras 5.8% declara quemarlos. El gas propano es el combustible principal de cocina en 87.7%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1,324 matrículas agregadas. De ellas, 669 corresponden a inicial/primario, 621 a secundario y 34 a educación de adultos. La cobertura corresponde a la asociación territorial usada por el Dashboard y debe verificarse cuando el distrito educativo abarque más de un municipio. [DASH-EDU]</w:t>
      </w:r>
    </w:p>
    <w:p>
      <w:r>
        <w:t>Entre la población de referencia de tres años o más, 9.1% aparece sin nivel de instrucción y 46.6%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304.4, equivalente a 9.8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(104.2 empleos estimados); Comercio al por mayor y al por menor; reparación de vehículos automotores y motocicletas (67.8 empleos estimados); Actividades de alojamiento y de servicio de comidas (41.1 empleos estimados). La mayor especialización relativa se observa en Agricultura, ganadería, silvicultura y pesca (cociente de localización 7.68).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74.0% y el de computadora 7.4%.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40.9%.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72.7%; hogares sin sanitario: 2.6%.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5.8%.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74.0%; computadora: 7.4%.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72.7% (país: 62.7%).</w:t>
              <w:br/>
              <w:t>• Recogida de residuos por el ayuntamiento: 91.6% (país: 85.9%).</w:t>
              <w:br/>
              <w:t>• Base económica formal observable: 31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internet: 74.0% (país: 79.0%).</w:t>
              <w:br/>
              <w:t>• Abandono secundario del distrito asociado: 3.8%.</w:t>
              <w:br/>
              <w:t>• Variación intercensal de 2.1%; urbanización de 40.9%.</w:t>
              <w:br/>
              <w:t>• Agua de acueducto dentro: 72.7%; hogares sin sanitario: 2.6%.</w:t>
              <w:br/>
              <w:t>• Recogida municipal declarada: 91.6%; quema: 5.8%.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Guananico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Guananico,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Guananico · 01180003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Guananico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