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San José de las Matas</w:t>
      </w:r>
    </w:p>
    <w:p>
      <w:pPr>
        <w:spacing w:after="600"/>
        <w:jc w:val="center"/>
      </w:pPr>
      <w:r>
        <w:rPr>
          <w:rFonts w:ascii="Calibri" w:hAnsi="Calibri" w:eastAsia="Calibri"/>
          <w:b w:val="0"/>
          <w:i w:val="0"/>
          <w:color w:val="5E7076"/>
          <w:sz w:val="24"/>
        </w:rPr>
        <w:t>Santiago · Región Cibao Norte</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01250005</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cartera completa de proyectos asignados específicamente al municipio en MapaInversiones, con presupuesto, ejecución, avances, contratos y trazabilidad.</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San José de las Matas, municipio de la provincia Santiago, registró 37,411 habitantes en 2022. Entre 2010 y 2022 su población disminuyó 3.1%. El 27.6% reside en área urbana y el 72.4% en área rural. Estas proporciones determinan la escala y la distribución territorial de los servicios municipales.</w:t>
      </w:r>
    </w:p>
    <w:p>
      <w:r>
        <w:t>El diagnóstico registra 79.6% de hogares con agua del acueducto dentro de la vivienda, 82.7% con recogida municipal de residuos y 14.1% que los quema. El uso de internet alcanza 75.7%.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San José de las Matas forma parte de la provincia Santiago y de la región de planificación Cibao Norte. El código geográfico empleado es 01250005.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San José de las Matas</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Santiago</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Cibao Norte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01250005</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1,515.3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24.7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Como referencia secundaria, la ficha municipal de Wikipedia resume la identidad y evolución histórica local de la siguiente manera: Este pueblo se fundó a raíz de las Devastaciones de Osorio efectuadas en el norte de la isla ordenadas por el gobernador Antonio Osorio, en los años 1605-1606.​ Los habitantes de Monte Cristi y Puerto Plata cuando iban atravesando la isla para fundar lo que hoy es Monte Plata, fundaron un hato a orillas de la confluencia de los ríos Ámina e Inoa y lo denominaron San José de las Matas. El 29 de agosto de 1810 varias personalidades de la comarca solicitaron a la gobernación de la isla el traslado de la población al terreno baldío que existía en el Camino de Santiago de los Caballeros, ya que las inundaciones les atormentaban, lo que fue aprobado y se efectuó la refundación del pueblo. En 1822 la parte este de la isla es dominada por Haití. San José de las Matas es convertida en común del distrito del Cibao con el nombre de Las Matas de la Sierra. Luego de ya lograda su respectiva Independencia, el 14 de julio de 1844, la Junta Central Gubernativa la nombró como común del departamento de Santiago. El 9 de junio de 1845, en virtud de la Ley n.º 40, se ratifica de nuevo la categoría de común a San José de las Matas.​ Durante la Anexión a España el gobierno español baja de categoría a Las Matas, convirtiéndola en Comandancia de Armas, el 24 de agosto de 1861. [WIKI-01].</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San José de las Matas registró 37,411 habitantes: 19,792 hombres (52.9%) y 17,619 mujeres (47.1%). Frente a los 38,628 habitantes censados en 2010, la población disminuyó 3.1%. El cambio intercensal constituye la línea base para dimensionar servicios, infraestructura y demanda de suelo; no permite atribuir por sí solo causas de migración, fecundidad o movilidad residencial. [DASH-BASE]</w:t>
      </w:r>
    </w:p>
    <w:p>
      <w:r>
        <w:t>La distribución territorial muestra 10,312 habitantes en zona urbana (27.6%) y 27,099 en zona rural (72.4%). Esta relación debe considerarse al organizar rutas de servicios, mantenimiento vial, equipamientos y mecanismos de atención a comunidades dispersas. [DASH-URB]</w:t>
      </w:r>
    </w:p>
    <w:p>
      <w:r>
        <w:t>El municipio cuenta con 13,028 hogares y 37,273 personas residentes en hogares. El promedio es de 2.86 personas por hogar. El Censo registra 18,945 viviendas, de las cuales 12,893 estaban ocupadas y 6,010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8 páginas siguientes reproducen la exportación vigente del Dashboard Territorial. Presentan la línea base estadística antes de su interpretación narrativa e incorporan los indicadores demográficos, sociales, económicos, institucionales, ambientales y de inversión disponibles. Los datos conservan el año, la fuente y el ámbito territorial; cuando la fuente solo publica un total provincial, la página lo identifica como «Provincia completa» y no lo atribuye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Bloque</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Demografía</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Condiciones de vida</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energía, residuos, educación, salud y conectividad</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y brechas observadas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Resultados y riesgos</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Seguridad, movilidad, incendios, inclusión, primera infancia y deporte</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Dato municipal o contexto provincial, según la fuente</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Gestión e inversión</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territorial, SISMAP, obras viales y licencias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Magnitud, ejecución y capacidad institucional</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Comparación</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Municipio, provincia, región y país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Posición relativa sin convertirla automáticamente en prioridad</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691718"/>
            <wp:docPr id="1" name="Picture 1"/>
            <wp:cNvGraphicFramePr>
              <a:graphicFrameLocks noChangeAspect="1"/>
            </wp:cNvGraphicFramePr>
            <a:graphic>
              <a:graphicData uri="http://schemas.openxmlformats.org/drawingml/2006/picture">
                <pic:pic>
                  <pic:nvPicPr>
                    <pic:cNvPr id="0" name="dashboard-pdf-page-1.jpg"/>
                    <pic:cNvPicPr/>
                  </pic:nvPicPr>
                  <pic:blipFill>
                    <a:blip r:embed="rId11"/>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2" name="Picture 2"/>
            <wp:cNvGraphicFramePr>
              <a:graphicFrameLocks noChangeAspect="1"/>
            </wp:cNvGraphicFramePr>
            <a:graphic>
              <a:graphicData uri="http://schemas.openxmlformats.org/drawingml/2006/picture">
                <pic:pic>
                  <pic:nvPicPr>
                    <pic:cNvPr id="0" name="dashboard-pdf-page-2.jpg"/>
                    <pic:cNvPicPr/>
                  </pic:nvPicPr>
                  <pic:blipFill>
                    <a:blip r:embed="rId12"/>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3" name="Picture 3"/>
            <wp:cNvGraphicFramePr>
              <a:graphicFrameLocks noChangeAspect="1"/>
            </wp:cNvGraphicFramePr>
            <a:graphic>
              <a:graphicData uri="http://schemas.openxmlformats.org/drawingml/2006/picture">
                <pic:pic>
                  <pic:nvPicPr>
                    <pic:cNvPr id="0" name="dashboard-pdf-page-3.jpg"/>
                    <pic:cNvPicPr/>
                  </pic:nvPicPr>
                  <pic:blipFill>
                    <a:blip r:embed="rId13"/>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4" name="Picture 4"/>
            <wp:cNvGraphicFramePr>
              <a:graphicFrameLocks noChangeAspect="1"/>
            </wp:cNvGraphicFramePr>
            <a:graphic>
              <a:graphicData uri="http://schemas.openxmlformats.org/drawingml/2006/picture">
                <pic:pic>
                  <pic:nvPicPr>
                    <pic:cNvPr id="0" name="dashboard-pdf-page-4.jpg"/>
                    <pic:cNvPicPr/>
                  </pic:nvPicPr>
                  <pic:blipFill>
                    <a:blip r:embed="rId14"/>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5" name="Picture 5"/>
            <wp:cNvGraphicFramePr>
              <a:graphicFrameLocks noChangeAspect="1"/>
            </wp:cNvGraphicFramePr>
            <a:graphic>
              <a:graphicData uri="http://schemas.openxmlformats.org/drawingml/2006/picture">
                <pic:pic>
                  <pic:nvPicPr>
                    <pic:cNvPr id="0" name="dashboard-pdf-page-5.jpg"/>
                    <pic:cNvPicPr/>
                  </pic:nvPicPr>
                  <pic:blipFill>
                    <a:blip r:embed="rId15"/>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6" name="Picture 6"/>
            <wp:cNvGraphicFramePr>
              <a:graphicFrameLocks noChangeAspect="1"/>
            </wp:cNvGraphicFramePr>
            <a:graphic>
              <a:graphicData uri="http://schemas.openxmlformats.org/drawingml/2006/picture">
                <pic:pic>
                  <pic:nvPicPr>
                    <pic:cNvPr id="0" name="dashboard-pdf-page-6.jpg"/>
                    <pic:cNvPicPr/>
                  </pic:nvPicPr>
                  <pic:blipFill>
                    <a:blip r:embed="rId16"/>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7" name="Picture 7"/>
            <wp:cNvGraphicFramePr>
              <a:graphicFrameLocks noChangeAspect="1"/>
            </wp:cNvGraphicFramePr>
            <a:graphic>
              <a:graphicData uri="http://schemas.openxmlformats.org/drawingml/2006/picture">
                <pic:pic>
                  <pic:nvPicPr>
                    <pic:cNvPr id="0" name="dashboard-pdf-page-7.jpg"/>
                    <pic:cNvPicPr/>
                  </pic:nvPicPr>
                  <pic:blipFill>
                    <a:blip r:embed="rId17"/>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8" name="Picture 8"/>
            <wp:cNvGraphicFramePr>
              <a:graphicFrameLocks noChangeAspect="1"/>
            </wp:cNvGraphicFramePr>
            <a:graphic>
              <a:graphicData uri="http://schemas.openxmlformats.org/drawingml/2006/picture">
                <pic:pic>
                  <pic:nvPicPr>
                    <pic:cNvPr id="0" name="dashboard-pdf-page-8.jpg"/>
                    <pic:cNvPicPr/>
                  </pic:nvPicPr>
                  <pic:blipFill>
                    <a:blip r:embed="rId18"/>
                    <a:stretch>
                      <a:fillRect/>
                    </a:stretch>
                  </pic:blipFill>
                  <pic:spPr>
                    <a:xfrm>
                      <a:off x="0" y="0"/>
                      <a:ext cx="5943600" cy="7691718"/>
                    </a:xfrm>
                    <a:prstGeom prst="rect"/>
                  </pic:spPr>
                </pic:pic>
              </a:graphicData>
            </a:graphic>
          </wp:inline>
        </w:drawing>
      </w:r>
    </w:p>
    <w:p>
      <w:pPr>
        <w:pStyle w:val="SourceNote"/>
      </w:pPr>
      <w:r>
        <w:rPr>
          <w:rFonts w:ascii="Calibri" w:hAnsi="Calibri" w:eastAsia="Calibri"/>
          <w:b w:val="0"/>
          <w:i w:val="0"/>
          <w:color w:val="5E7076"/>
          <w:sz w:val="17"/>
        </w:rPr>
        <w:t>Fuente: DDPT, Dashboard Territorial, ficha de San José de las Matas. Exportación generada el 2026-08-02.</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San José de las Matas se distribuye aproximadamente en 19.7% de población menor de 15 años, 66.0% entre 15 y 64 años y 14.4% de 65 años o más. La relación de dependencia demográfica estimada es de 51.6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27.6% y el tamaño medio de los hogares es 2.86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79.6% de los hogares declara recibir agua del acueducto dentro de la vivienda, frente a 62.7% a escala nacional. Para agua de beber, el uso de botellones representa 44.9%. La comparación sugiere una condición de acceso físico y un patrón de consumo, pero no informa continuidad, presión, potabilidad ni costo. Esos cuatro aspectos deben verificarse antes de formular intervenciones. [DASH-VIDA]</w:t>
      </w:r>
    </w:p>
    <w:p>
      <w:r>
        <w:t>En saneamiento, 82.3% de los hogares reporta inodoro y 1.6%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97.6% de los hogares. La recogida de residuos por el ayuntamiento alcanza 82.7%, mientras 14.1% declara quemarlos. El gas propano es el combustible principal de cocina en 89.3%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60 centros y 6,698 matrículas agregadas. De ellas, 2,555 corresponden a inicial/primario, 3,852 a secundario y 291 a educación de adultos. La cobertura corresponde a la asociación territorial usada por el Dashboard y debe verificarse cuando el distrito educativo abarque más de un municipio. [DASH-EDU]</w:t>
      </w:r>
    </w:p>
    <w:p>
      <w:r>
        <w:t>Entre la población de referencia de tres años o más, 10.1% aparece sin nivel de instrucción y 34.7%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94.1% en primaria y 89.5% en secundaria; el abandono reportado en secundaria es 4.4%.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195 establecimientos y un empleo estimado de 2,623.2, equivalente a 13.4 empleos por establecimiento. Los establecimientos de 1 a 10 personas representan 70.8% del total. Esto caracteriza la estructura formal observada por el DEE; no incluye necesariamente toda la economía informal, el autoempleo ni la producción agropecuaria familiar. [DASH-ECO]</w:t>
      </w:r>
    </w:p>
    <w:p>
      <w:r>
        <w:t>Las actividades con mayor empleo estimado en la fuente son Comercio al por mayor y al por menor; reparación de vehículos automotores y motocicletas (665.2 empleos estimados); Otras actividades de servicios (461.3 empleos estimados); Actividades financieras y de seguros (385.1 empleos estimados). La mayor especialización relativa se observa en Otras actividades de servicios (cociente de localización 4.88). El cociente de localización compara concentración relativa, no productividad ni competitividad. [DASH-ECO]</w:t>
      </w:r>
    </w:p>
    <w:p>
      <w:pPr>
        <w:pStyle w:val="Heading2"/>
      </w:pPr>
      <w:r>
        <w:t>2.5 Salud, conectividad y acceso a información</w:t>
      </w:r>
    </w:p>
    <w:p>
      <w:r>
        <w:t>El Dashboard registra 10 establecimientos de salud en el municipio. La composición principal es: Centro De Primer Nivel: 9,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75.7% y el de computadora 6.8%.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2"/>
      </w:pPr>
      <w:r>
        <w:t>2.7 Indicadores territoriales adicionales</w:t>
      </w:r>
    </w:p>
    <w:p>
      <w:r>
        <w:t>El Dashboard Territorial amplía la línea base con registros administrativos recientes. La columna de ámbito es parte del dato: los valores provinciales sirven como contexto y no describen por sí solos la situación exclusiva del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2200"/>
        <w:gridCol w:w="2020"/>
        <w:gridCol w:w="1300"/>
        <w:gridCol w:w="164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Indicador</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 publicado</w:t>
            </w:r>
          </w:p>
        </w:tc>
        <w:tc>
          <w:tcPr>
            <w:tcW w:type="dxa" w:w="20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Ámbito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6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Incendios forestales registrados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15 registros; 577 tareas declaradas afectadas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San José de las Matas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incendios forestales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Instalaciones deportivas registradas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24 instalaciones; 6.4 por 10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San José de las Matas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instalaciones deportivas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territorial</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Presupuesto RD$ 155,777,306; ejecutado RD$ 150,464,045; ejecución 96.6%</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San José de las Matas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estadísticas de proyectos de inversión</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Puntuación SISMAP Municipal</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60.4 / 100</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San José de las Matas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2026-07-31</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SISMAP Municipal</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Trabajos viales registrados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6 registros; 0.9 km</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San José de las Matas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Octubre de 2025–marzo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infraestructura vial</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Licencias de construcción</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 licencias; 1,342 m²; inversión RD$ 82,685,680</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San José de las Matas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 de enero–30 de 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licencias emitidas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Robos reportados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862 casos; 80.2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Santiago;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robos reportados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Homicidios intencionales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75 casos; 7.0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Santiago;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ONE · muertes accidentales y violentas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Fallecimientos de tránsito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86 personas; 8.0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Santiago;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fallecimientos de tránsito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Hacinamiento extremo o moderado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16.3%</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Santiago;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hacinamiento</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Personas con discapacidad en ICV-1 o ICV-2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37.0%</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Santiago;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discapacidad por provincia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Registros de nacimiento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17,564 registros; 16.3 por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Santiago;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provincia de registro</w:t>
            </w:r>
          </w:p>
        </w:tc>
      </w:tr>
    </w:tbl>
    <w:p>
      <w:pPr>
        <w:spacing w:after="0"/>
      </w:pPr>
    </w:p>
    <w:p>
      <w:pPr>
        <w:pStyle w:val="SourceNote"/>
      </w:pPr>
      <w:r>
        <w:rPr>
          <w:rFonts w:ascii="Calibri" w:hAnsi="Calibri" w:eastAsia="Calibri"/>
          <w:b w:val="0"/>
          <w:i w:val="0"/>
          <w:color w:val="5E7076"/>
          <w:sz w:val="17"/>
        </w:rPr>
        <w:t>Fuente: DDPT, Dashboard Territorial, dataset generado el 2026-08-01T15:52:35.655Z. La ausencia de registros no se interpreta automáticamente como cero.</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79.6%; promedio nacional: 62.7% (+17.0 puntos porcentuales).</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Recogida de residuos por el ayuntamiento: 82.7%; promedio nacional: 85.9% (-3.3 puntos porcentuales).</w:t>
              <w:br/>
              <w:t>• Hogares con inodoro: 82.3%; promedio nacional: 87.0% (-4.7 puntos porcentuales).</w:t>
              <w:br/>
              <w:t>• Uso de internet: 75.7%; promedio nacional: 79.0% (-3.3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-3.1%; urbanización de 27.6%.</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79.6%; hogares sin sanitario: 1.6%.</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82.7%; quema: 14.1%.</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4.4%.</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70.8%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75.7%; computadora: 6.8%.</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San José de las Matas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r>
        <w:br w:type="page"/>
      </w:r>
    </w:p>
    <w:p>
      <w:pPr>
        <w:pStyle w:val="Heading1"/>
      </w:pPr>
      <w:r>
        <w:t>5. Inversión pública</w:t>
      </w:r>
    </w:p>
    <w:p>
      <w:r>
        <w:t>Con corte al 2026-08-02, MapaInversiones registra 12 proyectos con identificación territorial específica para San José de las Matas. El costo total publicado de la cartera suma RD$ 1,800,726,934; la asignación presupuestaria 2026 suma RD$ 567,117,229 y la ejecución registrada suma RD$ 284,043,171, equivalente a 50.1%. Estados publicados: EJECUCIÓN: 12. Estos proyectos pertenecen a instituciones públicas y no constituyen por sí mismos acuerdos, compromisos ni proyectos aprobados por el CDM o el ayuntamiento.</w:t>
      </w:r>
    </w:p>
    <w:p>
      <w:pPr>
        <w:pStyle w:val="SourceNote"/>
      </w:pPr>
      <w:r>
        <w:rPr>
          <w:rFonts w:ascii="Calibri" w:hAnsi="Calibri" w:eastAsia="Calibri"/>
          <w:b w:val="0"/>
          <w:i w:val="0"/>
          <w:color w:val="5E7076"/>
          <w:sz w:val="17"/>
        </w:rPr>
        <w:t>Fuente: MapaInversiones, datos abiertos 2026 y perfiles oficiales de proyectos, https://mapainversiones.gob.do/. Se incluyen todos los proyectos del universo 2026 con alcance municipal específico, sin excluir estados publicados como DESCONOCIDO o PARALIZADO. Los proyectos nacionales o provinciales sin municipio confirmado no se asignan artificialmente. Los importes se presentan en pesos dominicanos nominales, exactamente en la unidad publicada por la fuente y sin aplicar multiplicadores; los valores inusualmente bajos deben confirmarse en el perfil oficial.</w:t>
      </w:r>
    </w:p>
    <w:p>
      <w:pPr>
        <w:pStyle w:val="Heading2"/>
      </w:pPr>
      <w:r>
        <w:t>5.1 Cartera completa asignada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500"/>
        <w:gridCol w:w="1200"/>
        <w:gridCol w:w="3700"/>
        <w:gridCol w:w="1300"/>
        <w:gridCol w:w="2660"/>
      </w:tblGrid>
      <w:tr>
        <w:trPr>
          <w:tblHeader w:val="true"/>
        </w:trPr>
        <w:tc>
          <w:tcPr>
            <w:tcW w:type="dxa" w:w="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N.º</w:t>
            </w:r>
          </w:p>
        </w:tc>
        <w:tc>
          <w:tcPr>
            <w:tcW w:type="dxa" w:w="1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Identificación</w:t>
            </w:r>
          </w:p>
        </w:tc>
        <w:tc>
          <w:tcPr>
            <w:tcW w:type="dxa" w:w="3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Proyecto / institución</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 / período</w:t>
            </w:r>
          </w:p>
        </w:tc>
        <w:tc>
          <w:tcPr>
            <w:tcW w:type="dxa" w:w="26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Presupuesto 2026 (RD$)</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16756</w:t>
              <w:br/>
              <w:t>Ficha 8230</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ACUEDUCTO SAN JOSE DE LAS MATAS (SAJOMA), PROVINCIA SANTIAGO</w:t>
              <w:br/>
              <w:t>Institución: INSTITUTO NACIONAL DE AGUA POTABLE Y ALCANTARILLADO (INAPA)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2024-01-01–2027-01-31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372,208,218</w:t>
              <w:br/>
              <w:t>Ejecutado: 194,829,234</w:t>
              <w:br/>
              <w:t>Tasa: 52.3%</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16105</w:t>
              <w:br/>
              <w:t>Ficha 6193</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SAN JOSÉ DE LAS MATAS, PROVINCIA SANTIAGO</w:t>
              <w:br/>
              <w:t>Institución: MINISTERIO DE OBRAS PUBLICAS Y COMUNICACIONES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180,060,768</w:t>
              <w:br/>
              <w:t>Ejecutado: 84,379,714</w:t>
              <w:br/>
              <w:t>Tasa: 46.9%</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15705</w:t>
              <w:br/>
              <w:t>Ficha 7248</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DELIA SANTELISES, MUNICIPIO SAN JOSÉ DE LAS MATAS, PROVINCIA SANTIAGO.</w:t>
              <w:br/>
              <w:t>Institución: DIRECCION DE INFRAESTRUCTURA ESCOLAR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4,940,482</w:t>
              <w:br/>
              <w:t>Ejecutado: 0</w:t>
              <w:br/>
              <w:t>Tasa: 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15711</w:t>
              <w:br/>
              <w:t>Ficha 7254</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MANUEL ORTIZ PEÑA, MUNICIPIO SAN JOSÉ DE LAS MATAS, PROVINCIA SANTIAGO.</w:t>
              <w:br/>
              <w:t>Institución: DIRECCION DE INFRAESTRUCTURA ESCOLAR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3,364,704</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17369</w:t>
              <w:br/>
              <w:t>Ficha 8850</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REMODELACIÓN DESTACAMENTO LAS PLACETAS, MUNICIPIO SAN JOSÉ DE LAS MATAS, PROVINCIA SANTIAGO</w:t>
              <w:br/>
              <w:t>Institución: EJERCITO DE LA REPUBLICA DOMINICANA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2026-01-01–2026-01-31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2,652,481</w:t>
              <w:br/>
              <w:t>Ejecutado: 2,511,068</w:t>
              <w:br/>
              <w:t>Tasa: 94.7%</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17368</w:t>
              <w:br/>
              <w:t>Ficha 8849</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REMODELACIÓN DESTACAMENTO EL RUBIO, MUNICIPIO SAN JOSÉ DE LAS MATAS, PROVINCIA SANTIAGO</w:t>
              <w:br/>
              <w:t>Institución: EJERCITO DE LA REPUBLICA DOMINICANA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2026-01-01–2026-01-31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2,387,013</w:t>
              <w:br/>
              <w:t>Ejecutado: 2,323,155</w:t>
              <w:br/>
              <w:t>Tasa: 97.3%</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7</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15795</w:t>
              <w:br/>
              <w:t>Ficha 7243</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TRINA MOYA DE VÁSQUEZ, MUNICIPIO SAN JOSÉ DE LAS MATAS, PROVINCIA SANTIAGO.</w:t>
              <w:br/>
              <w:t>Institución: DIRECCION DE INFRAESTRUCTURA ESCOLAR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1,267,284</w:t>
              <w:br/>
              <w:t>Ejecutado: 0</w:t>
              <w:br/>
              <w:t>Tasa: 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8</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15699</w:t>
              <w:br/>
              <w:t>Ficha 7241</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DELFÍN RODRÍGUEZ TORRES, MUNICIPIO SAN JOSÉ DE LAS MATAS, PROVINCIA SANTIAGO.</w:t>
              <w:br/>
              <w:t>Institución: DIRECCION DE INFRAESTRUCTURA ESCOLAR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209,287</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9</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15717</w:t>
              <w:br/>
              <w:t>Ficha 7260</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DON JUAN, MUNICIPIO SAN JOSÉ DE LAS MATAS, PROVINCIA SANTIAGO.</w:t>
              <w:br/>
              <w:t>Institución: DIRECCION DE INFRAESTRUCTURA ESCOLAR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24,883</w:t>
              <w:br/>
              <w:t>Ejecutado: 0</w:t>
              <w:br/>
              <w:t>Tasa: 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10</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15714</w:t>
              <w:br/>
              <w:t>Ficha 7257</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CLODOMIRO CHECO, MUNICIPIO SAN JOSÉ DE LAS MATAS, PROVINCIA SANTIAGO.</w:t>
              <w:br/>
              <w:t>Institución: DIRECCION DE INFRAESTRUCTURA ESCOLAR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1,000</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11</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15723</w:t>
              <w:br/>
              <w:t>Ficha 7268</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MIGUEL RODOLFO RODRÍGUEZ, MUNICIPIO SAN JOSÉ DE LAS MATAS, PROVINCIA SANTIAGO.</w:t>
              <w:br/>
              <w:t>Institución: DIRECCION DE INFRAESTRUCTURA ESCOLAR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1,000</w:t>
              <w:br/>
              <w:t>Ejecutado: 0</w:t>
              <w:br/>
              <w:t>Tasa: 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12</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15700</w:t>
              <w:br/>
              <w:t>Ficha 7242</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MARÍA TRINIDAD SÁNCHEZ, MUNICIPIO SAN JOSÉ DE LAS MATAS, PROVINCIA SANTIAGO.</w:t>
              <w:br/>
              <w:t>Institución: DIRECCION DE INFRAESTRUCTURA ESCOLAR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108</w:t>
              <w:br/>
              <w:t>Ejecutado: 0</w:t>
              <w:br/>
              <w:t>Tasa: 0.0%</w:t>
            </w:r>
          </w:p>
        </w:tc>
      </w:tr>
    </w:tbl>
    <w:p>
      <w:pPr>
        <w:spacing w:after="0"/>
      </w:pPr>
    </w:p>
    <w:p>
      <w:pPr>
        <w:pStyle w:val="Heading2"/>
      </w:pPr>
      <w:r>
        <w:t>5.2 Fichas completas de los proyectos</w:t>
      </w:r>
    </w:p>
    <w:p>
      <w:r>
        <w:t>Las fichas siguientes reproducen todos los campos disponibles en el dataset utilizado. La tasa de ejecución presupuestaria se calcula como ejecutado 2026 dividido entre la asignación 2026; los avances físico y financiero son los porcentajes publicados en el perfil.</w:t>
      </w:r>
    </w:p>
    <w:p>
      <w:pPr>
        <w:pStyle w:val="Heading3"/>
      </w:pPr>
      <w:r>
        <w:t>5.2.1 AMPLIACIÓN ACUEDUCTO SAN JOSE DE LAS MATAS (SAJOMA), PROVINCIA SANTIAGO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ACUEDUCTO SAN JOSE DE LAS MATAS (SAJOMA), PROVINCIA SANTIAGO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16756; Ficha MapaInversiones: 8230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y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INSTITUTO NACIONAL DE AGUA POTABLE Y ALCANTARILLADO (INAPA). Registradas: INSTITUTO NACIONAL DE AGUA POTABLE Y ALCANTARILLADO (INAPA)</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Vivienda y servicios comunitarios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2024-01-01;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922,174,558</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RD$ 372,208,218; ejecutado: RD$ 194,829,234; tasa de ejecución presupuestaria: 52.3%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2; activos: 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cibao_norte; provincias: SANTIAGO; municipios: SAN JOSÉ DE LAS MATAS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cibao_norte [01], provincia SANTIAGO [25], municipio SAN JOSÉ DE LAS MATAS [012505]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SAN JOSÉ DE LAS MATAS (SANTIAGO); fuente: profile; verificada: 2026-08-02T12:40:47.869Z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https://mapainversiones.gob.do/projectprofile/8230; contrato: https://comunidad.comprasdominicana.gob.do/Public/Tendering/ContractDetailView/Index?UniqueIdentifier=DO1.PCCNTR.2293443&amp;AwardContractDetailId=716025</w:t>
            </w:r>
          </w:p>
        </w:tc>
      </w:tr>
    </w:tbl>
    <w:p>
      <w:pPr>
        <w:spacing w:after="0"/>
      </w:pPr>
    </w:p>
    <w:p>
      <w:pPr>
        <w:pStyle w:val="Heading3"/>
      </w:pPr>
      <w:r>
        <w:t>5.2.2 RECONSTRUCCIÓN DE LA INFRAESTRUCTURA VIAL URBANA DEL MUNICIPIO SAN JOSÉ DE LAS MATAS, PROVINCIA SANTIAGO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SAN JOSÉ DE LAS MATAS, PROVINCIA SANTIAGO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16105; Ficha MapaInversiones: 6193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y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Transporte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792,262,903</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RD$ 180,060,768; ejecutado: RD$ 84,379,714; tasa de ejecución presupuestaria: 46.9%</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68.8%; financiero: 68.8%</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108; activos: 107</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cibao_norte; provincias: SANTIAGO; municipios: SAN JOSÉ DE LAS MATAS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cibao_norte [01], provincia SANTIAGO [25], municipio SAN JOSÉ DE LAS MATAS [012505]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SAN JOSÉ DE LAS MATAS (SANTIAGO); fuente: profile; verificada: 2026-08-02T12:40:22.467Z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https://mapainversiones.gob.do/projectprofile/6193; contrato: https://comunidad.comprasdominicana.gob.do/Public/Tendering/ContractDetailView/Index?UniqueIdentifier=DO1.PCCNTR.1855626&amp;AwardContractDetailId=556479</w:t>
            </w:r>
          </w:p>
        </w:tc>
      </w:tr>
    </w:tbl>
    <w:p>
      <w:pPr>
        <w:spacing w:after="0"/>
      </w:pPr>
    </w:p>
    <w:p>
      <w:pPr>
        <w:pStyle w:val="Heading3"/>
      </w:pPr>
      <w:r>
        <w:t>5.2.3 AMPLIACIÓN DEL PLANTEL EDUCATIVO PARA INICIAL DELIA SANTELISES, MUNICIPIO SAN JOSÉ DE LAS MATAS, PROVINCIA SANTI…</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DELIA SANTELISES, MUNICIPIO SAN JOSÉ DE LAS MATAS, PROVINCIA SANTIAGO.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15705; Ficha MapaInversiones: 7248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7,343,914</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RD$ 4,940,482;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16.2%; financiero: 16.2%</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cibao_norte; provincias: SANTIAGO; municipios: SAN JOSÉ DE LAS MATAS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cibao_norte [01], provincia SANTIAGO [25], municipio SAN JOSÉ DE LAS MATAS [012505]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SAN JOSÉ DE LAS MATAS (SANTIAGO); fuente: profile; verificada: 2026-08-02T12:40:35.991Z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https://mapainversiones.gob.do/projectprofile/7248; contrato: No registrado</w:t>
            </w:r>
          </w:p>
        </w:tc>
      </w:tr>
    </w:tbl>
    <w:p>
      <w:pPr>
        <w:spacing w:after="0"/>
      </w:pPr>
    </w:p>
    <w:p>
      <w:pPr>
        <w:pStyle w:val="Heading3"/>
      </w:pPr>
      <w:r>
        <w:t>5.2.4 AMPLIACIÓN DEL PLANTEL EDUCATIVO PARA INICIAL MANUEL ORTIZ PEÑA, MUNICIPIO SAN JOSÉ DE LAS MATAS, PROVINCIA SANT…</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MANUEL ORTIZ PEÑA, MUNICIPIO SAN JOSÉ DE LAS MATAS, PROVINCIA SANTIAGO.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15711; Ficha MapaInversiones: 7254</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10,449,411</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RD$ 3,364,704;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20.5%; financiero: 20.5%</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cibao_norte; provincias: SANTIAGO; municipios: SAN JOSÉ DE LAS MATAS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cibao_norte [01], provincia SANTIAGO [25], municipio SAN JOSÉ DE LAS MATAS [012505]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SAN JOSÉ DE LAS MATAS (SANTIAGO); fuente: profile; verificada: 2026-08-02T12:40:36.071Z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https://mapainversiones.gob.do/projectprofile/7254; contrato: No registrado</w:t>
            </w:r>
          </w:p>
        </w:tc>
      </w:tr>
    </w:tbl>
    <w:p>
      <w:pPr>
        <w:spacing w:after="0"/>
      </w:pPr>
    </w:p>
    <w:p>
      <w:pPr>
        <w:pStyle w:val="Heading3"/>
      </w:pPr>
      <w:r>
        <w:t>5.2.5 REMODELACIÓN DESTACAMENTO LAS PLACETAS, MUNICIPIO SAN JOSÉ DE LAS MATAS, PROVINCIA SANTIAGO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REMODELACIÓN DESTACAMENTO LAS PLACETAS, MUNICIPIO SAN JOSÉ DE LAS MATAS, PROVINCIA SANTIAGO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17369; Ficha MapaInversiones: 8850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y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EJERCITO DE LA REPUBLICA DOMINICANA. Registradas: EJERCITO DE LA REPUBLICA DOMINICANA</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Defensa nacional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2026-01-01; término: 2026-01-31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2,652,481</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RD$ 2,652,481; ejecutado: RD$ 2,511,068; tasa de ejecución presupuestaria: 94.7%</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3; activos: 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cibao_norte; provincias: SANTIAGO; municipios: SAN JOSÉ DE LAS MATAS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cibao_norte [01], provincia SANTIAGO [25], municipio SAN JOSÉ DE LAS MATAS [012505]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SAN JOSÉ DE LAS MATAS (SANTIAGO); fuente: profile; verificada: 2026-08-02T12:40:54.956Z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https://mapainversiones.gob.do/projectprofile/8850; contrato: https://comunidad.comprasdominicana.gob.do/Public/Tendering/ContractDetailView/Index?UniqueIdentifier=DO1.PCCNTR.2310258&amp;AwardContractDetailId=722694</w:t>
            </w:r>
          </w:p>
        </w:tc>
      </w:tr>
    </w:tbl>
    <w:p>
      <w:pPr>
        <w:spacing w:after="0"/>
      </w:pPr>
    </w:p>
    <w:p>
      <w:pPr>
        <w:pStyle w:val="Heading3"/>
      </w:pPr>
      <w:r>
        <w:t>5.2.6 REMODELACIÓN DESTACAMENTO EL RUBIO, MUNICIPIO SAN JOSÉ DE LAS MATAS, PROVINCIA SANTIAGO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REMODELACIÓN DESTACAMENTO EL RUBIO, MUNICIPIO SAN JOSÉ DE LAS MATAS, PROVINCIA SANTIAGO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17368; Ficha MapaInversiones: 8849</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y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EJERCITO DE LA REPUBLICA DOMINICANA. Registradas: EJERCITO DE LA REPUBLICA DOMINICANA</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Defensa nacional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2026-01-01; término: 2026-01-31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2,387,013</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RD$ 2,387,013; ejecutado: RD$ 2,323,155; tasa de ejecución presupuestaria: 97.3%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3; activos: 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cibao_norte; provincias: SANTIAGO; municipios: SAN JOSÉ DE LAS MATAS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cibao_norte [01], provincia SANTIAGO [25], municipio SAN JOSÉ DE LAS MATAS [012505]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SAN JOSÉ DE LAS MATAS (SANTIAGO); fuente: profile; verificada: 2026-08-02T12:40:54.960Z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https://mapainversiones.gob.do/projectprofile/8849; contrato: https://comunidad.comprasdominicana.gob.do/Public/Tendering/ContractDetailView/Index?UniqueIdentifier=DO1.PCCNTR.2310258&amp;AwardContractDetailId=722694</w:t>
            </w:r>
          </w:p>
        </w:tc>
      </w:tr>
    </w:tbl>
    <w:p>
      <w:pPr>
        <w:spacing w:after="0"/>
      </w:pPr>
    </w:p>
    <w:p>
      <w:pPr>
        <w:pStyle w:val="Heading3"/>
      </w:pPr>
      <w:r>
        <w:t>5.2.7 AMPLIACIÓN DEL PLANTEL EDUCATIVO PARA INICIAL TRINA MOYA DE VÁSQUEZ, MUNICIPIO SAN JOSÉ DE LAS MATAS, PROVINCIA…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TRINA MOYA DE VÁSQUEZ, MUNICIPIO SAN JOSÉ DE LAS MATAS, PROVINCIA SANTIAGO.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15795; Ficha MapaInversiones: 7243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24,369,891</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RD$ 1,267,284;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47.6%; financiero: 47.6%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cibao_norte; provincias: SANTIAGO; municipios: SAN JOSÉ DE LAS MATAS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cibao_norte [01], provincia SANTIAGO [25], municipio SAN JOSÉ DE LAS MATAS [012505]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SAN JOSÉ DE LAS MATAS (SANTIAGO); fuente: profile; verificada: 2026-08-02T12:40:35.896Z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https://mapainversiones.gob.do/projectprofile/7243; contrato: No registrado</w:t>
            </w:r>
          </w:p>
        </w:tc>
      </w:tr>
    </w:tbl>
    <w:p>
      <w:pPr>
        <w:spacing w:after="0"/>
      </w:pPr>
    </w:p>
    <w:p>
      <w:pPr>
        <w:pStyle w:val="Heading3"/>
      </w:pPr>
      <w:r>
        <w:t>5.2.8 AMPLIACIÓN DEL PLANTEL EDUCATIVO PARA INICIAL DELFÍN RODRÍGUEZ TORRES, MUNICIPIO SAN JOSÉ DE LAS MATAS, PROVINCI…</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DELFÍN RODRÍGUEZ TORRES, MUNICIPIO SAN JOSÉ DE LAS MATAS, PROVINCIA SANTIAGO.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15699; Ficha MapaInversiones: 7241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8,427,986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RD$ 209,287;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56.9%; financiero: 56.9%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cibao_norte; provincias: SANTIAGO; municipios: SAN JOSÉ DE LAS MATAS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cibao_norte [01], provincia SANTIAGO [25], municipio SAN JOSÉ DE LAS MATAS [012505]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SAN JOSÉ DE LAS MATAS (SANTIAGO); fuente: profile; verificada: 2026-08-02T12:40:35.789Z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https://mapainversiones.gob.do/projectprofile/7241; contrato: No registrado</w:t>
            </w:r>
          </w:p>
        </w:tc>
      </w:tr>
    </w:tbl>
    <w:p>
      <w:pPr>
        <w:spacing w:after="0"/>
      </w:pPr>
    </w:p>
    <w:p>
      <w:pPr>
        <w:pStyle w:val="Heading3"/>
      </w:pPr>
      <w:r>
        <w:t>5.2.9 AMPLIACIÓN DEL PLANTEL EDUCATIVO PARA INICIAL DON JUAN, MUNICIPIO SAN JOSÉ DE LAS MATAS, PROVINCIA SANTIAGO.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DON JUAN, MUNICIPIO SAN JOSÉ DE LAS MATAS, PROVINCIA SANTIAGO.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15717; Ficha MapaInversiones: 7260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6,845,194</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RD$ 24,883;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16.1%; financiero: 16.1%</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cibao_norte; provincias: SANTIAGO; municipios: SAN JOSÉ DE LAS MATAS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cibao_norte [01], provincia SANTIAGO [25], municipio SAN JOSÉ DE LAS MATAS [012505]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SAN JOSÉ DE LAS MATAS (SANTIAGO); fuente: profile; verificada: 2026-08-02T12:40:36.225Z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https://mapainversiones.gob.do/projectprofile/7260; contrato: No registrado</w:t>
            </w:r>
          </w:p>
        </w:tc>
      </w:tr>
    </w:tbl>
    <w:p>
      <w:pPr>
        <w:spacing w:after="0"/>
      </w:pPr>
    </w:p>
    <w:p>
      <w:pPr>
        <w:pStyle w:val="Heading3"/>
      </w:pPr>
      <w:r>
        <w:t>5.2.10 AMPLIACIÓN DEL PLANTEL EDUCATIVO PARA INICIAL CLODOMIRO CHECO, MUNICIPIO SAN JOSÉ DE LAS MATAS, PROVINCIA SANTIAGO.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CLODOMIRO CHECO, MUNICIPIO SAN JOSÉ DE LAS MATAS, PROVINCIA SANTIAGO.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15714; Ficha MapaInversiones: 7257</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6,985,107</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RD$ 1,000;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16.1%; financiero: 16.1%</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cibao_norte; provincias: SANTIAGO; municipios: SAN JOSÉ DE LAS MATAS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cibao_norte [01], provincia SANTIAGO [25], municipio SAN JOSÉ DE LAS MATAS [012505]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SAN JOSÉ DE LAS MATAS (SANTIAGO); fuente: profile; verificada: 2026-08-02T12:40:36.219Z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https://mapainversiones.gob.do/projectprofile/7257; contrato: No registrado</w:t>
            </w:r>
          </w:p>
        </w:tc>
      </w:tr>
    </w:tbl>
    <w:p>
      <w:pPr>
        <w:spacing w:after="0"/>
      </w:pPr>
    </w:p>
    <w:p>
      <w:pPr>
        <w:pStyle w:val="Heading3"/>
      </w:pPr>
      <w:r>
        <w:t>5.2.11 AMPLIACIÓN DEL PLANTEL EDUCATIVO PARA INICIAL MIGUEL RODOLFO RODRÍGUEZ, MUNICIPIO SAN JOSÉ DE LAS MATAS, PROVINC…</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MIGUEL RODOLFO RODRÍGUEZ, MUNICIPIO SAN JOSÉ DE LAS MATAS, PROVINCIA SANTIAGO.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15723; Ficha MapaInversiones: 7268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8,400,288</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RD$ 1,000;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16.2%; financiero: 16.2%</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cibao_norte; provincias: SANTIAGO; municipios: SAN JOSÉ DE LAS MATAS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cibao_norte [01], provincia SANTIAGO [25], municipio SAN JOSÉ DE LAS MATAS [012505]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SAN JOSÉ DE LAS MATAS (SANTIAGO); fuente: profile; verificada: 2026-08-02T12:40:36.427Z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https://mapainversiones.gob.do/projectprofile/7268; contrato: No registrado</w:t>
            </w:r>
          </w:p>
        </w:tc>
      </w:tr>
    </w:tbl>
    <w:p>
      <w:pPr>
        <w:spacing w:after="0"/>
      </w:pPr>
    </w:p>
    <w:p>
      <w:pPr>
        <w:pStyle w:val="Heading3"/>
      </w:pPr>
      <w:r>
        <w:t>5.2.12 AMPLIACIÓN DEL PLANTEL EDUCATIVO PARA INICIAL MARÍA TRINIDAD SÁNCHEZ, MUNICIPIO SAN JOSÉ DE LAS MATAS, PROVINCIA…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MARÍA TRINIDAD SÁNCHEZ, MUNICIPIO SAN JOSÉ DE LAS MATAS, PROVINCIA SANTIAGO.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15700; Ficha MapaInversiones: 7242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8,428,186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RD$ 108;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56.9%; financiero: 56.9%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cibao_norte; provincias: SANTIAGO; municipios: SAN JOSÉ DE LAS MATAS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cibao_norte [01], provincia SANTIAGO [25], municipio SAN JOSÉ DE LAS MATAS [012505]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SAN JOSÉ DE LAS MATAS (SANTIAGO); fuente: profile; verificada: 2026-08-02T12:40:35.853Z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https://mapainversiones.gob.do/projectprofile/7242; contrato: No registrado</w:t>
            </w:r>
          </w:p>
        </w:tc>
      </w:tr>
    </w:tbl>
    <w:p>
      <w:pPr>
        <w:spacing w:after="0"/>
      </w:pPr>
    </w:p>
    <w:p>
      <w:pPr>
        <w:pStyle w:val="Heading1"/>
      </w:pPr>
      <w:r>
        <w:t>6.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82.7% de hogares con recogida municipal y 14.1%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MAPA-IP</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MapaInversiones: datos abiertos y perfiles de proyectos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12 proyectos con alcance municipal específico; corte 2026-08-02</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 si perfil oficial; media si nombre del proyecto</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DASH-TERR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DDPT Dashboard Territorial: indicadores administrativos y comparación territorial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2026-08-01</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 y provincial; ámbito rotulado en cada indicador</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 / según fuente oficial enlazada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San José de las Matas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2026-08-02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San José de las Matas, Santiago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San José de las Matas · 01250005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San José de las Matas 2025-2028</dc:title>
  <dc:subject>Información general, diagnóstico territorial e inversión pública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