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Tamboril</w:t>
      </w:r>
    </w:p>
    <w:p>
      <w:pPr>
        <w:spacing w:after="600"/>
        <w:jc w:val="center"/>
      </w:pPr>
      <w:r>
        <w:rPr>
          <w:rFonts w:ascii="Calibri" w:hAnsi="Calibri" w:eastAsia="Calibri"/>
          <w:b w:val="0"/>
          <w:i w:val="0"/>
          <w:color w:val="5E7076"/>
          <w:sz w:val="24"/>
        </w:rPr>
        <w:t>Santiago · Región Cibao Norte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01250006</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cartera completa de proyectos asignados específicamente al municipio en MapaInversiones, con presupuesto, ejecución, avances, contratos y trazabilidad.</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Tamboril, municipio de la provincia Santiago, registró 57,669 habitantes en 2022. Entre 2010 y 2022 su población aumentó 11.6%. El 54.9% reside en área urbana y el 45.1% en área rural. Estas proporciones determinan la escala y la distribución territorial de los servicios municipales.</w:t>
      </w:r>
    </w:p>
    <w:p>
      <w:r>
        <w:t>El diagnóstico registra 75.0% de hogares con agua del acueducto dentro de la vivienda, 93.6% con recogida municipal de residuos y 3.8% que los quema. El uso de internet alcanza 80.8%.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Tamboril forma parte de la provincia Santiago y de la región de planificación Cibao Norte. El código geográfico empleado es 01250006.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Tamboril</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Santiago</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01250006</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71.5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806.4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El municipio fue creado en el año 1907 con el nombre de Peña, nombre que mantuvo hasta 1962, cuando se cambió por el actual. Las Comunidades de Carlos Díaz y Arroyo el Toro son ricas en ámbar.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Tamboril registró 57,669 habitantes: 28,979 hombres (50.3%) y 28,690 mujeres (49.7%). Frente a los 51,695 habitantes censados en 2010, la población creció 11.6%. El cambio intercensal constituye la línea base para dimensionar servicios, infraestructura y demanda de suelo; no permite atribuir por sí solo causas de migración, fecundidad o movilidad residencial. [DASH-BASE]</w:t>
      </w:r>
    </w:p>
    <w:p>
      <w:r>
        <w:t>La distribución territorial muestra 31,664 habitantes en zona urbana (54.9%) y 26,005 en zona rural (45.1%). Esta relación debe considerarse al organizar rutas de servicios, mantenimiento vial, equipamientos y mecanismos de atención a comunidades dispersas. [DASH-URB]</w:t>
      </w:r>
    </w:p>
    <w:p>
      <w:r>
        <w:t>El municipio cuenta con 19,888 hogares y 56,995 personas residentes en hogares. El promedio es de 2.87 personas por hogar. El Censo registra 23,501 viviendas, de las cuales 19,754 estaban ocupadas y 3,473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Tamboril.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Tamboril se distribuye aproximadamente en 23.6% de población menor de 15 años, 66.3% entre 15 y 64 años y 10.1% de 65 años o más. La relación de dependencia demográfica estimada es de 50.9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54.9% y el tamaño medio de los hogares es 2.87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75.0% de los hogares declara recibir agua del acueducto dentro de la vivienda, frente a 62.7% a escala nacional. Para agua de beber, el uso de botellones representa 92.5%. La comparación sugiere una condición de acceso físico y un patrón de consumo, pero no informa continuidad, presión, potabilidad ni costo. Esos cuatro aspectos deben verificarse antes de formular intervenciones. [DASH-VIDA]</w:t>
      </w:r>
    </w:p>
    <w:p>
      <w:r>
        <w:t>En saneamiento, 93.0% de los hogares reporta inodoro y 0.9%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99.4% de los hogares. La recogida de residuos por el ayuntamiento alcanza 93.6%, mientras 3.8% declara quemarlos. El gas propano es el combustible principal de cocina en 94.0%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53 centros y 12,876 matrículas agregadas. De ellas, 3,382 corresponden a inicial/primario, 8,517 a secundario y 977 a educación de adultos. La cobertura corresponde a la asociación territorial usada por el Dashboard y debe verificarse cuando el distrito educativo abarque más de un municipio. [DASH-EDU]</w:t>
      </w:r>
    </w:p>
    <w:p>
      <w:r>
        <w:t>Entre la población de referencia de tres años o más, 9.7% aparece sin nivel de instrucción y 42.9%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95.0% en primaria y 89.4% en secundaria; el abandono reportado en secundaria es 4.1%.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497 establecimientos y un empleo estimado de 13,650.9, equivalente a 27.5 empleos por establecimiento. Los establecimientos de 1 a 10 personas representan 67.0% del total. Esto caracteriza la estructura formal observada por el DEE; no incluye necesariamente toda la economía informal, el autoempleo ni la producción agropecuaria familiar. [DASH-ECO]</w:t>
      </w:r>
    </w:p>
    <w:p>
      <w:r>
        <w:t>Las actividades con mayor empleo estimado en la fuente son Industrias manufactureras (8,564.3 empleos estimados); Comercio al por mayor y al por menor; reparación de vehículos automotores y motocicletas (2,018.6 empleos estimados); Construcción (1,261.4 empleos estimados). La mayor especialización relativa se observa en Industrias manufactureras (cociente de localización 4.85). El cociente de localización compara concentración relativa, no productividad ni competitividad. [DASH-ECO]</w:t>
      </w:r>
    </w:p>
    <w:p>
      <w:pPr>
        <w:pStyle w:val="Heading2"/>
      </w:pPr>
      <w:r>
        <w:t>2.5 Salud, conectividad y acceso a información</w:t>
      </w:r>
    </w:p>
    <w:p>
      <w:r>
        <w:t>El Dashboard registra 5 establecimientos de salud en el municipio. La composición principal es: Centro De Primer Nivel: 4,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80.8% y el de computadora 8.7%.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 centros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Tamboril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23 instalaciones; 4.0 por 10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Tamboril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RD$ 44,942,996; ejecutado RD$ 43,261,955; ejecución 96.3%</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Tamboril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64.3 / 100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Tamboril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Trabajos viales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5 registros; 0.5 km</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Tamboril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Octubre de 2025–marzo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infraestructura vial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Licencias de construcción</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 licencias; 9,594 m²; inversión RD$ 590,989,168</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Tamboril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 de enero–30 de 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licencias emitidas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862 casos; 80.2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Santiago;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75 casos; 7.0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Santiago;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86 personas; 8.0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Santiago;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16.3%</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Santiago;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37.0%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Santiago;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17,564 registros; 16.3 por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Santiago;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75.0%; promedio nacional: 62.7% (+12.3 puntos porcentuales).</w:t>
              <w:br/>
              <w:t>• Recogida de residuos por el ayuntamiento: 93.6%; promedio nacional: 85.9% (+7.7 puntos porcentuales).</w:t>
              <w:br/>
              <w:t>• Hogares con inodoro: 93.0%; promedio nacional: 87.0% (+6.0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debilidad cuantitativa con una diferencia mínima de 2 puntos porcentuales frente al promedio nacional.</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11.6%; urbanización de 54.9%.</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75.0%; hogares sin sanitario: 0.9%.</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93.6%; quema: 3.8%.</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4.1%.</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67.0%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80.8%; computadora: 8.7%.</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Tamboril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4 proyectos con identificación territorial específica para Tamboril. El costo total publicado de la cartera suma RD$ 359,765,391; la asignación presupuestaria 2026 suma RD$ 78,117,913 y la ejecución registrada suma RD$ 59,400,046, equivalente a 76.0%. Estados publicados: EJECUCIÓN: 4.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todos los proyectos del universo 2026 con alcance municipal específico, sin excluir estados publicados como DESCONOCIDO o PARALIZADO.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2"/>
      </w:pPr>
      <w:r>
        <w:t>5.1 Cartera completa asignada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500"/>
        <w:gridCol w:w="1200"/>
        <w:gridCol w:w="3700"/>
        <w:gridCol w:w="1300"/>
        <w:gridCol w:w="2660"/>
      </w:tblGrid>
      <w:tr>
        <w:trPr>
          <w:tblHeader w:val="true"/>
        </w:trPr>
        <w:tc>
          <w:tcPr>
            <w:tcW w:type="dxa" w:w="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N.º</w:t>
            </w:r>
          </w:p>
        </w:tc>
        <w:tc>
          <w:tcPr>
            <w:tcW w:type="dxa" w:w="1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Identificación</w:t>
            </w:r>
          </w:p>
        </w:tc>
        <w:tc>
          <w:tcPr>
            <w:tcW w:type="dxa" w:w="3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 / institución</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26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Presupuesto 2026 (RD$)</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15405</w:t>
              <w:br/>
              <w:t>Ficha 6198</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TAMBORIL, PROVINCIA SANTIAGO</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75,022,536</w:t>
              <w:br/>
              <w:t>Ejecutado: 58,350,415</w:t>
              <w:br/>
              <w:t>Tasa: 77.8%</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15758</w:t>
              <w:br/>
              <w:t>Ficha 7303</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DOÑA INOCENCIA MERCEDES CABRERA, MUNICIPIO TAMBORIL, PROVINCIA SANTIAGO.</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1,542,689</w:t>
              <w:br/>
              <w:t>Ejecutado: 524,815</w:t>
              <w:br/>
              <w:t>Tasa: 34.0%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15759</w:t>
              <w:br/>
              <w:t>Ficha 7304</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JUAN ANTONIO ACOSTA (AMACEYES ABAJO) , MUNICIPIO TAMBORIL, PROVINCIA SANTIAGO.</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1,542,688</w:t>
              <w:br/>
              <w:t>Ejecutado: 524,816</w:t>
              <w:br/>
              <w:t>Tasa: 34.0%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15748</w:t>
              <w:br/>
              <w:t>Ficha 7293</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FREDESVINDA HALLS, MUNICIPIO TAMBORIL, PROVINCIA SANTIAGO.</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10,000</w:t>
              <w:br/>
              <w:t>Ejecutado: 0</w:t>
              <w:br/>
              <w:t>Tasa: 0.0%</w:t>
            </w:r>
          </w:p>
        </w:tc>
      </w:tr>
    </w:tbl>
    <w:p>
      <w:pPr>
        <w:spacing w:after="0"/>
      </w:pPr>
    </w:p>
    <w:p>
      <w:pPr>
        <w:pStyle w:val="Heading2"/>
      </w:pPr>
      <w:r>
        <w:t>5.2 Fichas completas de los proyectos</w:t>
      </w:r>
    </w:p>
    <w:p>
      <w:r>
        <w:t>Las fichas siguientes reproducen todos los campos disponibles en el dataset utilizado. La tasa de ejecución presupuestaria se calcula como ejecutado 2026 dividido entre la asignación 2026; los avances físico y financiero son los porcentajes publicados en el perfil.</w:t>
      </w:r>
    </w:p>
    <w:p>
      <w:pPr>
        <w:pStyle w:val="Heading3"/>
      </w:pPr>
      <w:r>
        <w:t>5.2.1 RECONSTRUCCIÓN DE LA INFRAESTRUCTURA VIAL URBANA DEL MUNICIPIO TAMBORIL, PROVINCIA SANTIAGO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TAMBORIL, PROVINCIA SANTIAGO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15405; Ficha MapaInversiones: 6198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332,264,561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RD$ 75,022,536; ejecutado: RD$ 58,350,415; tasa de ejecución presupuestaria: 77.8%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60.6%; financiero: 60.6%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73; activos: 73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cibao_norte; provincias: SANTIAGO; municipios: TAMBORIL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cibao_norte [01], provincia SANTIAGO [25], municipio TAMBORIL [012506]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TAMBORIL (SANTIAGO); fuente: profile; verificada: 2026-08-02T12:40:22.575Z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https://mapainversiones.gob.do/projectprofile/6198; contrato: https://comunidad.comprasdominicana.gob.do/Public/Tendering/ContractDetailView/Index?UniqueIdentifier=DO1.PCCNTR.1855626&amp;AwardContractDetailId=556479</w:t>
            </w:r>
          </w:p>
        </w:tc>
      </w:tr>
    </w:tbl>
    <w:p>
      <w:pPr>
        <w:spacing w:after="0"/>
      </w:pPr>
    </w:p>
    <w:p>
      <w:pPr>
        <w:pStyle w:val="Heading3"/>
      </w:pPr>
      <w:r>
        <w:t>5.2.2 AMPLIACIÓN DEL PLANTEL EDUCATIVO PARA INICIAL DOÑA INOCENCIA MERCEDES CABRERA, MUNICIPIO TAMBORIL, PROVINCIA SAN…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DOÑA INOCENCIA MERCEDES CABRERA, MUNICIPIO TAMBORIL, PROVINCIA SANTIAGO.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15758; Ficha MapaInversiones: 7303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9,626,850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RD$ 1,542,689; ejecutado: RD$ 524,815; tasa de ejecución presupuestaria: 34.0%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71.2%; financiero: 71.2%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cibao_norte; provincias: SANTIAGO; municipios: TAMBORIL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cibao_norte [01], provincia SANTIAGO [25], municipio TAMBORIL [012506]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TAMBORIL (SANTIAGO); fuente: profile; verificada: 2026-08-02T12:40:37.290Z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https://mapainversiones.gob.do/projectprofile/7303; contrato: No registrado</w:t>
            </w:r>
          </w:p>
        </w:tc>
      </w:tr>
    </w:tbl>
    <w:p>
      <w:pPr>
        <w:spacing w:after="0"/>
      </w:pPr>
    </w:p>
    <w:p>
      <w:pPr>
        <w:pStyle w:val="Heading3"/>
      </w:pPr>
      <w:r>
        <w:t>5.2.3 AMPLIACIÓN DEL PLANTEL EDUCATIVO PARA INICIAL JUAN ANTONIO ACOSTA (AMACEYES ABAJO) , MUNICIPIO TAMBORIL, PROVINC…</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JUAN ANTONIO ACOSTA (AMACEYES ABAJO) , MUNICIPIO TAMBORIL, PROVINCIA SANTIAGO.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15759; Ficha MapaInversiones: 7304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9,590,950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RD$ 1,542,688; ejecutado: RD$ 524,816; tasa de ejecución presupuestaria: 34.0%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71.4%; financiero: 71.4%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cibao_norte; provincias: SANTIAGO; municipios: TAMBORIL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cibao_norte [01], provincia SANTIAGO [25], municipio TAMBORIL [012506]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TAMBORIL (SANTIAGO); fuente: profile; verificada: 2026-08-02T12:40:37.291Z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https://mapainversiones.gob.do/projectprofile/7304; contrato: No registrado</w:t>
            </w:r>
          </w:p>
        </w:tc>
      </w:tr>
    </w:tbl>
    <w:p>
      <w:pPr>
        <w:spacing w:after="0"/>
      </w:pPr>
    </w:p>
    <w:p>
      <w:pPr>
        <w:pStyle w:val="Heading3"/>
      </w:pPr>
      <w:r>
        <w:t>5.2.4 AMPLIACIÓN DEL PLANTEL EDUCATIVO PARA INICIAL FREDESVINDA HALLS, MUNICIPIO TAMBORIL, PROVINCIA SANTIAGO.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FREDESVINDA HALLS, MUNICIPIO TAMBORIL, PROVINCIA SANTIAGO.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15748; Ficha MapaInversiones: 7293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8,283,030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RD$ 10,000;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30.3%; financiero: 30.3%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cibao_norte; provincias: SANTIAGO; municipios: TAMBORIL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cibao_norte [01], provincia SANTIAGO [25], municipio TAMBORIL [012506]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TAMBORIL (SANTIAGO); fuente: profile; verificada: 2026-08-02T12:40:37.040Z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https://mapainversiones.gob.do/projectprofile/7293; contrato: No registrado</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93.6% de hogares con recogida municipal y 3.8%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Tamboril (República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Tamboril, Santiago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Tamboril · 01250006</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Tamboril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