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Pimentel</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Pimentel, municipio de la provincia Duarte, registró 19,033 habitantes en 2022. Entre 2010 y 2022 su población aumentó 6.5%. El 54.2% reside en área urbana y el 45.8% en área rural. Estas proporciones determinan la escala y la distribución territorial de los servicios municipales.</w:t>
      </w:r>
    </w:p>
    <w:p>
      <w:r>
        <w:t>El diagnóstico registra 44.7% de hogares con agua del acueducto dentro de la vivienda, 76.0% con recogida municipal de residuos y 20.9% que los quema. El uso de internet alcanza 68.5%.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Pimentel forma parte de la provincia Duarte y de la región de planificación Cibao Nordeste. El código geográfico empleado es 03060004.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Pimentel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121.2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157.0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1812, el Partido del Cuaba tenía unos mil habitantes, esto incluyendo todas las pequeñas secciones que lo conformaban.Según estudios realizados por el destacado profesor y principal investigador de nuestras raíces, Julio Rojas, e investigaciones hechas en fuentes bibliográficas como la obra “Historia de la Parroquia de Santa Ana”, que ha sido una de nuestras principales fuentes en esta investigación. En el territorio del Cuaba la vida comunitaria comienza a mediado del siglo XVIII. A mediado del siglo XIV, es cuando el Partido del Cuaba deja de llamarse de esa forma, gracias a la aparición de un personaje, barbero, que tuvo tal fama que las personas que los visitaban procedentes de los campos aledaños y la comunidad del Cuaba, en vez de decir que iban para el pueblo decían que iban Pa’ Barbero. Cuando comienza la construcción del ferrocarril en 1880, la principal fuente de subsistencia para los habitantes del ya conocido por todos “Barbero”, era la producción de caña de azúcar, ya que había pequeños Trapiches dedicados a la producción de azúcar, miel y melaza, acompañado, claro está, por los Conucos pertenecientes a la cabeza de familia. El 18 de marzo de 1898, el presidente de la República Ulises Heureaux, somete ante el Congreso de la República la Pieza que propone el cambio de nombre de la comunidad de Barbero, por el de Pimentel; el 8 de agosto de ese mismo año es convertido en Ley mediante decreto 3816, que eleva la sección de Barbero a Puesto Cantonal de Pimentel.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Pimentel registró 19,033 habitantes: 9,368 hombres (49.2%) y 9,665 mujeres (50.8%). Frente a los 17,864 habitantes censados en 2010, la población creció 6.5%. El cambio intercensal constituye la línea base para dimensionar servicios, infraestructura y demanda de suelo; no permite atribuir por sí solo causas de migración, fecundidad o movilidad residencial. [DASH-BASE]</w:t>
      </w:r>
    </w:p>
    <w:p>
      <w:r>
        <w:t>La distribución territorial muestra 10,325 habitantes en zona urbana (54.2%) y 8,708 en zona rural (45.8%). Esta relación debe considerarse al organizar rutas de servicios, mantenimiento vial, equipamientos y mecanismos de atención a comunidades dispersas. [DASH-URB]</w:t>
      </w:r>
    </w:p>
    <w:p>
      <w:r>
        <w:t>El municipio cuenta con 6,303 hogares y 19,031 personas residentes en hogares. El promedio es de 3.02 personas por hogar. El Censo registra 7,412 viviendas, de las cuales 6,265 estaban ocupadas y 1,145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Pimentel.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Pimentel se distribuye aproximadamente en 24.7% de población menor de 15 años, 62.7% entre 15 y 64 años y 12.6% de 65 años o más. La relación de dependencia demográfica estimada es de 59.6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54.2% y el tamaño medio de los hogares es 3.02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44.7% de los hogares declara recibir agua del acueducto dentro de la vivienda, frente a 62.7% a escala nacional. Para agua de beber, el uso de botellones representa 83.2%. La comparación sugiere una condición de acceso físico y un patrón de consumo, pero no informa continuidad, presión, potabilidad ni costo. Esos cuatro aspectos deben verificarse antes de formular intervenciones. [DASH-VIDA]</w:t>
      </w:r>
    </w:p>
    <w:p>
      <w:r>
        <w:t>En saneamiento, 78.1% de los hogares reporta inodoro y 3.0%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76.0%, mientras 20.9% declara quemarlos. El gas propano es el combustible principal de cocina en 91.4%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3,792 matrículas agregadas. De ellas, 941 corresponden a inicial/primario, 2,796 a secundario y 55 a educación de adultos. La cobertura corresponde a la asociación territorial usada por el Dashboard y debe verificarse cuando el distrito educativo abarque más de un municipio. [DASH-EDU]</w:t>
      </w:r>
    </w:p>
    <w:p>
      <w:r>
        <w:t>Entre la población de referencia de tres años o más, 9.4% aparece sin nivel de instrucción y 45.5%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64 establecimientos y un empleo estimado de 588.1, equivalente a 9.2 empleos por establecimiento. Los establecimientos de 1 a 10 personas representan 87.5%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(165.4 empleos estimados); Comercio al por mayor y al por menor; reparación de vehículos automotores y motocicletas (160.7 empleos estimados); Administración pública y defensa; planes de seguridad social de afiliación obligatoria (127.4 empleos estimados). La mayor especialización relativa se observa en Industrias manufactureras (cociente de localización 2.18).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68.5%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 instalaciones; 12.1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Pimentel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RD$ 283,467,016; ejecutado RD$ 280,866,575; ejecución 99.1%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Pimentel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Pimentel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registros; 0.5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Pimentel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44.7%; promedio nacional: 62.7% (-18.0 puntos porcentuales).</w:t>
              <w:br/>
              <w:t>• Recogida de residuos por el ayuntamiento: 76.0%; promedio nacional: 85.9% (-9.9 puntos porcentuales).</w:t>
              <w:br/>
              <w:t>• Hogares con inodoro: 78.1%; promedio nacional: 87.0% (-8.9 puntos porcentuales).</w:t>
              <w:br/>
              <w:t>• Uso de internet: 68.5%; promedio nacional: 79.0% (-10.5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6.5%; urbanización de 54.2%.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44.7%; hogares sin sanitario: 3.0%.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76.0%; quema: 20.9%.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68.5%;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Pimentel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10 proyectos con identificación territorial específica para Pimentel. El costo total publicado de la cartera suma RD$ 1,078,394,756; la asignación presupuestaria 2026 suma RD$ 248,929,974 y la ejecución registrada suma RD$ 141,780,788, equivalente a 57.0%. Estados publicados: EJECUCIÓN: 10.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16119</w:t>
              <w:br/>
              <w:t>Ficha 5799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DEL CAMINO VECINAL CRUCE DE PIMENTEL-CASA DE ALTO-SAN FELIPE ABAJO, MUNICIPIO PIMENTEL PROVINCIA DUARTE</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56,364,279</w:t>
              <w:br/>
              <w:t>Ejecutado: 17,010,974</w:t>
              <w:br/>
              <w:t>Tasa: 30.2%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16230</w:t>
              <w:br/>
              <w:t>Ficha 5924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DE HORMIGÓN POSTENSADO SOBRE RÍO CUABA AFECTADO POR LA VAGUADA DE ABRIL 2022, CARRETERA SAN FELIPE ABAJO, MUNICIPIO PIMENTEL, PROVINCIA DUARTE</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49,520,082</w:t>
              <w:br/>
              <w:t>Ejecutado: 49,520,082</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16344</w:t>
              <w:br/>
              <w:t>Ficha 7769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LA GINA – CAMPECHE ABAJO - SABANA GRANDE, MUNICIPIO PIMENTEL, PROVINCIA DUARTE</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38,981,691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15806</w:t>
              <w:br/>
              <w:t>Ficha 6183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PIMENTEL, PROVINCIA DUARTE</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37,500,029</w:t>
              <w:br/>
              <w:t>Ejecutado: 37,338,572</w:t>
              <w:br/>
              <w:t>Tasa: 99.6%</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16321</w:t>
              <w:br/>
              <w:t>Ficha 7772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CASA DEL ALTA ABAJO-BUENA VISTA, MUNICIPIO PIMENTEL, PROVINCIA DUARTE</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34,999,999</w:t>
              <w:br/>
              <w:t>Ejecutado: 28,467,422</w:t>
              <w:br/>
              <w:t>Tasa: 81.3%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14553</w:t>
              <w:br/>
              <w:t>Ficha 5012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DEPOSITO METALICO, ACUEDUCTO PIMENTEL, PROVINCIA DUARTE</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14,725,536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15661</w:t>
              <w:br/>
              <w:t>Ficha 7203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ELISA MARRERO ACOSTA, MUNICIPIO PIMENTEL,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11,566,827</w:t>
              <w:br/>
              <w:t>Ejecutado: 4,984,473</w:t>
              <w:br/>
              <w:t>Tasa: 43.1%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15660</w:t>
              <w:br/>
              <w:t>Ficha 7202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PEDRO ANTONIO ACOSTA DEL ORBE, MUNICIPIO PIMENTEL,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3,396,315</w:t>
              <w:br/>
              <w:t>Ejecutado: 2,584,157</w:t>
              <w:br/>
              <w:t>Tasa: 76.1%</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15664</w:t>
              <w:br/>
              <w:t>Ficha 7206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CAOBETE, MUNICIPIO PIMENTEL,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1,875,108</w:t>
              <w:br/>
              <w:t>Ejecutado: 1,875,108</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15665</w:t>
              <w:br/>
              <w:t>Ficha 7583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MARIA OFELIA SERRANO DE MORA (DOÑA FELLA) -CAMPECHE ARRIBA, MUNICIPIO PIMENTEL,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REHABILITACIÓN DEL CAMINO VECINAL CRUCE DE PIMENTEL-CASA DE ALTO-SAN FELIPE ABAJO, MUNICIPIO PIMENTEL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DEL CAMINO VECINAL CRUCE DE PIMENTEL-CASA DE ALTO-SAN FELIPE ABAJO,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16119; Ficha MapaInversiones: 5799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495,414,123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RD$ 56,364,279; ejecutado: RD$ 17,010,974; tasa de ejecución presupuestaria: 30.2%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84.7%; financiero: 84.7%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2026-08-02T12:40:16.322Z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https://mapainversiones.gob.do/projectprofile/5799; contrato: No registrado</w:t>
            </w:r>
          </w:p>
        </w:tc>
      </w:tr>
    </w:tbl>
    <w:p>
      <w:pPr>
        <w:spacing w:after="0"/>
      </w:pPr>
    </w:p>
    <w:p>
      <w:pPr>
        <w:pStyle w:val="Heading3"/>
      </w:pPr>
      <w:r>
        <w:t>5.2.2 CONSTRUCCIÓN PUENTE DE HORMIGÓN POSTENSADO SOBRE RÍO CUABA AFECTADO POR LA VAGUADA DE ABRIL 2022, CARRETERA SAN…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DE HORMIGÓN POSTENSADO SOBRE RÍO CUABA AFECTADO POR LA VAGUADA DE ABRIL 2022, CARRETERA SAN FELIPE ABAJO,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16230; Ficha MapaInversiones: 5924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60,121,296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RD$ 49,520,082; ejecutado: RD$ 49,520,082;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12.5%; financiero: 12.5%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2026-08-02T12:40:18.153Z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https://mapainversiones.gob.do/projectprofile/5924; contrato: No registrado</w:t>
            </w:r>
          </w:p>
        </w:tc>
      </w:tr>
    </w:tbl>
    <w:p>
      <w:pPr>
        <w:spacing w:after="0"/>
      </w:pPr>
    </w:p>
    <w:p>
      <w:pPr>
        <w:pStyle w:val="Heading3"/>
      </w:pPr>
      <w:r>
        <w:t>5.2.3 RECONSTRUCCIÓN DEL CAMINO VECINAL LA GINA – CAMPECHE ABAJO - SABANA GRANDE, MUNICIPIO PIMENTEL,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LA GINA – CAMPECHE ABAJO - SABANA GRANDE,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16344; Ficha MapaInversiones: 7769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121,493,662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RD$ 38,981,691;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11.9%; financiero: 11.9%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2026-08-02T12:40:45.334Z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https://mapainversiones.gob.do/projectprofile/7769; contrato: No registrado</w:t>
            </w:r>
          </w:p>
        </w:tc>
      </w:tr>
    </w:tbl>
    <w:p>
      <w:pPr>
        <w:spacing w:after="0"/>
      </w:pPr>
    </w:p>
    <w:p>
      <w:pPr>
        <w:pStyle w:val="Heading3"/>
      </w:pPr>
      <w:r>
        <w:t>5.2.4 RECONSTRUCCIÓN DE LA INFRAESTRUCTURA VIAL URBANA DEL MUNICIPIO PIMENTEL,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15806; Ficha MapaInversiones: 6183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258,602,135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RD$ 37,500,029; ejecutado: RD$ 37,338,572; tasa de ejecución presupuestaria: 99.6%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72.2%; financiero: 72.2%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73; activos: 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2026-08-02T12:40:22.266Z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https://mapainversiones.gob.do/projectprofile/6183; contrato: https://comunidad.comprasdominicana.gob.do/Public/Tendering/ContractDetailView/Index?UniqueIdentifier=DO1.PCCNTR.1855626&amp;AwardContractDetailId=556479</w:t>
            </w:r>
          </w:p>
        </w:tc>
      </w:tr>
    </w:tbl>
    <w:p>
      <w:pPr>
        <w:spacing w:after="0"/>
      </w:pPr>
    </w:p>
    <w:p>
      <w:pPr>
        <w:pStyle w:val="Heading3"/>
      </w:pPr>
      <w:r>
        <w:t>5.2.5 RECONSTRUCCIÓN DEL CAMINO VECINAL CASA DEL ALTA ABAJO-BUENA VISTA, MUNICIPIO PIMENTEL,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CASA DEL ALTA ABAJO-BUENA VISTA,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16321; Ficha MapaInversiones: 7772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67,446,591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RD$ 34,999,999; ejecutado: RD$ 28,467,422; tasa de ejecución presupuestaria: 81.3%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13.6%; financiero: 13.6%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2026-08-02T12:40:45.337Z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https://mapainversiones.gob.do/projectprofile/7772; contrato: No registrado</w:t>
            </w:r>
          </w:p>
        </w:tc>
      </w:tr>
    </w:tbl>
    <w:p>
      <w:pPr>
        <w:spacing w:after="0"/>
      </w:pPr>
    </w:p>
    <w:p>
      <w:pPr>
        <w:pStyle w:val="Heading3"/>
      </w:pPr>
      <w:r>
        <w:t>5.2.6 REHABILITACIÓN DEPOSITO METALICO, ACUEDUCTO PIMENTEL,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DEPOSITO METALICO, ACUEDUCTO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14553; Ficha MapaInversiones: 5012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18,234,748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RD$ 14,725,536;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19.2%; financiero: 19.2%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2026-08-02T12:40:10.356Z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https://mapainversiones.gob.do/projectprofile/5012; contrato: No registrado</w:t>
            </w:r>
          </w:p>
        </w:tc>
      </w:tr>
    </w:tbl>
    <w:p>
      <w:pPr>
        <w:spacing w:after="0"/>
      </w:pPr>
    </w:p>
    <w:p>
      <w:pPr>
        <w:pStyle w:val="Heading3"/>
      </w:pPr>
      <w:r>
        <w:t>5.2.7 AMPLIACIÓN DEL PLANTEL EDUCATIVO PARA INICIAL ELISA MARRERO ACOSTA, MUNICIPIO PIMENTEL,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ELISA MARRERO ACOSTA,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15661; Ficha MapaInversiones: 7203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21,543,439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RD$ 11,566,827; ejecutado: RD$ 4,984,473; tasa de ejecución presupuestaria: 43.1%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29.5%; financiero: 29.5%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2026-08-02T12:40:34.904Z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https://mapainversiones.gob.do/projectprofile/7203; contrato: No registrado</w:t>
            </w:r>
          </w:p>
        </w:tc>
      </w:tr>
    </w:tbl>
    <w:p>
      <w:pPr>
        <w:spacing w:after="0"/>
      </w:pPr>
    </w:p>
    <w:p>
      <w:pPr>
        <w:pStyle w:val="Heading3"/>
      </w:pPr>
      <w:r>
        <w:t>5.2.8 AMPLIACIÓN DEL PLANTEL EDUCATIVO PARA INICIAL PROF. PEDRO ANTONIO ACOSTA DEL ORBE, MUNICIPIO PIMENTEL,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PEDRO ANTONIO ACOSTA DEL ORBE,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15660; Ficha MapaInversiones: 7202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17,924,375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RD$ 3,396,315; ejecutado: RD$ 2,584,157; tasa de ejecución presupuestaria: 76.1%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44.8%; financiero: 44.8%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2026-08-02T12:40:34.856Z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https://mapainversiones.gob.do/projectprofile/7202; contrato: No registrado</w:t>
            </w:r>
          </w:p>
        </w:tc>
      </w:tr>
    </w:tbl>
    <w:p>
      <w:pPr>
        <w:spacing w:after="0"/>
      </w:pPr>
    </w:p>
    <w:p>
      <w:pPr>
        <w:pStyle w:val="Heading3"/>
      </w:pPr>
      <w:r>
        <w:t>5.2.9 AMPLIACIÓN DEL PLANTEL EDUCATIVO PARA INICIAL CAOBETE, MUNICIPIO PIMENTEL,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CAOBETE,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15664; Ficha MapaInversiones: 7206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10,866,051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RD$ 1,875,108; ejecutado: RD$ 1,875,108;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40.1%; financiero: 40.1%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2026-08-02T12:40:35.044Z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https://mapainversiones.gob.do/projectprofile/7206; contrato: No registrado</w:t>
            </w:r>
          </w:p>
        </w:tc>
      </w:tr>
    </w:tbl>
    <w:p>
      <w:pPr>
        <w:spacing w:after="0"/>
      </w:pPr>
    </w:p>
    <w:p>
      <w:pPr>
        <w:pStyle w:val="Heading3"/>
      </w:pPr>
      <w:r>
        <w:t>5.2.10 AMPLIACIÓN DEL PLANTEL EDUCATIVO PARA INICIAL MARIA OFELIA SERRANO DE MORA (DOÑA FELLA) -CAMPECHE ARRIBA, MUNICI…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MARIA OFELIA SERRANO DE MORA (DOÑA FELLA) -CAMPECHE ARRIBA, MUNICIPIO PIMENTEL,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15665; Ficha MapaInversiones: 7583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6,748,336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PIMENTEL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PIMENTEL [030604]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PIMENTEL (DUARTE); fuente: profile; verificada: 2026-08-02T12:40:43.485Z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https://mapainversiones.gob.do/projectprofile/7583;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76.0% de hogares con recogida municipal y 20.9%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Pimentel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Pimentel,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Pimentel · 03060004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Pimentel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