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Los Cacaos</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05210008</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Los Cacaos, municipio de la provincia San Cristóbal, registró 13,778 habitantes en 2022. Entre 2010 y 2022 su población aumentó 44.4%. El 23.7% reside en área urbana y el 76.3% en área rural. Estas proporciones determinan la escala y la distribución territorial de los servicios municipales.</w:t>
      </w:r>
    </w:p>
    <w:p>
      <w:r>
        <w:t>El diagnóstico registra 45.6% de hogares con agua del acueducto dentro de la vivienda, 58.4% con recogida municipal de residuos y 27.9% que los quema. El uso de internet alcanza 66.4%.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Los Cacaos forma parte de la provincia San Cristóbal y de la región de planificación Valdesia. El código geográfico empleado es 05210008.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Los Cacaos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05210008</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185.9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74.1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Su nombre, originalmente «El Cacao», proviene de un arbusto grande de cacao, el cual se empleaba como punto de referencia para encuentros. Los primeros moradores se establecieron en la década de 1950, incluyendo a Doña Reyita Ruíz Arriaga, Nicanor y Ramón Santos Castillo, Mario Garabito y en áreas como Los Mineros a figuras como el Alcalde Manuel Jerónimo (Negro Jerónimo), Garlitos Lara, Yiyi Tejeda, Memo Gross, José Tejeda, Francisco Santos Mejía y Marcelino Santos Mejía.​​​ En 1959, Marino Garabito y Subero construyeron la primera escuela, con el profesor Bojolín. Ese mismo año se estableció un cuartel del Ejército, el cual se incendió accidentalmente durante la invasión de Constanza. En 1960 llegaron los primeros vehículos, gracias a la carretera en construcción que conectaría con San José de Ocoa.​ Como parte de su evolución administrativa, fue elevado a distrito municipal en 1985. Posteriormente, mediante la Ley n.º 99-04, del 2 de febrero de 2004, Los Cacaos fue elevado a la categoría de municipio.​​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Los Cacaos registró 13,778 habitantes: 8,190 hombres (59.4%) y 5,588 mujeres (40.6%). Frente a los 9,540 habitantes censados en 2010, la población creció 44.4%. El cambio intercensal constituye la línea base para dimensionar servicios, infraestructura y demanda de suelo; no permite atribuir por sí solo causas de migración, fecundidad o movilidad residencial. [DASH-BASE]</w:t>
      </w:r>
    </w:p>
    <w:p>
      <w:r>
        <w:t>La distribución territorial muestra 3,267 habitantes en zona urbana (23.7%) y 10,511 en zona rural (76.3%). Esta relación debe considerarse al organizar rutas de servicios, mantenimiento vial, equipamientos y mecanismos de atención a comunidades dispersas. [DASH-URB]</w:t>
      </w:r>
    </w:p>
    <w:p>
      <w:r>
        <w:t>El municipio cuenta con 3,992 hogares y 13,766 personas residentes en hogares. El promedio es de 3.45 personas por hogar. El Censo registra 3,997 viviendas, de las cuales 3,963 estaban ocupadas y 32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Los Cacaos.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Los Cacaos se distribuye aproximadamente en 26.1% de población menor de 15 años, 66.9% entre 15 y 64 años y 7.0% de 65 años o más. La relación de dependencia demográfica estimada es de 49.6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23.7% y el tamaño medio de los hogares es 3.45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45.6% de los hogares declara recibir agua del acueducto dentro de la vivienda, frente a 62.7% a escala nacional. Para agua de beber, el uso de botellones representa 17.5%. La comparación sugiere una condición de acceso físico y un patrón de consumo, pero no informa continuidad, presión, potabilidad ni costo. Esos cuatro aspectos deben verificarse antes de formular intervenciones. [DASH-VIDA]</w:t>
      </w:r>
    </w:p>
    <w:p>
      <w:r>
        <w:t>En saneamiento, 68.2% de los hogares reporta inodoro y 1.7%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95.3% de los hogares. La recogida de residuos por el ayuntamiento alcanza 58.4%, mientras 27.9% declara quemarlos. El gas propano es el combustible principal de cocina en 64.6%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22 centros y 1,507 matrículas agregadas. De ellas, 843 corresponden a inicial/primario, 531 a secundario y 133 a educación de adultos. La cobertura corresponde a la asociación territorial usada por el Dashboard y debe verificarse cuando el distrito educativo abarque más de un municipio. [DASH-EDU]</w:t>
      </w:r>
    </w:p>
    <w:p>
      <w:r>
        <w:t>Entre la población de referencia de tres años o más, 15.0% aparece sin nivel de instrucción y 37.1%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92.8% en primaria y 92.9% en secundaria; el abandono reportado en secundaria es 3.4%.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 establecimientos y un empleo estimado de 42.7, equivalente a 6.1 empleos por establecimiento. Los establecimientos de 1 a 10 personas representan 85.7%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(16.3 empleos estimados); Comercio al por mayor y al por menor; reparación de vehículos automotores y motocicletas (12.2 empleos estimados); Otras actividades de servicios (6.5 empleos estimados). La mayor especialización relativa se observa en Agricultura, ganadería, silvicultura y pesca (cociente de localización 9.46).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Hospital Mediana Complejidad: 1, Centro De Primer Nivel: 1. Este conteo informa presencia física, no cartera de servicios, personal, horario, capacidad, calidad ni accesibilidad efectiva. La planificación municipal debe validar esos elementos con el Servicio Nacional de Salud. [DASH-SALUD]</w:t>
      </w:r>
    </w:p>
    <w:p>
      <w:r>
        <w:t>El uso de internet alcanza 66.4% y el de computadora 10.4%.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 registros; 520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Los Cacaos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instalaciones; 0.7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Los Cacaos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RD$ 274,036,370; ejecutado RD$ 266,360,900; ejecución 97.2%</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Los Cacaos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30.8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Los Cacaos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1,019 casos; 147.9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85 casos; 12.3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101 personas; 14.7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44.7%</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10,312 registros; 15.0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45.6%; promedio nacional: 62.7% (-17.0 puntos porcentuales).</w:t>
              <w:br/>
              <w:t>• Recogida de residuos por el ayuntamiento: 58.4%; promedio nacional: 85.9% (-27.5 puntos porcentuales).</w:t>
              <w:br/>
              <w:t>• Hogares con inodoro: 68.2%; promedio nacional: 87.0% (-18.9 puntos porcentuales).</w:t>
              <w:br/>
              <w:t>• Electricidad de la red pública: 95.3%; promedio nacional: 98.3% (-2.9 puntos porcentuales).</w:t>
              <w:br/>
              <w:t>• Uso de internet: 66.4%; promedio nacional: 79.0% (-12.6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44.4%; urbanización de 23.7%.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45.6%; hogares sin sanitario: 1.7%.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58.4%; quema: 27.9%.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85.7%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66.4%; computadora: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Los Cacaos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5 proyectos con identificación territorial específica para Los Cacaos. El costo total publicado de la cartera suma RD$ 6,905,903,161; la asignación presupuestaria 2026 suma RD$ 1,055,591,210 y la ejecución registrada suma RD$ 699,151,265, equivalente a 66.2%. Estados publicados: EJECUCIÓN: 5.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14624</w:t>
              <w:br/>
              <w:t>Ficha 5135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Institución: SERVICIO INTEGRAL DE EMERGENCIAS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1,021,000,000</w:t>
              <w:br/>
              <w:t>Ejecutado: 688,820,398</w:t>
              <w:br/>
              <w:t>Tasa: 67.5%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17119</w:t>
              <w:br/>
              <w:t>Ficha 8712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LOS CACAOS, MUNICIPIO LOS CACAOS, PROVINCIA SAN CRISTÓBAL</w:t>
              <w:br/>
              <w:t>Institución: MINISTERIO DE DEPORTES Y RECREACIÓN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17,219,583</w:t>
              <w:br/>
              <w:t>Ejecutado: 4,959,240</w:t>
              <w:br/>
              <w:t>Tasa: 28.8%</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16971</w:t>
              <w:br/>
              <w:t>Ficha 8538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MEJORAMIENTO  ENTORNOS  BALNEARIOS CASCADA LAS TAÍNAS Y EL TABERNÁCULO, MUNICIPIO LOS CACAOS, PROVINCIA SAN CRISTOBAL.</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11,371,627</w:t>
              <w:br/>
              <w:t>Ejecutado: 5,371,627</w:t>
              <w:br/>
              <w:t>Tasa: 47.2%</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16668</w:t>
              <w:br/>
              <w:t>Ficha 5910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PUENTE SOBRE RÍO LOS CACAOS, AFECTADO POR LA VAGUADA DE ABRIL 2022, MUNICIPIO LOS CACAOS, PROVINCIA SAN CRISTÓBAL</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5,000,000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16087</w:t>
              <w:br/>
              <w:t>Ficha 6230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LOS CACAOS, PROVINCIA SAN CRISTÓBAL</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1,000,000</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DEL SISTEMA NACIONAL DE ATENCION A EMERGENCIAS Y SEGURIDAD 9-1-1, FASE II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14624; Ficha MapaInversiones: 5135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SERVICIO INTEGRAL DE EMERGENCIAS. Registradas: SERVICIO INTEGRAL DE EMERGENCIAS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6,432,000,000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RD$ 1,021,000,000; ejecutado: RD$ 688,820,398; tasa de ejecución presupuestaria: 67.5%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35.8%; financiero: 35.8%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58; activos: 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No disponible;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ELÍAS PIÑA [07], municipio BÁNICA [070702]; región valdesia [05], provincia SAN CRISTÓBAL [21], municipio CAMBITA GARABITOS [052104]; región cibao_noroeste [04], provincia MONTE CRISTI [15], municipio CASTAÑUELAS [041502]; región el_valle [07], provincia ELÍAS PIÑA [07], municipio COMENDADOR [070701]; región cibao_sur [02], provincia LA VEGA [13], municipio CONSTANZA [021302]; región enriquillo [06], provincia INDEPENDENCIA [10], municipio CRISTOBAL [061005]; región cibao_noroeste [04], provincia DAJABÓN [05], municipio DAJABÓN [040501]; región enriquillo [06], provincia INDEPENDENCIA [10], municipio DUVERGÉ [061002]; región el_valle [07], provincia ELÍAS PIÑA [07], municipio EL LLANO [070703]; región cibao_noroeste [04], provincia DAJABÓN [05], municipio EL PINO [040505]; región cibao_norte [01], provincia ESPAILLAT [09], municipio GASPAR HERNÁNDEZ [010903]; región cibao_norte [01], provincia PUERTO PLATA [18], municipio GUANANICO [011803]; región cibao_noroeste [04], provincia MONTE CRISTI [15], municipio GUAYUBÍN [041503]; región el_valle [07], provincia ELÍAS PIÑA [07], municipio HONDO VALLE [070704]; región cibao_norte [01], provincia ESPAILLAT [09], municipio JAMAO AL NORTE [010904]; región cibao_sur [02], provincia LA VEGA [13], municipio JARABACOA [021303]; región cibao_sur [02], provincia LA VEGA [13], municipio JIMA ABAJO [021304]; región enriquillo [06], provincia INDEPENDENCIA [10], municipio JIMANÍ [061001]; región el_valle [07], provincia ELÍAS PIÑA [07], municipio JUAN SANTIAGO [070706]; región enriquillo [06], provincia INDEPENDENCIA [10], municipio LA DESCUBIERTA [061003]; región cibao_noroeste [04], provincia MONTE CRISTI [15], municipio LAS MATAS DE SANTA CRUZ [041504]; región cibao_noroeste [04], provincia DAJABÓN [05], municipio LOMA DE CABRERA [040502]; región valdesia [05], provincia SAN CRISTÓBAL [21], municipio LOS CACAOS [052108]; región cibao_norte [01], provincia PUERTO PLATA [18], municipio LOS HIDALGOS [011805]; región higuamo [09], provincia SAN PEDRO DE MACORÍS [23], municipio LOS LLANOS [092302]; región enriquillo [06], provincia BAORUCO [03], municipio LOS RÍOS [060305]; región enriquillo [06], provincia INDEPENDENCIA [10], municipio MELLA [061006]; región cibao_noroeste [04], provincia SANTIAGO RODRIGUEZ [26], municipio MONCIÓN [042603]; región cibao_noroeste [04], provincia MONTE CRISTI [15], municipio MONTE CRISTI [041501]; región enriquillo [06], provincia PEDERNALES [16], municipio OVIEDO [061602]; región cibao_noroeste [04], provincia DAJABÓN [05], municipio PARTIDO [040503]; región enriquillo [06], provincia PEDERNALES [16], municipio PEDERNALES [061601]; región el_valle [07], provincia ELÍAS PIÑA [07], municipio PEDRO SANTANA [070705]; región cibao_noroeste [04], provincia MONTE CRISTI [15], municipio PEPILLO SALCEDO [041505]; región enriquillo [06], provincia INDEPENDENCIA [10], municipio POSTRER RÍO [061004]; región higuamo [09], provincia SAN PEDRO DE MACORÍS [23], municipio QUISQUEYA [092305]; región cibao_noroeste [04], provincia DAJABÓN [05], municipio RESTAURACIÓN [040504]; región higuamo [09], provincia MONTE PLATA [29], municipio SABANA GRANDE DE BOYÁ [092903]; región cibao_noroeste [04], provincia SANTIAGO RODRIGUEZ [26], municipio SAN IGNACIO DE SABANETA [042601]; región enriquillo [06], provincia BAORUCO [03], municipio TAMAYO [060303]; región cibao_norte [01], provincia PUERTO PLATA [18], municipio VILLA ISABELA [011808]; región enriquillo [06], provincia BAORUCO [03], municipio VILLA JARAGUA [060304]; región cibao_noroeste [04], provincia SANTIAGO RODRIGUEZ [26], municipio VILLA LOS ALMÁCIGOS [042602]; región cibao_noroeste [04], provincia MONTE CRISTI [15], municipio VILLA VÁSQUEZ [041506]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 fuente: profile; verificada: 2026-08-02T12:40:11.846Z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sí</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https://mapainversiones.gob.do/projectprofile/5135; contrato: https://comunidad.comprasdominicana.gob.do/Public/Tendering/ContractDetailView/Index?UniqueIdentifier=DO1.PCCNTR.1844309&amp;AwardContractDetailId=544316</w:t>
            </w:r>
          </w:p>
        </w:tc>
      </w:tr>
    </w:tbl>
    <w:p>
      <w:pPr>
        <w:spacing w:after="0"/>
      </w:pPr>
    </w:p>
    <w:p>
      <w:pPr>
        <w:pStyle w:val="Heading3"/>
      </w:pPr>
      <w:r>
        <w:t>5.2.2 RECONSTRUCCIÓN CANCHA MUNICIPAL LOS CACAOS, MUNICIPIO LOS CACAOS,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LOS CACAOS, MUNICIPIO LOS CACAOS,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17119; Ficha MapaInversiones: 8712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27,551,333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RD$ 17,219,583; ejecutado: RD$ 4,959,240; tasa de ejecución presupuestaria: 28.8%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LOS CACAOS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LOS CACAOS [052108]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LOS CACAOS (SAN CRISTÓBAL); fuente: profile; verificada: 2026-08-02T12:40:52.501Z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https://mapainversiones.gob.do/projectprofile/8712; contrato: https://comunidad.comprasdominicana.gob.do/Public/Tendering/ContractDetailView/Index?UniqueIdentifier=DO1.PCCNTR.2296624&amp;AwardContractDetailId=717224</w:t>
            </w:r>
          </w:p>
        </w:tc>
      </w:tr>
    </w:tbl>
    <w:p>
      <w:pPr>
        <w:spacing w:after="0"/>
      </w:pPr>
    </w:p>
    <w:p>
      <w:pPr>
        <w:pStyle w:val="Heading3"/>
      </w:pPr>
      <w:r>
        <w:t>5.2.3 MEJORAMIENTO ENTORNOS BALNEARIOS CASCADA LAS TAÍNAS Y EL TABERNÁCULO, MUNICIPIO LOS CACAOS, PROVINCIA SAN CRISTO…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MEJORAMIENTO  ENTORNOS  BALNEARIOS CASCADA LAS TAÍNAS Y EL TABERNÁCULO, MUNICIPIO LOS CACAOS, PROVINCIA SAN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16971; Ficha MapaInversiones: 8538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18,603,478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RD$ 11,371,627; ejecutado: RD$ 5,371,627; tasa de ejecución presupuestaria: 47.2%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LOS CACAOS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LOS CACAOS [052108]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LOS CACAOS (SAN CRISTÓBAL); fuente: profile; verificada: 2026-08-02T12:40:50.482Z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https://mapainversiones.gob.do/projectprofile/8538; contrato: https://comunidad.comprasdominicana.gob.do/Public/Tendering/ContractDetailView/Index?UniqueIdentifier=DO1.PCCNTR.2280703&amp;AwardContractDetailId=710769</w:t>
            </w:r>
          </w:p>
        </w:tc>
      </w:tr>
    </w:tbl>
    <w:p>
      <w:pPr>
        <w:spacing w:after="0"/>
      </w:pPr>
    </w:p>
    <w:p>
      <w:pPr>
        <w:pStyle w:val="Heading3"/>
      </w:pPr>
      <w:r>
        <w:t>5.2.4 RECONSTRUCCIÓN PUENTE SOBRE RÍO LOS CACAOS, AFECTADO POR LA VAGUADA DE ABRIL 2022, MUNICIPIO LOS CACAOS, PROVINC…</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PUENTE SOBRE RÍO LOS CACAOS, AFECTADO POR LA VAGUADA DE ABRIL 2022, MUNICIPIO LOS CACAOS,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16668; Ficha MapaInversiones: 5910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51,604,164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9.9%; financiero: 9.9%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LOS CACAOS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LOS CACAOS [052108]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LOS CACAOS (SAN CRISTÓBAL); fuente: profile; verificada: 2026-08-02T12:40:17.811Z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https://mapainversiones.gob.do/projectprofile/5910; contrato: No registrado</w:t>
            </w:r>
          </w:p>
        </w:tc>
      </w:tr>
    </w:tbl>
    <w:p>
      <w:pPr>
        <w:spacing w:after="0"/>
      </w:pPr>
    </w:p>
    <w:p>
      <w:pPr>
        <w:pStyle w:val="Heading3"/>
      </w:pPr>
      <w:r>
        <w:t>5.2.5 RECONSTRUCCIÓN DE INFRAESTRUCTURA VIAL URBANA DEL MUNICIPIO LOS CACAOS,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LOS CACAOS,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16087; Ficha MapaInversiones: 6230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Contrato activo sin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376,144,186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133.2%; financiero: 133.2%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19; activos: 19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LOS CACAOS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LOS CACAOS [052108]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LOS CACAOS (SAN CRISTÓBAL); fuente: profile; verificada: 2026-08-02T12:40:23.398Z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https://mapainversiones.gob.do/projectprofile/6230; contrato: https://comunidad.comprasdominicana.gob.do/Public/Tendering/ContractDetailView/Index?UniqueIdentifier=DO1.PCCNTR.1855626&amp;AwardContractDetailId=556479</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58.4% de hogares con recogida municipal y 27.9%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Los Cacaos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Los Cacaos,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Los Cacaos · 05210008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Los Cacaos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