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Baitoa</w:t>
      </w:r>
    </w:p>
    <w:p>
      <w:r>
        <w:rPr>
          <w:b w:val="0"/>
          <w:i w:val="0"/>
          <w:color w:val="66736F"/>
          <w:sz w:val="22"/>
        </w:rPr>
        <w:t>Santiago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01250010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Baitoa / Santiago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01250010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Baitoa es un municipio de la República Dominicana, que está situado en la provincia de Santiago.​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«Baitoa», revisión 172067339,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11,690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52.5% / 47.5%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16.6% / 83.4%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3,919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3,905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11,690 habitantes en 2022. La variación respecto de 2010 es No disponible.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315.3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Información y comunicaciones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Acceso domiciliario al agua</w:t>
      </w:r>
    </w:p>
    <w:p>
      <w:r>
        <w:t>59.1%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2. Permanencia escolar</w:t>
      </w:r>
    </w:p>
    <w:p>
      <w:r>
        <w:t>El abandono reportado en secundaria es 4.4%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16.6% urbano y 83.4%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59.1% de los hogares reporta agua del acueducto dentro de la vivienda. La OMPP debe confirmar continuidad, calidad y distribución territorial del servicio. [DASH-VIDA]</w:t>
              <w:br/>
              <w:t>• Permanencia escolar: El abandono reportado en secundaria es 4.4%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Baitoa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https://es.wikipedia.org/wiki/Baitoa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Baitoa, Santiago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Baitoa  ·  01250010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Baitoa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