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Santo Domingo Oeste</w:t>
      </w:r>
    </w:p>
    <w:p>
      <w:r>
        <w:rPr>
          <w:b w:val="0"/>
          <w:i w:val="0"/>
          <w:color w:val="66736F"/>
          <w:sz w:val="22"/>
        </w:rPr>
        <w:t>Santo Domingo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10320002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Santo Domingo Oeste / Santo Domingo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Ozama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10320002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Santo Domingo Oeste es un municipio de la provincia de Santo Domingo, en la República Dominicana. Fue creado el 16 de octubre de 2001 mediante la Ley 163-01, tras la división del antiguo Distrito Nacional.​ Se encuentra en la parte occidental del Gran Santo Domingo, limitando al norte con la autopista Duarte, al este con el Distrito Nacional, al oeste con los municipios de Los Alcarrizos y San Cristóbal, y al sur con el Distri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«Santo Domingo Oeste», revisión 171892034,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410,578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363,321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13.0%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48.0% / 52.0%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78.5% / 21.5%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143,144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2.86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142,564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410,578 habitantes en 2022. La variación respecto de 2010 es 13.0%.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Documento localizado</w:t>
            </w:r>
          </w:p>
        </w:tc>
        <w:tc>
          <w:tcPr>
            <w:tcW w:type="dxa" w:w="147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14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402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en este borrador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 de Santo Domingo Oeste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2016-2020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Oficial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Antecedente para revisar continuidad; no se presume vigente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Inventario local de PMD históricos. Los proyectos anteriores deben clasificarse como concluidos, en curso, pendientes o descartados antes de trasladarlos al nuevo plan.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78.6%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98.3%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0.8%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89.8%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87.2%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94.2%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3.8%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84.8%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9.1%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39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4,955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90,088.5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18.2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Transporte y almacenamiento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13.0%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78.6%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Permanencia escolar</w:t>
      </w:r>
    </w:p>
    <w:p>
      <w:r>
        <w:t>El abandono reportado en secundaria es 3.8%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Los PMD anteriores localizados deben revisarse para distinguir proyectos concluidos, en ejecución, pendientes y descartados. Este borrador no traslada automáticamente proyectos ni compromisos de los períodos 2016-2020. [PMD-ANT]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Cobertura municipal declarada de recogida de residuos (89.8%). [DASH-VIDA]</w:t>
              <w:br/>
              <w:t>• Perfil territorial cuantificado: 78.5% urbano y 21.5%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78.6% de los hogares reporta agua del acueducto dentro de la vivienda. La OMPP debe confirmar continuidad, calidad y distribución territorial del servicio. [DASH-VIDA]</w:t>
              <w:br/>
              <w:t>• Permanencia escolar: El abandono reportado en secundaria es 3.8%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Santo Domingo Oeste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https://es.wikipedia.org/wiki/Santo_Domingo_Oeste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PMD-ANT-01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https://ayuntamientosdo.gob.do/transparencia/wp-content/uploads/2018/12/Plan-Municipal-De-Desarrollo-STO-DGO-OESTE.pdf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2016-2020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Documento completo (171 págs.)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Santo Domingo Oeste, Santo Domingo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Santo Domingo Oeste  ·  10320002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Santo Domingo Oeste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