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Pedro Brand</w:t>
      </w:r>
    </w:p>
    <w:p>
      <w:r>
        <w:rPr>
          <w:b w:val="0"/>
          <w:i w:val="0"/>
          <w:color w:val="66736F"/>
          <w:sz w:val="22"/>
        </w:rPr>
        <w:t>Santo Domingo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10320007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Pedro Brand / Santo Domingo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Ozama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10320007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Pedro Brand es un municipio de la República Dominicana, que está situado en la provincia de Santo Domingo.​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«Pedro Brand», revisión 170582516,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92,973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74,016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25.6%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49.6% / 50.4%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82.7% / 17.3%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31,206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2.97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30,982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92,973 habitantes en 2022. La variación respecto de 2010 es 25.6%.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64.4%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91.9%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81.2%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91.0%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94.9%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4.7%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80.7%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11.0%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461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41,271.1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89.5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Administración pública y defensa; planes de seguridad social de afiliación obligatoria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25.6%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64.4%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3.2% de los hogares no reporta servicio sanitario. El dato requiere localización territorial antes de definir acciones. [DASH-VIDA]</w:t>
      </w:r>
    </w:p>
    <w:p>
      <w:pPr>
        <w:pStyle w:val="Heading2"/>
      </w:pPr>
      <w:r>
        <w:t>4. Permanencia escolar</w:t>
      </w:r>
    </w:p>
    <w:p>
      <w:r>
        <w:t>El abandono reportado en secundaria es 4.7%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82.7% urbano y 17.3%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64.4% de los hogares reporta agua del acueducto dentro de la vivienda. La OMPP debe confirmar continuidad, calidad y distribución territorial del servicio. [DASH-VIDA]</w:t>
              <w:br/>
              <w:t>• Saneamiento: 3.2% de los hogares no reporta servicio sanitario. El dato requiere localización territorial antes de definir acciones. [DASH-VIDA]</w:t>
              <w:br/>
              <w:t>• Permanencia escolar: El abandono reportado en secundaria es 4.7%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Pedro Brand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https://es.wikipedia.org/wiki/Pedro_Brand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Pedro Brand, Santo Domingo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Pedro Brand  ·  10320007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Pedro Brand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