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El Cercado</w:t>
      </w:r>
    </w:p>
    <w:p>
      <w:pPr>
        <w:spacing w:after="600"/>
        <w:jc w:val="center"/>
      </w:pPr>
      <w:r>
        <w:rPr>
          <w:rFonts w:ascii="Calibri" w:hAnsi="Calibri" w:eastAsia="Calibri"/>
          <w:b w:val="0"/>
          <w:i w:val="0"/>
          <w:color w:val="5E7076"/>
          <w:sz w:val="24"/>
        </w:rPr>
        <w:t>San Juan · Región El Valle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07220003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El Cercado, municipio de la provincia San Juan, registró 17,987 habitantes en 2022. Entre 2010 y 2022 su población disminuyó 13.7%. El 29.6% reside en área urbana y el 70.4% en área rural. Estas proporciones determinan la escala y la distribución territorial de los servicios municipales.</w:t>
      </w:r>
    </w:p>
    <w:p>
      <w:r>
        <w:t>El diagnóstico registra 31.2% de hogares con agua del acueducto dentro de la vivienda, 80.5% con recogida municipal de residuos y 14.5% que los quema. El uso de internet alcanza 41.0%.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El Cercado forma parte de la provincia San Juan y de la región de planificación El Valle. El código geográfico empleado es 07220003.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Cercado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Juan</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07220003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270.5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66.5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Su nombre se debe a que el municipio está "cercado" (rodeado) de montañas.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El Cercado registró 17,987 habitantes: 9,657 hombres (53.7%) y 8,330 mujeres (46.3%). Frente a los 20,843 habitantes censados en 2010, la población disminuyó 13.7%. El cambio intercensal constituye la línea base para dimensionar servicios, infraestructura y demanda de suelo; no permite atribuir por sí solo causas de migración, fecundidad o movilidad residencial. [DASH-BASE]</w:t>
      </w:r>
    </w:p>
    <w:p>
      <w:r>
        <w:t>La distribución territorial muestra 5,331 habitantes en zona urbana (29.6%) y 12,656 en zona rural (70.4%). Esta relación debe considerarse al organizar rutas de servicios, mantenimiento vial, equipamientos y mecanismos de atención a comunidades dispersas. [DASH-URB]</w:t>
      </w:r>
    </w:p>
    <w:p>
      <w:r>
        <w:t>El municipio cuenta con 5,783 hogares y 17,983 personas residentes en hogares. El promedio es de 3.11 personas por hogar. El Censo registra 6,789 viviendas, de las cuales 5,719 estaban ocupadas y 1,069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El Cercado.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El Cercado se distribuye aproximadamente en 28.3% de población menor de 15 años, 56.9% entre 15 y 64 años y 14.8% de 65 años o más. La relación de dependencia demográfica estimada es de 75.6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29.6% y el tamaño medio de los hogares es 3.11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31.2% de los hogares declara recibir agua del acueducto dentro de la vivienda, frente a 62.7% a escala nacional. Para agua de beber, el uso de botellones representa 37.9%. La comparación sugiere una condición de acceso físico y un patrón de consumo, pero no informa continuidad, presión, potabilidad ni costo. Esos cuatro aspectos deben verificarse antes de formular intervenciones. [DASH-VIDA]</w:t>
      </w:r>
    </w:p>
    <w:p>
      <w:r>
        <w:t>En saneamiento, 47.8% de los hogares reporta inodoro y 12.4%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96.4% de los hogares. La recogida de residuos por el ayuntamiento alcanza 80.5%, mientras 14.5% declara quemarlos. El gas propano es el combustible principal de cocina en 70.3%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52 centros y 5,383 matrículas agregadas. De ellas, 2,515 corresponden a inicial/primario, 2,611 a secundario y 257 a educación de adultos. La cobertura corresponde a la asociación territorial usada por el Dashboard y debe verificarse cuando el distrito educativo abarque más de un municipio. [DASH-EDU]</w:t>
      </w:r>
    </w:p>
    <w:p>
      <w:r>
        <w:t>Entre la población de referencia de tres años o más, 21.0% aparece sin nivel de instrucción y 30.8%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92.8% en primaria y 88.2% en secundaria; el abandono reportado en secundaria es 5.5%.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18 establecimientos y un empleo estimado de 172.9, equivalente a 9.6 empleos por establecimiento. Los establecimientos de 1 a 10 personas representan 83.3%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(82.1 empleos estimados); Actividades de alojamiento y de servicio de comidas (23.7 empleos estimados); Comercio al por mayor y al por menor; reparación de vehículos automotores y motocicletas (22.0 empleos estimados). La mayor especialización relativa se observa en Información y comunicaciones (cociente de localización 4.89). El cociente de localización compara concentración relativa, no productividad ni competitividad. [DASH-ECO]</w:t>
      </w:r>
    </w:p>
    <w:p>
      <w:pPr>
        <w:pStyle w:val="Heading2"/>
      </w:pPr>
      <w:r>
        <w:t>2.5 Salud, conectividad y acceso a información</w:t>
      </w:r>
    </w:p>
    <w:p>
      <w:r>
        <w:t>El Dashboard registra 8 establecimientos de salud en el municipio. La composición principal es: Centro De Primer Nivel: 7,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41.0% y el de computadora 10.0%.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 registros; 190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El Cercado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El Cercado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 instalaciones; 2.2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El Cercado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RD$ 71,679,424; ejecutado RD$ 66,470,190; ejecución 92.7%</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El Cercado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74.1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El Cercado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licencias; 283 m²; inversión RD$ 17,443,888</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El Cercado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113 casos; 46.2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25 casos; 10.2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 personas; 8.6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16.6%</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63.5%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4,512 registros; 18.4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31.2%; promedio nacional: 62.7% (-31.5 puntos porcentuales).</w:t>
              <w:br/>
              <w:t>• Recogida de residuos por el ayuntamiento: 80.5%; promedio nacional: 85.9% (-5.5 puntos porcentuales).</w:t>
              <w:br/>
              <w:t>• Hogares con inodoro: 47.8%; promedio nacional: 87.0% (-39.2 puntos porcentuales).</w:t>
              <w:br/>
              <w:t>• Uso de internet: 41.0%; promedio nacional: 79.0% (-38.0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-13.7%; urbanización de 29.6%.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31.2%; hogares sin sanitario: 12.4%.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80.5%; quema: 14.5%.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83.3%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41.0%; computadora: 10.0%.</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El Cercado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11 proyectos en ejecución o reprogramados con identificación territorial específica para El Cercado. La programación presupuestaria 2026 asociada suma RD$ 438,545,919 y la ejecución registrada suma RD$ 399,640,876.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22KM DEL TRAMO CARRETERO EL CERCADO-HONDO VALLE, PROVINCIAS SAN JUAN Y ELIAS PIÑA</w:t>
              <w:br/>
              <w:t>SNIP 14948 · Ficha 5645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343,000,000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339,494,113</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EL CERCADO, PROVINCIA SAN JUAN</w:t>
              <w:br/>
              <w:t>SNIP 15822 · Ficha 6248</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60,000,001</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47,999,592</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POLIDEPORTIVO EL CERCADO, MUNICIPIO EL CERCADO, PROVINCIA SAN JUAN</w:t>
              <w:br/>
              <w:t>SNIP 17317 · Ficha 9028</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COMISIÓN PRESIDENCIAL DE APOYO AL DESARROLLO PROVINCIAL</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19,139,471</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CANCHA DE BALONCESTO EN EL MUNICIPIO EL CERCADO, PROVINCIA SAN JUAN</w:t>
              <w:br/>
              <w:t>SNIP 14695 · Ficha 5327</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COMISIÓN PRESIDENCIAL DE APOYO AL DESARROLLO PROVINCIAL</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5,451,102</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5,179,443</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MANUEL DE JESÚS BOCIO, MUNICIPIO EL CERCADO, PROVINCIA SAN JUAN.</w:t>
              <w:br/>
              <w:t>SNIP 15419 · Ficha 6481</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4,319,986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4,300,926</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CANCHA DE BALONCESTO EN EL SECTOR LOS ARROYOS, MUNICIPIO EL CERCADO, PROVINCIA SAN JUAN</w:t>
              <w:br/>
              <w:t>SNIP 17279 · Ficha 9000</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COMISIÓN PRESIDENCIAL DE APOYO AL DESARROLLO PROVINCIAL</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3,852,200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REMODELACIÓN PUESTO MILITAR EL CERCADO ERD, MUNICIPIO EL CERCADO, PROVINCIA SAN JUAN</w:t>
              <w:br/>
              <w:t>SNIP 17131 · Ficha 8783</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EJERCITO DE LA REPUBLICA DOMINICANA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2,782,723</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2,666,803</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SAN FRANCISCO JAVIER FE Y ALEGRÍA, MUNICIPIO EL CERCADO, PROVINCIA SAN JUAN.</w:t>
              <w:br/>
              <w:t>SNIP 15416 · Ficha 6478</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ARISLENNY CANARIO MONTERO, MUNICIPIO EL CERCADO, PROVINCIA SAN JUAN.</w:t>
              <w:br/>
              <w:t>SNIP 15417 · Ficha 6479</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DAMIÁN, MUNICIPIO EL CERCADO, PROVINCIA SAN JUAN.</w:t>
              <w:br/>
              <w:t>SNIP 15418 · Ficha 6480</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LINADO FULCAR FULCAR, MUNICIPIO EL CERCADO, PROVINCIA SAN JUAN.</w:t>
              <w:br/>
              <w:t>SNIP 15420 · Ficha 6482</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80.5% de hogares con recogida municipal y 14.5%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El Cercado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El Cercado, San Juan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El Cercado · 07220003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El Cercado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