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B3468" w:rsidP="006B3468">
      <w:pPr>
        <w:pStyle w:val="a5"/>
        <w:rPr>
          <w:rtl/>
        </w:rPr>
      </w:pPr>
      <w:r>
        <w:rPr>
          <w:rFonts w:cs="B Titr"/>
        </w:rPr>
        <w:t>Cell.cpp</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6B3468" w:rsidRDefault="00F72749" w:rsidP="006B3468">
      <w:pPr>
        <w:pStyle w:val="a6"/>
        <w:rPr>
          <w:rtl/>
        </w:rPr>
      </w:pPr>
      <w:r>
        <w:rPr>
          <w:rFonts w:hint="cs"/>
          <w:rtl/>
        </w:rPr>
        <w:t xml:space="preserve">در این زیربرنامه ، کدهای مربوط به متدهایی که پروتوتایپ اولیه آن ها در فایل </w:t>
      </w:r>
      <w:r>
        <w:t>Cell.h</w:t>
      </w:r>
      <w:r>
        <w:rPr>
          <w:rFonts w:hint="cs"/>
          <w:rtl/>
        </w:rPr>
        <w:t xml:space="preserve"> تعریف شده است، نوشته می شود.</w:t>
      </w:r>
    </w:p>
    <w:p w:rsidR="009009D2" w:rsidRDefault="009009D2" w:rsidP="009009D2">
      <w:pPr>
        <w:pStyle w:val="1"/>
      </w:pPr>
      <w:r>
        <w:rPr>
          <w:rFonts w:hint="cs"/>
          <w:rtl/>
        </w:rPr>
        <w:t>توضیحات و تئوری</w:t>
      </w:r>
      <w:r>
        <w:rPr>
          <w:rFonts w:hint="cs"/>
          <w:rtl/>
        </w:rPr>
        <w:softHyphen/>
        <w:t>ها</w:t>
      </w:r>
    </w:p>
    <w:p w:rsidR="006B3468" w:rsidRDefault="006B3468" w:rsidP="006B3468">
      <w:pPr>
        <w:pStyle w:val="a6"/>
      </w:pPr>
      <w:r>
        <w:rPr>
          <w:rFonts w:hint="cs"/>
          <w:rtl/>
        </w:rPr>
        <w:t>بدون تئوری</w:t>
      </w:r>
    </w:p>
    <w:p w:rsidR="009009D2" w:rsidRDefault="009009D2" w:rsidP="009009D2">
      <w:pPr>
        <w:pStyle w:val="1"/>
        <w:rPr>
          <w:rtl/>
        </w:rPr>
      </w:pPr>
      <w:r>
        <w:rPr>
          <w:rFonts w:hint="cs"/>
          <w:rtl/>
        </w:rPr>
        <w:t>بخش</w:t>
      </w:r>
      <w:r>
        <w:rPr>
          <w:rtl/>
        </w:rPr>
        <w:softHyphen/>
      </w:r>
      <w:r>
        <w:rPr>
          <w:rFonts w:hint="cs"/>
          <w:rtl/>
        </w:rPr>
        <w:t>های زیربرنامه</w:t>
      </w:r>
    </w:p>
    <w:p w:rsidR="009B6369" w:rsidRPr="00F72749" w:rsidRDefault="00F72749" w:rsidP="00F72749">
      <w:pPr>
        <w:pStyle w:val="a"/>
      </w:pPr>
      <w:r>
        <w:rPr>
          <w:rFonts w:hint="cs"/>
          <w:rtl/>
        </w:rPr>
        <w:t xml:space="preserve">تعریف متد </w:t>
      </w:r>
      <w:r>
        <w:rPr>
          <w:rFonts w:asciiTheme="minorHAnsi" w:hAnsiTheme="minorHAnsi"/>
        </w:rPr>
        <w:t>volume</w:t>
      </w:r>
    </w:p>
    <w:p w:rsidR="00F72749" w:rsidRDefault="00F72749" w:rsidP="00FF048C">
      <w:pPr>
        <w:pStyle w:val="a6"/>
        <w:rPr>
          <w:rtl/>
        </w:rPr>
      </w:pPr>
      <w:r>
        <w:rPr>
          <w:rFonts w:hint="cs"/>
          <w:rtl/>
        </w:rPr>
        <w:t xml:space="preserve">در این بخش متدی تعریف می شود تا به کمک آن حجم یک المان از نوع تتراهدرال محاسبه شود. بدین منظور ابتدا گره های آن المان پیدا می شود. سپس به کمک رابطه </w:t>
      </w:r>
      <w:r w:rsidR="00FF048C">
        <w:rPr>
          <w:rFonts w:hint="cs"/>
          <w:rtl/>
        </w:rPr>
        <w:t>یک ششم حجم متوازی السطوح ، حجم المان تتراهدرال محاسبه می شود.</w:t>
      </w:r>
    </w:p>
    <w:p w:rsidR="00F72749" w:rsidRDefault="00F72749" w:rsidP="00F72749">
      <w:pPr>
        <w:pStyle w:val="a6"/>
        <w:rPr>
          <w:rtl/>
        </w:rPr>
      </w:pPr>
    </w:p>
    <w:p w:rsidR="00F72749" w:rsidRPr="00F72749" w:rsidRDefault="00F72749" w:rsidP="00F72749">
      <w:pPr>
        <w:pStyle w:val="a"/>
      </w:pPr>
      <w:r>
        <w:rPr>
          <w:rFonts w:hint="cs"/>
          <w:rtl/>
        </w:rPr>
        <w:t xml:space="preserve">تعریف متد </w:t>
      </w:r>
      <w:r>
        <w:rPr>
          <w:rFonts w:asciiTheme="minorHAnsi" w:hAnsiTheme="minorHAnsi"/>
        </w:rPr>
        <w:t>Center</w:t>
      </w:r>
    </w:p>
    <w:p w:rsidR="00F72749" w:rsidRDefault="00F72749" w:rsidP="00F72749">
      <w:pPr>
        <w:pStyle w:val="a6"/>
        <w:rPr>
          <w:rtl/>
        </w:rPr>
      </w:pPr>
      <w:r>
        <w:rPr>
          <w:rFonts w:hint="cs"/>
          <w:rtl/>
        </w:rPr>
        <w:t>در این بخش متدی تعریف می شود تا به کمک آن مختصات مرکز هر نوع المان محاسبه شود. بدین منظور اگر المان مورد نظر از نوع تتراهدرال باشد باید گره های همه وجوه آن را بررسی کنیم و چهار گره آن را (بدون در نظر گرفتن گره های تکراری) در یک آرایه ذخیره کنیم. سپس میانگین مختصات هر گره را بدست آورده و آن را به عنوان مختصات مرکز المان معرفی کنیم. در صورتیکه المان از نوع مکعی باشد کافیست گره های رو دو وجه مقابل بهم را یافته و آن ها را در یک آرایه ذخیره کنیم. همچنین اگر المان از نوع منشوری باشد باشد باید دو وجه مثلثی آن را یافته و گره های آن دو وجه را ذخیره کنیم. در نهایت اگر المان از نوع هرم باشد باید ابتدا وجه چهارگرهی آن راپیدا کرده و گره های آن را ذخیره کنیم . در نهایت نیز یک گره از یکی از وجوه مثلثی که با گره های وجه مربعی برابر نباشد را باید پیدا کرده و در آرایه مذکور ذخیره کنیم.</w:t>
      </w:r>
    </w:p>
    <w:p w:rsidR="00F72749" w:rsidRDefault="00F72749" w:rsidP="00F72749">
      <w:pPr>
        <w:pStyle w:val="a6"/>
        <w:rPr>
          <w:rtl/>
        </w:rPr>
      </w:pPr>
    </w:p>
    <w:p w:rsidR="00F72749" w:rsidRPr="00C025A7" w:rsidRDefault="00C025A7" w:rsidP="000C7C62">
      <w:pPr>
        <w:pStyle w:val="a"/>
      </w:pPr>
      <w:r>
        <w:rPr>
          <w:rFonts w:hint="cs"/>
          <w:rtl/>
        </w:rPr>
        <w:t xml:space="preserve">تعریف متد </w:t>
      </w:r>
      <w:r w:rsidR="000C7C62">
        <w:rPr>
          <w:rFonts w:asciiTheme="minorHAnsi" w:hAnsiTheme="minorHAnsi"/>
        </w:rPr>
        <w:t>RemoveCellFromPoints</w:t>
      </w:r>
    </w:p>
    <w:p w:rsidR="00C025A7" w:rsidRDefault="00C025A7" w:rsidP="00C025A7">
      <w:pPr>
        <w:pStyle w:val="a6"/>
        <w:rPr>
          <w:rtl/>
        </w:rPr>
      </w:pPr>
      <w:r>
        <w:rPr>
          <w:rFonts w:hint="cs"/>
          <w:rtl/>
        </w:rPr>
        <w:t>در این بخش متدی را تعریف می کنیم تا به کمک آن ، گره های المان را پیدا کرده و آدرس این المان را از لیست المان های متصل به تک تک گره ها حذف کند.</w:t>
      </w:r>
    </w:p>
    <w:p w:rsidR="00C025A7" w:rsidRPr="00C025A7" w:rsidRDefault="00C025A7" w:rsidP="000C7C62">
      <w:pPr>
        <w:pStyle w:val="a"/>
      </w:pPr>
      <w:r>
        <w:rPr>
          <w:rFonts w:hint="cs"/>
          <w:rtl/>
        </w:rPr>
        <w:t xml:space="preserve">تعریف متد </w:t>
      </w:r>
      <w:r w:rsidR="000C7C62">
        <w:rPr>
          <w:rFonts w:asciiTheme="minorHAnsi" w:hAnsiTheme="minorHAnsi"/>
        </w:rPr>
        <w:t>AddCellToPoints</w:t>
      </w:r>
      <w:bookmarkStart w:id="0" w:name="_GoBack"/>
      <w:bookmarkEnd w:id="0"/>
    </w:p>
    <w:p w:rsidR="00C025A7" w:rsidRDefault="00C025A7" w:rsidP="00C025A7">
      <w:pPr>
        <w:pStyle w:val="a6"/>
        <w:rPr>
          <w:rtl/>
        </w:rPr>
      </w:pPr>
      <w:r>
        <w:rPr>
          <w:rFonts w:hint="cs"/>
          <w:rtl/>
        </w:rPr>
        <w:t xml:space="preserve">در این بخش متدی تعریف می شود که به کمک آن گره های یک المان را پیدا کرده و آن المان را به لیست </w:t>
      </w:r>
      <w:r>
        <w:rPr>
          <w:rFonts w:hint="cs"/>
          <w:rtl/>
        </w:rPr>
        <w:lastRenderedPageBreak/>
        <w:t>المان های متصل به تک تک گره های آن اضافه می کند.</w:t>
      </w:r>
    </w:p>
    <w:p w:rsidR="00C025A7" w:rsidRPr="00C025A7" w:rsidRDefault="00C025A7" w:rsidP="00C025A7">
      <w:pPr>
        <w:pStyle w:val="a"/>
      </w:pPr>
      <w:r>
        <w:rPr>
          <w:rFonts w:hint="cs"/>
          <w:rtl/>
        </w:rPr>
        <w:t xml:space="preserve">تعریف متد </w:t>
      </w:r>
      <w:r>
        <w:rPr>
          <w:rFonts w:asciiTheme="minorHAnsi" w:hAnsiTheme="minorHAnsi"/>
        </w:rPr>
        <w:t>across</w:t>
      </w:r>
    </w:p>
    <w:p w:rsidR="00C025A7" w:rsidRDefault="00C025A7" w:rsidP="00C025A7">
      <w:pPr>
        <w:pStyle w:val="a6"/>
        <w:rPr>
          <w:rtl/>
        </w:rPr>
      </w:pPr>
      <w:r>
        <w:rPr>
          <w:rFonts w:hint="cs"/>
          <w:rtl/>
        </w:rPr>
        <w:t>در این بخش متدی تعریف می شود که به کمک آن وجه مقابل به وجه ورودی به متد در المان های مکعبی و منشوری را به عنوان خروجی بر گرداند.</w:t>
      </w:r>
    </w:p>
    <w:p w:rsidR="00C025A7" w:rsidRPr="00C025A7" w:rsidRDefault="00C025A7" w:rsidP="00C025A7">
      <w:pPr>
        <w:pStyle w:val="a"/>
      </w:pPr>
      <w:r>
        <w:rPr>
          <w:rFonts w:hint="cs"/>
          <w:rtl/>
        </w:rPr>
        <w:t xml:space="preserve">تعریف متد </w:t>
      </w:r>
      <w:r>
        <w:rPr>
          <w:rFonts w:asciiTheme="minorHAnsi" w:hAnsiTheme="minorHAnsi"/>
        </w:rPr>
        <w:t>is_in</w:t>
      </w:r>
    </w:p>
    <w:p w:rsidR="00C025A7" w:rsidRDefault="00C025A7" w:rsidP="00C025A7">
      <w:pPr>
        <w:pStyle w:val="a6"/>
        <w:rPr>
          <w:rtl/>
        </w:rPr>
      </w:pPr>
      <w:r>
        <w:rPr>
          <w:rFonts w:hint="cs"/>
          <w:rtl/>
        </w:rPr>
        <w:t xml:space="preserve">در این بخش متدی تعریف می شود که آدرس یک </w:t>
      </w:r>
      <w:r>
        <w:t>Face</w:t>
      </w:r>
      <w:r>
        <w:rPr>
          <w:rFonts w:hint="cs"/>
          <w:rtl/>
        </w:rPr>
        <w:t xml:space="preserve"> را به عنوان ورودی دریافت کرده و مشخص می کند آیا این </w:t>
      </w:r>
      <w:r>
        <w:t>Face</w:t>
      </w:r>
      <w:r>
        <w:rPr>
          <w:rFonts w:hint="cs"/>
          <w:rtl/>
        </w:rPr>
        <w:t xml:space="preserve"> یکی از وجوه المان مورد نظر هست یا خیر.</w:t>
      </w:r>
    </w:p>
    <w:p w:rsidR="00C025A7" w:rsidRPr="009009D2" w:rsidRDefault="00C025A7" w:rsidP="00C025A7">
      <w:pPr>
        <w:pStyle w:val="a6"/>
        <w:rPr>
          <w:rtl/>
        </w:rPr>
      </w:pPr>
    </w:p>
    <w:sectPr w:rsidR="00C025A7"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781" w:rsidRDefault="00693781" w:rsidP="00B927DE">
      <w:pPr>
        <w:spacing w:after="0" w:line="240" w:lineRule="auto"/>
      </w:pPr>
      <w:r>
        <w:separator/>
      </w:r>
    </w:p>
  </w:endnote>
  <w:endnote w:type="continuationSeparator" w:id="0">
    <w:p w:rsidR="00693781" w:rsidRDefault="0069378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C7C62">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781" w:rsidRDefault="00693781" w:rsidP="00B927DE">
      <w:pPr>
        <w:spacing w:after="0" w:line="240" w:lineRule="auto"/>
      </w:pPr>
      <w:r>
        <w:separator/>
      </w:r>
    </w:p>
  </w:footnote>
  <w:footnote w:type="continuationSeparator" w:id="0">
    <w:p w:rsidR="00693781" w:rsidRDefault="00693781"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C7C62">
                                  <w:rPr>
                                    <w:rFonts w:asciiTheme="majorBidi" w:hAnsiTheme="majorBidi" w:cstheme="majorBidi"/>
                                    <w:noProof/>
                                    <w:color w:val="000000" w:themeColor="text1"/>
                                    <w:sz w:val="20"/>
                                    <w:szCs w:val="20"/>
                                    <w:shd w:val="clear" w:color="auto" w:fill="FFFFFF" w:themeFill="background1"/>
                                  </w:rPr>
                                  <w:t>Cell.cpp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C7C62">
                            <w:rPr>
                              <w:rFonts w:asciiTheme="majorBidi" w:hAnsiTheme="majorBidi" w:cstheme="majorBidi"/>
                              <w:noProof/>
                              <w:color w:val="000000" w:themeColor="text1"/>
                              <w:sz w:val="20"/>
                              <w:szCs w:val="20"/>
                              <w:shd w:val="clear" w:color="auto" w:fill="FFFFFF" w:themeFill="background1"/>
                            </w:rPr>
                            <w:t>Cell.cpp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1276D4A"/>
    <w:multiLevelType w:val="hybridMultilevel"/>
    <w:tmpl w:val="A100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7"/>
  </w:num>
  <w:num w:numId="4">
    <w:abstractNumId w:val="10"/>
  </w:num>
  <w:num w:numId="5">
    <w:abstractNumId w:val="8"/>
  </w:num>
  <w:num w:numId="6">
    <w:abstractNumId w:val="0"/>
  </w:num>
  <w:num w:numId="7">
    <w:abstractNumId w:val="4"/>
  </w:num>
  <w:num w:numId="8">
    <w:abstractNumId w:val="3"/>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50C6"/>
    <w:rsid w:val="00057FC6"/>
    <w:rsid w:val="0006229C"/>
    <w:rsid w:val="0009109D"/>
    <w:rsid w:val="000927B1"/>
    <w:rsid w:val="00095669"/>
    <w:rsid w:val="0009618D"/>
    <w:rsid w:val="000C7C62"/>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B2677"/>
    <w:rsid w:val="003329A7"/>
    <w:rsid w:val="00337045"/>
    <w:rsid w:val="00367444"/>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181"/>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F89"/>
    <w:rsid w:val="00670344"/>
    <w:rsid w:val="00672775"/>
    <w:rsid w:val="00684F8E"/>
    <w:rsid w:val="00690C9B"/>
    <w:rsid w:val="00693781"/>
    <w:rsid w:val="006B3468"/>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B6369"/>
    <w:rsid w:val="009C2ABF"/>
    <w:rsid w:val="009C3FC8"/>
    <w:rsid w:val="009C7309"/>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025A7"/>
    <w:rsid w:val="00C805D8"/>
    <w:rsid w:val="00CA523A"/>
    <w:rsid w:val="00CD1FF0"/>
    <w:rsid w:val="00CD65A8"/>
    <w:rsid w:val="00CD6740"/>
    <w:rsid w:val="00D01D34"/>
    <w:rsid w:val="00D041AB"/>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D59BA"/>
    <w:rsid w:val="00EE24D7"/>
    <w:rsid w:val="00F2468F"/>
    <w:rsid w:val="00F34A50"/>
    <w:rsid w:val="00F3537C"/>
    <w:rsid w:val="00F35501"/>
    <w:rsid w:val="00F3611F"/>
    <w:rsid w:val="00F367E8"/>
    <w:rsid w:val="00F4532D"/>
    <w:rsid w:val="00F54F17"/>
    <w:rsid w:val="00F722AD"/>
    <w:rsid w:val="00F72749"/>
    <w:rsid w:val="00F81C51"/>
    <w:rsid w:val="00FA2018"/>
    <w:rsid w:val="00FD087A"/>
    <w:rsid w:val="00FD1668"/>
    <w:rsid w:val="00FE48C8"/>
    <w:rsid w:val="00FF048C"/>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AC235"/>
  <w15:docId w15:val="{EB952536-3ECB-4CC0-8F63-640EC721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9C7309"/>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9C7309"/>
    <w:rPr>
      <w:rFonts w:ascii="Times New Roman" w:eastAsiaTheme="majorEastAsia"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4C3E5-AC12-4EB1-BBCA-D6612590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Windows User</cp:lastModifiedBy>
  <cp:revision>18</cp:revision>
  <cp:lastPrinted>2018-03-06T08:04:00Z</cp:lastPrinted>
  <dcterms:created xsi:type="dcterms:W3CDTF">2018-03-06T08:03:00Z</dcterms:created>
  <dcterms:modified xsi:type="dcterms:W3CDTF">2019-07-12T09:19:00Z</dcterms:modified>
</cp:coreProperties>
</file>