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8083C" w14:textId="4AFE2470" w:rsidR="007B4AB7" w:rsidRDefault="007B4AB7" w:rsidP="007B4AB7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7B4AB7">
        <w:rPr>
          <w:rFonts w:ascii="Cambria Math" w:hAnsi="Cambria Math"/>
        </w:rPr>
        <w:t xml:space="preserve">Determine if the survival rate is associated to </w:t>
      </w:r>
      <w:r w:rsidR="00D92E74">
        <w:rPr>
          <w:rFonts w:ascii="Cambria Math" w:hAnsi="Cambria Math"/>
        </w:rPr>
        <w:t>passenger class</w:t>
      </w:r>
    </w:p>
    <w:p w14:paraId="72164B8A" w14:textId="5FD0261B" w:rsidR="007B4AB7" w:rsidRDefault="00CC7FB7" w:rsidP="00410C96">
      <w:pPr>
        <w:ind w:right="4"/>
        <w:rPr>
          <w:rFonts w:ascii="Cambria Math" w:hAnsi="Cambria Math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F0860B8" wp14:editId="1A0FA892">
            <wp:simplePos x="0" y="0"/>
            <wp:positionH relativeFrom="column">
              <wp:posOffset>3125326</wp:posOffset>
            </wp:positionH>
            <wp:positionV relativeFrom="paragraph">
              <wp:posOffset>90986</wp:posOffset>
            </wp:positionV>
            <wp:extent cx="2703576" cy="2160000"/>
            <wp:effectExtent l="0" t="0" r="1905" b="0"/>
            <wp:wrapTight wrapText="bothSides">
              <wp:wrapPolygon edited="0">
                <wp:start x="0" y="0"/>
                <wp:lineTo x="0" y="21467"/>
                <wp:lineTo x="21514" y="21467"/>
                <wp:lineTo x="21514" y="0"/>
                <wp:lineTo x="0" y="0"/>
              </wp:wrapPolygon>
            </wp:wrapTight>
            <wp:docPr id="120976147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61478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57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AB7">
        <w:rPr>
          <w:rFonts w:ascii="Cambria Math" w:hAnsi="Cambria Math"/>
        </w:rPr>
        <w:tab/>
      </w:r>
    </w:p>
    <w:p w14:paraId="5424DA3A" w14:textId="7D9023CB" w:rsidR="007B4AB7" w:rsidRPr="007B4AB7" w:rsidRDefault="007B4AB7" w:rsidP="007B4A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7B4AB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Pclass</w:t>
      </w:r>
      <w:proofErr w:type="spellEnd"/>
    </w:p>
    <w:p w14:paraId="24D4C5E7" w14:textId="65C5B35F" w:rsidR="007B4AB7" w:rsidRPr="007B4AB7" w:rsidRDefault="007B4AB7" w:rsidP="007B4A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B4AB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1    0.629630</w:t>
      </w:r>
    </w:p>
    <w:p w14:paraId="11B8F8CD" w14:textId="53CCD121" w:rsidR="007B4AB7" w:rsidRPr="007B4AB7" w:rsidRDefault="007B4AB7" w:rsidP="007B4A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B4AB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2    0.472826</w:t>
      </w:r>
    </w:p>
    <w:p w14:paraId="05AD688F" w14:textId="64428300" w:rsidR="007B4AB7" w:rsidRPr="007B4AB7" w:rsidRDefault="007B4AB7" w:rsidP="007B4A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B4AB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3    0.242363</w:t>
      </w:r>
    </w:p>
    <w:p w14:paraId="77A15542" w14:textId="77777777" w:rsidR="00CC7FB7" w:rsidRDefault="00CC7FB7" w:rsidP="00CC7FB7">
      <w:pPr>
        <w:pStyle w:val="ListParagraph"/>
        <w:rPr>
          <w:rFonts w:ascii="Cambria Math" w:hAnsi="Cambria Math"/>
        </w:rPr>
      </w:pPr>
    </w:p>
    <w:p w14:paraId="36C79409" w14:textId="72D4E946" w:rsidR="00410C96" w:rsidRPr="00DD6EB5" w:rsidRDefault="00CC7FB7" w:rsidP="00DD6EB5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 xml:space="preserve">From the mean survival rate of each class and the bar graph, it appears that class 1 passengers had higher survival rate </w:t>
      </w:r>
      <w:r w:rsidR="00410C96">
        <w:rPr>
          <w:rFonts w:ascii="Cambria Math" w:hAnsi="Cambria Math"/>
        </w:rPr>
        <w:t>than</w:t>
      </w:r>
      <w:r>
        <w:rPr>
          <w:rFonts w:ascii="Cambria Math" w:hAnsi="Cambria Math"/>
        </w:rPr>
        <w:t xml:space="preserve"> class 2 passengers, which had higher survival rate than class 3 passengers.</w:t>
      </w:r>
    </w:p>
    <w:p w14:paraId="586F5044" w14:textId="77777777" w:rsidR="00DD6EB5" w:rsidRDefault="00DD6EB5" w:rsidP="00CC7FB7">
      <w:pPr>
        <w:pStyle w:val="ListParagraph"/>
        <w:rPr>
          <w:rFonts w:ascii="Cambria Math" w:hAnsi="Cambria Math"/>
        </w:rPr>
      </w:pPr>
    </w:p>
    <w:p w14:paraId="04A2FF32" w14:textId="77777777" w:rsidR="00DD6EB5" w:rsidRDefault="00DD6EB5" w:rsidP="00CC7FB7">
      <w:pPr>
        <w:pStyle w:val="ListParagraph"/>
        <w:rPr>
          <w:rFonts w:ascii="Cambria Math" w:hAnsi="Cambria Math"/>
        </w:rPr>
      </w:pPr>
    </w:p>
    <w:p w14:paraId="0C492AB3" w14:textId="77777777" w:rsidR="00CC7FB7" w:rsidRPr="00CC7FB7" w:rsidRDefault="00CC7FB7" w:rsidP="00CC7FB7">
      <w:pPr>
        <w:ind w:firstLine="720"/>
        <w:rPr>
          <w:rFonts w:ascii="Cambria Math" w:hAnsi="Cambria Math"/>
          <w:i/>
          <w:iCs/>
        </w:rPr>
      </w:pPr>
      <w:r w:rsidRPr="00CC7FB7">
        <w:rPr>
          <w:rFonts w:ascii="Cambria Math" w:hAnsi="Cambria Math"/>
          <w:i/>
          <w:iCs/>
        </w:rPr>
        <w:t>H</w:t>
      </w:r>
      <w:r w:rsidRPr="00CC7FB7">
        <w:rPr>
          <w:rFonts w:ascii="Cambria Math" w:hAnsi="Cambria Math"/>
          <w:i/>
          <w:iCs/>
          <w:vertAlign w:val="subscript"/>
        </w:rPr>
        <w:t>0</w:t>
      </w:r>
      <w:r w:rsidRPr="00CC7FB7">
        <w:rPr>
          <w:rFonts w:ascii="Cambria Math" w:hAnsi="Cambria Math"/>
          <w:i/>
          <w:iCs/>
        </w:rPr>
        <w:t xml:space="preserve"> = Survival rate is independent from passenger class</w:t>
      </w:r>
    </w:p>
    <w:p w14:paraId="6DF7C6A1" w14:textId="77777777" w:rsidR="00CC7FB7" w:rsidRPr="00CC7FB7" w:rsidRDefault="00CC7FB7" w:rsidP="00CC7FB7">
      <w:pPr>
        <w:ind w:firstLine="720"/>
        <w:rPr>
          <w:rFonts w:ascii="Cambria Math" w:hAnsi="Cambria Math"/>
          <w:i/>
          <w:iCs/>
        </w:rPr>
      </w:pPr>
      <w:r w:rsidRPr="00CC7FB7">
        <w:rPr>
          <w:rFonts w:ascii="Cambria Math" w:hAnsi="Cambria Math"/>
          <w:i/>
          <w:iCs/>
        </w:rPr>
        <w:t>H</w:t>
      </w:r>
      <w:r w:rsidRPr="00CC7FB7">
        <w:rPr>
          <w:rFonts w:ascii="Cambria Math" w:hAnsi="Cambria Math"/>
          <w:i/>
          <w:iCs/>
          <w:vertAlign w:val="subscript"/>
        </w:rPr>
        <w:t>a</w:t>
      </w:r>
      <w:r w:rsidRPr="00CC7FB7">
        <w:rPr>
          <w:rFonts w:ascii="Cambria Math" w:hAnsi="Cambria Math"/>
          <w:i/>
          <w:iCs/>
        </w:rPr>
        <w:t xml:space="preserve"> = Survival rate is associated with passenger class</w:t>
      </w:r>
    </w:p>
    <w:p w14:paraId="0BC47F02" w14:textId="77777777" w:rsidR="00CC7FB7" w:rsidRDefault="00CC7FB7" w:rsidP="00CC7FB7">
      <w:pPr>
        <w:pStyle w:val="ListParagraph"/>
        <w:rPr>
          <w:rFonts w:ascii="Cambria Math" w:hAnsi="Cambria Math"/>
        </w:rPr>
      </w:pPr>
    </w:p>
    <w:p w14:paraId="73FAAAA8" w14:textId="29CBE983" w:rsidR="00CC7FB7" w:rsidRDefault="00CC7FB7" w:rsidP="00CC7FB7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</w:t>
      </w:r>
      <w:r w:rsidRPr="00CC7FB7">
        <w:rPr>
          <w:color w:val="000000"/>
          <w:sz w:val="21"/>
          <w:szCs w:val="21"/>
          <w:vertAlign w:val="superscript"/>
        </w:rPr>
        <w:t>2</w:t>
      </w:r>
      <w:r>
        <w:rPr>
          <w:color w:val="000000"/>
          <w:sz w:val="21"/>
          <w:szCs w:val="21"/>
        </w:rPr>
        <w:t>: 102.8</w:t>
      </w:r>
      <w:r w:rsidR="00DD6EB5">
        <w:rPr>
          <w:color w:val="000000"/>
          <w:sz w:val="21"/>
          <w:szCs w:val="21"/>
        </w:rPr>
        <w:t>9</w:t>
      </w:r>
    </w:p>
    <w:p w14:paraId="7271E20B" w14:textId="79E39DCC" w:rsidR="00CC7FB7" w:rsidRDefault="00CC7FB7" w:rsidP="00CC7FB7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p-value: 4.5</w:t>
      </w:r>
      <w:r w:rsidR="00DD6EB5">
        <w:rPr>
          <w:color w:val="000000"/>
          <w:sz w:val="21"/>
          <w:szCs w:val="21"/>
        </w:rPr>
        <w:t>5</w:t>
      </w:r>
      <w:r>
        <w:rPr>
          <w:color w:val="000000"/>
          <w:sz w:val="21"/>
          <w:szCs w:val="21"/>
        </w:rPr>
        <w:t>e-23</w:t>
      </w:r>
    </w:p>
    <w:p w14:paraId="15F9B94F" w14:textId="4FDCA467" w:rsidR="00CC7FB7" w:rsidRDefault="00CC7FB7" w:rsidP="00CC7FB7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DoF</w:t>
      </w:r>
      <w:proofErr w:type="spellEnd"/>
      <w:r>
        <w:rPr>
          <w:color w:val="000000"/>
          <w:sz w:val="21"/>
          <w:szCs w:val="21"/>
        </w:rPr>
        <w:t>: 2</w:t>
      </w:r>
      <w:r w:rsidR="00410C96">
        <w:rPr>
          <w:color w:val="000000"/>
          <w:sz w:val="21"/>
          <w:szCs w:val="21"/>
        </w:rPr>
        <w:t xml:space="preserve"> –&gt; </w:t>
      </w:r>
      <w:r w:rsidR="00410C96" w:rsidRPr="00410C96">
        <w:rPr>
          <w:b/>
          <w:bCs/>
          <w:color w:val="000000"/>
          <w:sz w:val="21"/>
          <w:szCs w:val="21"/>
        </w:rPr>
        <w:t>Decision point = 5.99</w:t>
      </w:r>
    </w:p>
    <w:p w14:paraId="4AA0FEF1" w14:textId="77777777" w:rsidR="00CC7FB7" w:rsidRDefault="00CC7FB7" w:rsidP="00CC7FB7">
      <w:pPr>
        <w:pStyle w:val="ListParagraph"/>
        <w:rPr>
          <w:rFonts w:ascii="Cambria Math" w:hAnsi="Cambria Math"/>
        </w:rPr>
      </w:pPr>
    </w:p>
    <w:p w14:paraId="21AD3197" w14:textId="1E09CA5D" w:rsidR="00CC7FB7" w:rsidRDefault="00410C96" w:rsidP="00410C96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>X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</w:rPr>
        <w:t xml:space="preserve"> of 102.89 is greater than of decision point for </w:t>
      </w:r>
      <w:proofErr w:type="spellStart"/>
      <w:r>
        <w:rPr>
          <w:rFonts w:ascii="Cambria Math" w:hAnsi="Cambria Math"/>
        </w:rPr>
        <w:t>DoF</w:t>
      </w:r>
      <w:proofErr w:type="spellEnd"/>
      <w:r>
        <w:rPr>
          <w:rFonts w:ascii="Cambria Math" w:hAnsi="Cambria Math"/>
        </w:rPr>
        <w:t xml:space="preserve"> of 2 </w:t>
      </w:r>
      <w:r w:rsidR="00FC7635">
        <w:rPr>
          <w:rFonts w:ascii="Cambria Math" w:hAnsi="Cambria Math"/>
        </w:rPr>
        <w:t>(</w:t>
      </w:r>
      <w:r>
        <w:rPr>
          <w:rFonts w:ascii="Cambria Math" w:hAnsi="Cambria Math"/>
        </w:rPr>
        <w:t>5.99</w:t>
      </w:r>
      <w:r w:rsidR="00FC7635">
        <w:rPr>
          <w:rFonts w:ascii="Cambria Math" w:hAnsi="Cambria Math"/>
        </w:rPr>
        <w:t>)</w:t>
      </w:r>
      <w:r>
        <w:rPr>
          <w:rFonts w:ascii="Cambria Math" w:hAnsi="Cambria Math"/>
        </w:rPr>
        <w:t>; therefore, H</w:t>
      </w:r>
      <w:r>
        <w:rPr>
          <w:rFonts w:ascii="Cambria Math" w:hAnsi="Cambria Math"/>
          <w:vertAlign w:val="subscript"/>
        </w:rPr>
        <w:t>0</w:t>
      </w:r>
      <w:r>
        <w:rPr>
          <w:rFonts w:ascii="Cambria Math" w:hAnsi="Cambria Math"/>
        </w:rPr>
        <w:t xml:space="preserve"> is rejected, and that survival rate is dependent on passenger class.</w:t>
      </w:r>
    </w:p>
    <w:p w14:paraId="7741DE59" w14:textId="77777777" w:rsidR="00410C96" w:rsidRPr="00410C96" w:rsidRDefault="00410C96" w:rsidP="00410C96">
      <w:pPr>
        <w:ind w:left="720"/>
        <w:rPr>
          <w:rFonts w:ascii="Cambria Math" w:hAnsi="Cambria Math"/>
        </w:rPr>
      </w:pPr>
    </w:p>
    <w:p w14:paraId="07C0D212" w14:textId="41BDE1D3" w:rsidR="007B4AB7" w:rsidRDefault="007B4AB7" w:rsidP="007B4AB7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7B4AB7">
        <w:rPr>
          <w:rFonts w:ascii="Cambria Math" w:hAnsi="Cambria Math"/>
        </w:rPr>
        <w:t>Determine if the survival rate is associated to gender</w:t>
      </w:r>
    </w:p>
    <w:p w14:paraId="62E48FA2" w14:textId="2E4FF07E" w:rsidR="007B4AB7" w:rsidRDefault="00DD6EB5" w:rsidP="00DD6EB5">
      <w:pPr>
        <w:ind w:left="720"/>
        <w:rPr>
          <w:rFonts w:ascii="Cambria Math" w:hAnsi="Cambria Math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9448A0" wp14:editId="348259B0">
            <wp:simplePos x="0" y="0"/>
            <wp:positionH relativeFrom="column">
              <wp:posOffset>3125326</wp:posOffset>
            </wp:positionH>
            <wp:positionV relativeFrom="paragraph">
              <wp:posOffset>71029</wp:posOffset>
            </wp:positionV>
            <wp:extent cx="2703576" cy="2160000"/>
            <wp:effectExtent l="0" t="0" r="1905" b="0"/>
            <wp:wrapSquare wrapText="bothSides"/>
            <wp:docPr id="28187536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75364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57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29D68" w14:textId="062485E8" w:rsidR="007B4AB7" w:rsidRDefault="007B4AB7" w:rsidP="007B4AB7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Sex</w:t>
      </w:r>
    </w:p>
    <w:p w14:paraId="335D8955" w14:textId="2FB85662" w:rsidR="007B4AB7" w:rsidRDefault="007B4AB7" w:rsidP="007B4AB7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female    0.742038</w:t>
      </w:r>
    </w:p>
    <w:p w14:paraId="266A4099" w14:textId="51BF782E" w:rsidR="007B4AB7" w:rsidRDefault="007B4AB7" w:rsidP="007B4AB7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male      0.188908</w:t>
      </w:r>
    </w:p>
    <w:p w14:paraId="2D59BEE7" w14:textId="4EB8F7A2" w:rsidR="007B4AB7" w:rsidRDefault="00DD6EB5" w:rsidP="007B4AB7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</w:p>
    <w:p w14:paraId="07C2C379" w14:textId="192FF681" w:rsidR="00DD6EB5" w:rsidRDefault="00DD6EB5" w:rsidP="00DD6EB5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 xml:space="preserve">The mean survival rate of female almost </w:t>
      </w:r>
      <w:r w:rsidRPr="00DD6EB5">
        <w:rPr>
          <w:rFonts w:ascii="Cambria Math" w:hAnsi="Cambria Math"/>
        </w:rPr>
        <w:t>quadrupled</w:t>
      </w:r>
      <w:r>
        <w:rPr>
          <w:rFonts w:ascii="Cambria Math" w:hAnsi="Cambria Math"/>
        </w:rPr>
        <w:t xml:space="preserve"> that of male survival rate according to both the table and the bar graph.</w:t>
      </w:r>
    </w:p>
    <w:p w14:paraId="66A03DB4" w14:textId="77777777" w:rsidR="00DD6EB5" w:rsidRDefault="00DD6EB5" w:rsidP="00DD6EB5">
      <w:pPr>
        <w:ind w:left="720"/>
        <w:rPr>
          <w:rFonts w:ascii="Cambria Math" w:hAnsi="Cambria Math"/>
        </w:rPr>
      </w:pPr>
    </w:p>
    <w:p w14:paraId="2DE9843A" w14:textId="77777777" w:rsidR="00DD6EB5" w:rsidRDefault="00DD6EB5" w:rsidP="00DD6EB5">
      <w:pPr>
        <w:ind w:left="720"/>
        <w:rPr>
          <w:rFonts w:ascii="Cambria Math" w:hAnsi="Cambria Math"/>
        </w:rPr>
      </w:pPr>
    </w:p>
    <w:p w14:paraId="1148F978" w14:textId="77777777" w:rsidR="00DD6EB5" w:rsidRDefault="00DD6EB5" w:rsidP="00DD6EB5">
      <w:pPr>
        <w:ind w:firstLine="720"/>
        <w:rPr>
          <w:rFonts w:ascii="Cambria Math" w:hAnsi="Cambria Math"/>
        </w:rPr>
      </w:pPr>
    </w:p>
    <w:p w14:paraId="3D9189BA" w14:textId="61184009" w:rsidR="00DD6EB5" w:rsidRDefault="00DD6EB5" w:rsidP="007B4AB7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</w:p>
    <w:p w14:paraId="55523F74" w14:textId="77777777" w:rsidR="00DD6EB5" w:rsidRPr="00DD6EB5" w:rsidRDefault="00DD6EB5" w:rsidP="00DD6EB5">
      <w:pPr>
        <w:pStyle w:val="ListParagraph"/>
        <w:rPr>
          <w:rFonts w:ascii="Cambria Math" w:hAnsi="Cambria Math"/>
          <w:i/>
          <w:iCs/>
        </w:rPr>
      </w:pPr>
      <w:r w:rsidRPr="00DD6EB5">
        <w:rPr>
          <w:rFonts w:ascii="Cambria Math" w:hAnsi="Cambria Math"/>
          <w:i/>
          <w:iCs/>
        </w:rPr>
        <w:t>H</w:t>
      </w:r>
      <w:r w:rsidRPr="00DD6EB5">
        <w:rPr>
          <w:rFonts w:ascii="Cambria Math" w:hAnsi="Cambria Math"/>
          <w:i/>
          <w:iCs/>
          <w:vertAlign w:val="subscript"/>
        </w:rPr>
        <w:t>0</w:t>
      </w:r>
      <w:r w:rsidRPr="00DD6EB5">
        <w:rPr>
          <w:rFonts w:ascii="Cambria Math" w:hAnsi="Cambria Math"/>
          <w:i/>
          <w:iCs/>
        </w:rPr>
        <w:t xml:space="preserve"> = Survival rate is independent from gender</w:t>
      </w:r>
    </w:p>
    <w:p w14:paraId="15BED731" w14:textId="49B9108A" w:rsidR="00DD6EB5" w:rsidRDefault="00DD6EB5" w:rsidP="00DD6EB5">
      <w:pPr>
        <w:pStyle w:val="ListParagraph"/>
        <w:rPr>
          <w:rFonts w:ascii="Cambria Math" w:hAnsi="Cambria Math"/>
          <w:i/>
          <w:iCs/>
        </w:rPr>
      </w:pPr>
      <w:r w:rsidRPr="00DD6EB5">
        <w:rPr>
          <w:rFonts w:ascii="Cambria Math" w:hAnsi="Cambria Math"/>
          <w:i/>
          <w:iCs/>
        </w:rPr>
        <w:t>H</w:t>
      </w:r>
      <w:r w:rsidRPr="00DD6EB5">
        <w:rPr>
          <w:rFonts w:ascii="Cambria Math" w:hAnsi="Cambria Math"/>
          <w:i/>
          <w:iCs/>
          <w:vertAlign w:val="subscript"/>
        </w:rPr>
        <w:t>a</w:t>
      </w:r>
      <w:r w:rsidRPr="00DD6EB5">
        <w:rPr>
          <w:rFonts w:ascii="Cambria Math" w:hAnsi="Cambria Math"/>
          <w:i/>
          <w:iCs/>
        </w:rPr>
        <w:t xml:space="preserve"> = Survival rate is associated with gender</w:t>
      </w:r>
    </w:p>
    <w:p w14:paraId="1D3D4836" w14:textId="77777777" w:rsidR="00DD6EB5" w:rsidRPr="00DD6EB5" w:rsidRDefault="00DD6EB5" w:rsidP="00DD6EB5">
      <w:pPr>
        <w:pStyle w:val="ListParagraph"/>
        <w:rPr>
          <w:rFonts w:ascii="Cambria Math" w:hAnsi="Cambria Math"/>
        </w:rPr>
      </w:pPr>
    </w:p>
    <w:p w14:paraId="06198EEC" w14:textId="0D1D1257" w:rsidR="00DD6EB5" w:rsidRDefault="00DD6EB5" w:rsidP="00DD6EB5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</w:t>
      </w:r>
      <w:r w:rsidRPr="00596A32">
        <w:rPr>
          <w:color w:val="000000"/>
          <w:sz w:val="21"/>
          <w:szCs w:val="21"/>
          <w:vertAlign w:val="superscript"/>
        </w:rPr>
        <w:t>2</w:t>
      </w:r>
      <w:r>
        <w:rPr>
          <w:color w:val="000000"/>
          <w:sz w:val="21"/>
          <w:szCs w:val="21"/>
        </w:rPr>
        <w:t>: 260.72</w:t>
      </w:r>
    </w:p>
    <w:p w14:paraId="1D8CA9AF" w14:textId="2433A460" w:rsidR="00DD6EB5" w:rsidRDefault="00DD6EB5" w:rsidP="00DD6EB5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p-value: 1.20e-58</w:t>
      </w:r>
    </w:p>
    <w:p w14:paraId="38567006" w14:textId="20670744" w:rsidR="00DD6EB5" w:rsidRDefault="00DD6EB5" w:rsidP="00DD6EB5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DoF</w:t>
      </w:r>
      <w:proofErr w:type="spellEnd"/>
      <w:r>
        <w:rPr>
          <w:color w:val="000000"/>
          <w:sz w:val="21"/>
          <w:szCs w:val="21"/>
        </w:rPr>
        <w:t xml:space="preserve">: 1 –&gt; </w:t>
      </w:r>
      <w:r w:rsidR="00FC7635" w:rsidRPr="00410C96">
        <w:rPr>
          <w:b/>
          <w:bCs/>
          <w:color w:val="000000"/>
          <w:sz w:val="21"/>
          <w:szCs w:val="21"/>
        </w:rPr>
        <w:t>Decision point =</w:t>
      </w:r>
      <w:r w:rsidR="00FC7635">
        <w:rPr>
          <w:b/>
          <w:bCs/>
          <w:color w:val="000000"/>
          <w:sz w:val="21"/>
          <w:szCs w:val="21"/>
        </w:rPr>
        <w:t xml:space="preserve"> 3.84</w:t>
      </w:r>
    </w:p>
    <w:p w14:paraId="64FA8C72" w14:textId="77777777" w:rsidR="00DD6EB5" w:rsidRPr="00DD6EB5" w:rsidRDefault="00DD6EB5" w:rsidP="00DD6EB5">
      <w:pPr>
        <w:pStyle w:val="ListParagraph"/>
        <w:rPr>
          <w:rFonts w:ascii="Cambria Math" w:hAnsi="Cambria Math"/>
        </w:rPr>
      </w:pPr>
    </w:p>
    <w:p w14:paraId="32DB4F15" w14:textId="2BEF370E" w:rsidR="00FC7635" w:rsidRDefault="00FC7635" w:rsidP="00FC7635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>As X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</w:rPr>
        <w:t xml:space="preserve"> of 260.72 is much greater than of decision point for </w:t>
      </w:r>
      <w:proofErr w:type="spellStart"/>
      <w:r>
        <w:rPr>
          <w:rFonts w:ascii="Cambria Math" w:hAnsi="Cambria Math"/>
        </w:rPr>
        <w:t>DoF</w:t>
      </w:r>
      <w:proofErr w:type="spellEnd"/>
      <w:r>
        <w:rPr>
          <w:rFonts w:ascii="Cambria Math" w:hAnsi="Cambria Math"/>
        </w:rPr>
        <w:t xml:space="preserve"> of 1 (3.84); therefore, H</w:t>
      </w:r>
      <w:r>
        <w:rPr>
          <w:rFonts w:ascii="Cambria Math" w:hAnsi="Cambria Math"/>
          <w:vertAlign w:val="subscript"/>
        </w:rPr>
        <w:t>0</w:t>
      </w:r>
      <w:r>
        <w:rPr>
          <w:rFonts w:ascii="Cambria Math" w:hAnsi="Cambria Math"/>
        </w:rPr>
        <w:t xml:space="preserve"> is rejected, and that survival rate is significantly dependent on the gender.</w:t>
      </w:r>
    </w:p>
    <w:p w14:paraId="1D44E59F" w14:textId="77C6E0D3" w:rsidR="00DD6EB5" w:rsidRPr="00DD6EB5" w:rsidRDefault="00DD6EB5" w:rsidP="00DD6EB5">
      <w:pPr>
        <w:pStyle w:val="ListParagraph"/>
        <w:rPr>
          <w:rFonts w:ascii="Cambria Math" w:hAnsi="Cambria Math"/>
        </w:rPr>
      </w:pPr>
    </w:p>
    <w:p w14:paraId="4670C5C1" w14:textId="697ED4FD" w:rsidR="007B4AB7" w:rsidRDefault="007B4AB7" w:rsidP="007B4AB7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7B4AB7">
        <w:rPr>
          <w:rFonts w:ascii="Cambria Math" w:hAnsi="Cambria Math"/>
        </w:rPr>
        <w:t>Determine the survival rate is associated to age</w:t>
      </w:r>
    </w:p>
    <w:p w14:paraId="2604EAB1" w14:textId="1B56C849" w:rsidR="007B4AB7" w:rsidRDefault="00D92E74" w:rsidP="00D92E74">
      <w:pPr>
        <w:ind w:right="4"/>
        <w:rPr>
          <w:rFonts w:ascii="Cambria Math" w:hAnsi="Cambria Math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A8F8B80" wp14:editId="4BD3C2CD">
            <wp:simplePos x="0" y="0"/>
            <wp:positionH relativeFrom="column">
              <wp:posOffset>3027355</wp:posOffset>
            </wp:positionH>
            <wp:positionV relativeFrom="paragraph">
              <wp:posOffset>132352</wp:posOffset>
            </wp:positionV>
            <wp:extent cx="2703576" cy="2160000"/>
            <wp:effectExtent l="0" t="0" r="1905" b="0"/>
            <wp:wrapTight wrapText="bothSides">
              <wp:wrapPolygon edited="0">
                <wp:start x="0" y="0"/>
                <wp:lineTo x="0" y="21467"/>
                <wp:lineTo x="21514" y="21467"/>
                <wp:lineTo x="21514" y="0"/>
                <wp:lineTo x="0" y="0"/>
              </wp:wrapPolygon>
            </wp:wrapTight>
            <wp:docPr id="116233414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34147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57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6EB5">
        <w:rPr>
          <w:rFonts w:ascii="Cambria Math" w:hAnsi="Cambria Math"/>
        </w:rPr>
        <w:tab/>
      </w:r>
    </w:p>
    <w:p w14:paraId="24A2124D" w14:textId="69F89FF8" w:rsidR="007B4AB7" w:rsidRDefault="007B4AB7" w:rsidP="007B4AB7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AgeGroup</w:t>
      </w:r>
      <w:proofErr w:type="spellEnd"/>
    </w:p>
    <w:p w14:paraId="78A4C8F2" w14:textId="3DAF85EC" w:rsidR="007B4AB7" w:rsidRDefault="007B4AB7" w:rsidP="007B4AB7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adults      0.402353</w:t>
      </w:r>
    </w:p>
    <w:p w14:paraId="64BDD5DC" w14:textId="28FBD6CD" w:rsidR="007B4AB7" w:rsidRDefault="007B4AB7" w:rsidP="007B4AB7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children    0.576923</w:t>
      </w:r>
    </w:p>
    <w:p w14:paraId="61C25321" w14:textId="5B31D448" w:rsidR="007B4AB7" w:rsidRDefault="007B4AB7" w:rsidP="007B4AB7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seniors     0.090909</w:t>
      </w:r>
    </w:p>
    <w:p w14:paraId="04E99C40" w14:textId="6D6C55B4" w:rsidR="00D92E74" w:rsidRPr="00D92E74" w:rsidRDefault="007B4AB7" w:rsidP="00D92E74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youth       0.365000</w:t>
      </w:r>
    </w:p>
    <w:p w14:paraId="7611EF0E" w14:textId="77777777" w:rsidR="00D92E74" w:rsidRPr="00D92E74" w:rsidRDefault="00D92E74" w:rsidP="00D92E74">
      <w:pPr>
        <w:pStyle w:val="ListParagraph"/>
        <w:rPr>
          <w:rFonts w:ascii="Cambria Math" w:hAnsi="Cambria Math"/>
        </w:rPr>
      </w:pPr>
    </w:p>
    <w:p w14:paraId="6C734B6D" w14:textId="5FB0FDBC" w:rsidR="00D92E74" w:rsidRPr="00D92E74" w:rsidRDefault="00D92E74" w:rsidP="00D92E74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>Higher survival rate is observed in children followed by adults, youth, and seniors according to both the table and the bar graph.</w:t>
      </w:r>
    </w:p>
    <w:p w14:paraId="45E22F70" w14:textId="77777777" w:rsidR="00D92E74" w:rsidRPr="00D92E74" w:rsidRDefault="00D92E74" w:rsidP="00D92E74">
      <w:pPr>
        <w:pStyle w:val="ListParagraph"/>
        <w:rPr>
          <w:rFonts w:ascii="Cambria Math" w:hAnsi="Cambria Math"/>
        </w:rPr>
      </w:pPr>
    </w:p>
    <w:p w14:paraId="475D4C2A" w14:textId="77777777" w:rsidR="00D92E74" w:rsidRPr="00D92E74" w:rsidRDefault="00D92E74" w:rsidP="00D92E74">
      <w:pPr>
        <w:pStyle w:val="ListParagraph"/>
        <w:rPr>
          <w:rFonts w:ascii="Cambria Math" w:hAnsi="Cambria Math"/>
        </w:rPr>
      </w:pPr>
    </w:p>
    <w:p w14:paraId="642501AB" w14:textId="77777777" w:rsidR="00D92E74" w:rsidRPr="00D92E74" w:rsidRDefault="00D92E74" w:rsidP="00D92E74">
      <w:pPr>
        <w:pStyle w:val="ListParagraph"/>
        <w:rPr>
          <w:rFonts w:ascii="Cambria Math" w:hAnsi="Cambria Math"/>
        </w:rPr>
      </w:pPr>
    </w:p>
    <w:p w14:paraId="12C8AAB1" w14:textId="613FB58E" w:rsidR="00D92E74" w:rsidRPr="00D92E74" w:rsidRDefault="00D92E74" w:rsidP="00D92E74">
      <w:pPr>
        <w:pStyle w:val="ListParagraph"/>
        <w:rPr>
          <w:rFonts w:ascii="Cambria Math" w:hAnsi="Cambria Math"/>
          <w:i/>
          <w:iCs/>
        </w:rPr>
      </w:pPr>
      <w:r w:rsidRPr="00D92E74">
        <w:rPr>
          <w:rFonts w:ascii="Cambria Math" w:hAnsi="Cambria Math"/>
          <w:i/>
          <w:iCs/>
        </w:rPr>
        <w:t>H</w:t>
      </w:r>
      <w:r w:rsidRPr="00D92E74">
        <w:rPr>
          <w:rFonts w:ascii="Cambria Math" w:hAnsi="Cambria Math"/>
          <w:i/>
          <w:iCs/>
          <w:vertAlign w:val="subscript"/>
        </w:rPr>
        <w:t>0</w:t>
      </w:r>
      <w:r w:rsidRPr="00D92E74">
        <w:rPr>
          <w:rFonts w:ascii="Cambria Math" w:hAnsi="Cambria Math"/>
          <w:i/>
          <w:iCs/>
        </w:rPr>
        <w:t xml:space="preserve"> = Survival rate is independent of age</w:t>
      </w:r>
    </w:p>
    <w:p w14:paraId="3748FF26" w14:textId="77777777" w:rsidR="00D92E74" w:rsidRPr="00D92E74" w:rsidRDefault="00D92E74" w:rsidP="00D92E74">
      <w:pPr>
        <w:pStyle w:val="ListParagraph"/>
        <w:rPr>
          <w:rFonts w:ascii="Cambria Math" w:hAnsi="Cambria Math"/>
          <w:i/>
          <w:iCs/>
        </w:rPr>
      </w:pPr>
      <w:r w:rsidRPr="00D92E74">
        <w:rPr>
          <w:rFonts w:ascii="Cambria Math" w:hAnsi="Cambria Math"/>
          <w:i/>
          <w:iCs/>
        </w:rPr>
        <w:t>H</w:t>
      </w:r>
      <w:r w:rsidRPr="00D92E74">
        <w:rPr>
          <w:rFonts w:ascii="Cambria Math" w:hAnsi="Cambria Math"/>
          <w:i/>
          <w:iCs/>
          <w:vertAlign w:val="subscript"/>
        </w:rPr>
        <w:t>a</w:t>
      </w:r>
      <w:r w:rsidRPr="00D92E74">
        <w:rPr>
          <w:rFonts w:ascii="Cambria Math" w:hAnsi="Cambria Math"/>
          <w:i/>
          <w:iCs/>
        </w:rPr>
        <w:t xml:space="preserve"> = Survival rate is associated with age</w:t>
      </w:r>
    </w:p>
    <w:p w14:paraId="3BBC7189" w14:textId="197163F2" w:rsidR="00D92E74" w:rsidRDefault="00D92E74" w:rsidP="007B4AB7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</w:p>
    <w:p w14:paraId="568EEBFC" w14:textId="2E13F9EE" w:rsidR="00D92E74" w:rsidRDefault="00D92E74" w:rsidP="00D92E74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</w:t>
      </w:r>
      <w:r w:rsidRPr="00596A32">
        <w:rPr>
          <w:color w:val="000000"/>
          <w:sz w:val="21"/>
          <w:szCs w:val="21"/>
          <w:vertAlign w:val="superscript"/>
        </w:rPr>
        <w:t>2</w:t>
      </w:r>
      <w:r>
        <w:rPr>
          <w:color w:val="000000"/>
          <w:sz w:val="21"/>
          <w:szCs w:val="21"/>
        </w:rPr>
        <w:t>: 15.39</w:t>
      </w:r>
    </w:p>
    <w:p w14:paraId="43FFF7E4" w14:textId="64B69A75" w:rsidR="00D92E74" w:rsidRDefault="00D92E74" w:rsidP="00D92E74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p-value: 1</w:t>
      </w:r>
      <w:r w:rsidR="00596A32">
        <w:rPr>
          <w:color w:val="000000"/>
          <w:sz w:val="21"/>
          <w:szCs w:val="21"/>
        </w:rPr>
        <w:t>.</w:t>
      </w:r>
      <w:r>
        <w:rPr>
          <w:color w:val="000000"/>
          <w:sz w:val="21"/>
          <w:szCs w:val="21"/>
        </w:rPr>
        <w:t>51e-</w:t>
      </w:r>
      <w:r w:rsidR="00596A32">
        <w:rPr>
          <w:color w:val="000000"/>
          <w:sz w:val="21"/>
          <w:szCs w:val="21"/>
        </w:rPr>
        <w:t>3</w:t>
      </w:r>
    </w:p>
    <w:p w14:paraId="4DD5BB65" w14:textId="77EAE590" w:rsidR="00D92E74" w:rsidRDefault="00D92E74" w:rsidP="00D92E74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DoF</w:t>
      </w:r>
      <w:proofErr w:type="spellEnd"/>
      <w:r>
        <w:rPr>
          <w:color w:val="000000"/>
          <w:sz w:val="21"/>
          <w:szCs w:val="21"/>
        </w:rPr>
        <w:t>: 3</w:t>
      </w:r>
      <w:r w:rsidR="00596A32">
        <w:rPr>
          <w:color w:val="000000"/>
          <w:sz w:val="21"/>
          <w:szCs w:val="21"/>
        </w:rPr>
        <w:t xml:space="preserve"> –&gt; </w:t>
      </w:r>
      <w:r w:rsidR="00596A32" w:rsidRPr="00410C96">
        <w:rPr>
          <w:b/>
          <w:bCs/>
          <w:color w:val="000000"/>
          <w:sz w:val="21"/>
          <w:szCs w:val="21"/>
        </w:rPr>
        <w:t>Decision point =</w:t>
      </w:r>
      <w:r w:rsidR="00596A32">
        <w:rPr>
          <w:b/>
          <w:bCs/>
          <w:color w:val="000000"/>
          <w:sz w:val="21"/>
          <w:szCs w:val="21"/>
        </w:rPr>
        <w:t xml:space="preserve"> 7.82</w:t>
      </w:r>
    </w:p>
    <w:p w14:paraId="3C6E91FD" w14:textId="72FD830C" w:rsidR="00D92E74" w:rsidRDefault="00596A32" w:rsidP="007B4AB7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</w:p>
    <w:p w14:paraId="3EAD7EF8" w14:textId="787679A0" w:rsidR="00596A32" w:rsidRPr="00596A32" w:rsidRDefault="00596A32" w:rsidP="00596A32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>X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</w:rPr>
        <w:t xml:space="preserve"> of 15.39 is greater than the decision point of 7.82 for </w:t>
      </w:r>
      <w:proofErr w:type="spellStart"/>
      <w:r>
        <w:rPr>
          <w:rFonts w:ascii="Cambria Math" w:hAnsi="Cambria Math"/>
        </w:rPr>
        <w:t>DoF</w:t>
      </w:r>
      <w:proofErr w:type="spellEnd"/>
      <w:r>
        <w:rPr>
          <w:rFonts w:ascii="Cambria Math" w:hAnsi="Cambria Math"/>
        </w:rPr>
        <w:t xml:space="preserve"> of 3; therefore, H</w:t>
      </w:r>
      <w:r>
        <w:rPr>
          <w:rFonts w:ascii="Cambria Math" w:hAnsi="Cambria Math"/>
          <w:vertAlign w:val="subscript"/>
        </w:rPr>
        <w:t>0</w:t>
      </w:r>
      <w:r>
        <w:rPr>
          <w:rFonts w:ascii="Cambria Math" w:hAnsi="Cambria Math"/>
        </w:rPr>
        <w:t xml:space="preserve"> is rejected. Survival rate is associated with age.</w:t>
      </w:r>
    </w:p>
    <w:sectPr w:rsidR="00596A32" w:rsidRPr="00596A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F0CAE"/>
    <w:multiLevelType w:val="multilevel"/>
    <w:tmpl w:val="4BEC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7C39BC"/>
    <w:multiLevelType w:val="hybridMultilevel"/>
    <w:tmpl w:val="4A84F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084465">
    <w:abstractNumId w:val="0"/>
  </w:num>
  <w:num w:numId="2" w16cid:durableId="227762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B7"/>
    <w:rsid w:val="00410C96"/>
    <w:rsid w:val="00596A32"/>
    <w:rsid w:val="007B4AB7"/>
    <w:rsid w:val="00CC7FB7"/>
    <w:rsid w:val="00D92E74"/>
    <w:rsid w:val="00DD6EB5"/>
    <w:rsid w:val="00E37051"/>
    <w:rsid w:val="00FC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7F35"/>
  <w15:chartTrackingRefBased/>
  <w15:docId w15:val="{CBD48971-627D-7347-9D63-02E1686F4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AB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B4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4AB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9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Nandar May</dc:creator>
  <cp:keywords/>
  <dc:description/>
  <cp:lastModifiedBy>Nandar May</cp:lastModifiedBy>
  <cp:revision>2</cp:revision>
  <dcterms:created xsi:type="dcterms:W3CDTF">2023-10-26T03:16:00Z</dcterms:created>
  <dcterms:modified xsi:type="dcterms:W3CDTF">2023-10-26T17:46:00Z</dcterms:modified>
</cp:coreProperties>
</file>