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4717"/>
      </w:tblGrid>
      <w:tr w:rsidR="00C30079">
        <w:trPr>
          <w:trHeight w:val="2202"/>
        </w:trPr>
        <w:tc>
          <w:tcPr>
            <w:tcW w:w="4717" w:type="dxa"/>
          </w:tcPr>
          <w:p w:rsidR="00C30079" w:rsidRDefault="00C30079">
            <w:pPr>
              <w:rPr>
                <w:rFonts w:cs="Calibri"/>
                <w:noProof/>
                <w:sz w:val="18"/>
                <w:szCs w:val="18"/>
                <w:lang w:bidi="ta-IN"/>
              </w:rPr>
            </w:pPr>
          </w:p>
          <w:p w:rsidR="00C30079" w:rsidRDefault="00C30079">
            <w:pPr>
              <w:rPr>
                <w:rFonts w:cs="Calibri"/>
                <w:noProof/>
                <w:sz w:val="18"/>
                <w:szCs w:val="18"/>
                <w:lang w:bidi="ta-IN"/>
              </w:rPr>
            </w:pPr>
            <w:r>
              <w:rPr>
                <w:rFonts w:cs="Calibri"/>
                <w:noProof/>
                <w:sz w:val="18"/>
                <w:szCs w:val="18"/>
                <w:lang w:bidi="ta-IN"/>
              </w:rPr>
              <w:t xml:space="preserve">     </w:t>
            </w:r>
          </w:p>
          <w:p w:rsidR="00C30079" w:rsidRDefault="009D2F7C">
            <w:pPr>
              <w:rPr>
                <w:rFonts w:cs="Calibri"/>
                <w:b/>
                <w:bCs/>
                <w:noProof/>
                <w:sz w:val="18"/>
                <w:szCs w:val="18"/>
                <w:lang w:bidi="ta-IN"/>
              </w:rPr>
            </w:pPr>
            <w:r>
              <w:rPr>
                <w:rFonts w:cs="Calibri"/>
                <w:noProof/>
                <w:sz w:val="18"/>
                <w:szCs w:val="18"/>
              </w:rPr>
              <mc:AlternateContent>
                <mc:Choice Requires="wps">
                  <w:drawing>
                    <wp:anchor distT="0" distB="0" distL="0" distR="0" simplePos="0" relativeHeight="251659264" behindDoc="0" locked="0" layoutInCell="1" allowOverlap="1" wp14:anchorId="3513F1F8" wp14:editId="59369474">
                      <wp:simplePos x="0" y="0"/>
                      <wp:positionH relativeFrom="margin">
                        <wp:posOffset>-274320</wp:posOffset>
                      </wp:positionH>
                      <wp:positionV relativeFrom="paragraph">
                        <wp:posOffset>65405</wp:posOffset>
                      </wp:positionV>
                      <wp:extent cx="3108960" cy="1310640"/>
                      <wp:effectExtent l="0" t="0" r="15240" b="22860"/>
                      <wp:wrapNone/>
                      <wp:docPr id="1026"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08960" cy="1310640"/>
                              </a:xfrm>
                              <a:prstGeom prst="roundRect">
                                <a:avLst/>
                              </a:prstGeom>
                              <a:ln w="12700" cap="flat" cmpd="sng">
                                <a:solidFill>
                                  <a:srgbClr val="1C3053"/>
                                </a:solidFill>
                                <a:prstDash val="solid"/>
                                <a:miter/>
                                <a:headEnd type="none" w="med" len="med"/>
                                <a:tailEnd type="none" w="med" len="me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0B59CD5F" id="Rectangle: Rounded Corners 3" o:spid="_x0000_s1026" style="position:absolute;margin-left:-21.6pt;margin-top:5.15pt;width:244.8pt;height:103.2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" filled="f" strokecolor="#1c3053" strokeweight="1pt">
                      <v:stroke joinstyle="miter"/>
                      <v:path arrowok="t"/>
                      <w10:wrap anchorx="margin"/>
                    </v:roundrect>
                  </w:pict>
                </mc:Fallback>
              </mc:AlternateContent>
            </w:r>
            <w:r w:rsidR="00C30079">
              <w:rPr>
                <w:rFonts w:cs="Calibri"/>
                <w:noProof/>
                <w:sz w:val="18"/>
                <w:szCs w:val="18"/>
                <w:lang w:bidi="ta-IN"/>
              </w:rPr>
              <w:t xml:space="preserve">    </w:t>
            </w:r>
            <w:r w:rsidR="00C30079">
              <w:rPr>
                <w:rFonts w:cs="Calibri"/>
                <w:b/>
                <w:bCs/>
                <w:noProof/>
                <w:sz w:val="18"/>
                <w:szCs w:val="18"/>
                <w:lang w:bidi="ta-IN"/>
              </w:rPr>
              <w:t>Department of Computer Science</w:t>
            </w:r>
          </w:p>
          <w:p w:rsidR="00C30079" w:rsidRDefault="00C30079">
            <w:pPr>
              <w:rPr>
                <w:rFonts w:cs="Calibri"/>
                <w:noProof/>
                <w:sz w:val="18"/>
                <w:szCs w:val="18"/>
                <w:lang w:bidi="ta-IN"/>
              </w:rPr>
            </w:pPr>
            <w:r>
              <w:rPr>
                <w:rFonts w:cs="Calibri"/>
                <w:noProof/>
                <w:sz w:val="18"/>
                <w:szCs w:val="18"/>
                <w:lang w:bidi="ta-IN"/>
              </w:rPr>
              <w:t xml:space="preserve">    Periyar Nagar, Vallam Thanjavur-613403,Tamilnadu, India</w:t>
            </w:r>
          </w:p>
          <w:p w:rsidR="00C30079" w:rsidRDefault="00C30079">
            <w:pPr>
              <w:rPr>
                <w:rFonts w:cs="Calibri"/>
                <w:noProof/>
                <w:sz w:val="18"/>
                <w:szCs w:val="18"/>
                <w:lang w:bidi="ta-IN"/>
              </w:rPr>
            </w:pPr>
            <w:r>
              <w:rPr>
                <w:rFonts w:cs="Calibri"/>
                <w:noProof/>
                <w:sz w:val="18"/>
                <w:szCs w:val="18"/>
                <w:lang w:bidi="ta-IN"/>
              </w:rPr>
              <w:t xml:space="preserve">     Email: </w:t>
            </w:r>
            <w:hyperlink r:id="rId4" w:history="1">
              <w:r>
                <w:rPr>
                  <w:rStyle w:val="Hyperlink"/>
                  <w:rFonts w:cs="Calibri"/>
                  <w:noProof/>
                  <w:sz w:val="18"/>
                  <w:szCs w:val="18"/>
                  <w:lang w:bidi="ta-IN"/>
                </w:rPr>
                <w:t>headmsc@pmu.edu</w:t>
              </w:r>
            </w:hyperlink>
            <w:r>
              <w:rPr>
                <w:rFonts w:cs="Calibri"/>
                <w:noProof/>
                <w:sz w:val="18"/>
                <w:szCs w:val="18"/>
                <w:lang w:bidi="ta-IN"/>
              </w:rPr>
              <w:t xml:space="preserve"> web:www.pmu.edu</w:t>
            </w:r>
          </w:p>
          <w:p w:rsidR="00C30079" w:rsidRDefault="00C30079">
            <w:pPr>
              <w:rPr>
                <w:rFonts w:cs="Calibri"/>
                <w:noProof/>
                <w:sz w:val="18"/>
                <w:szCs w:val="18"/>
                <w:lang w:bidi="ta-IN"/>
              </w:rPr>
            </w:pPr>
            <w:r>
              <w:rPr>
                <w:rFonts w:cs="Calibri"/>
                <w:noProof/>
                <w:sz w:val="18"/>
                <w:szCs w:val="18"/>
                <w:lang w:bidi="ta-IN"/>
              </w:rPr>
              <w:t xml:space="preserve">     Phone: +91-4362-264600,Fax: +91-4362-264660</w:t>
            </w:r>
          </w:p>
          <w:p w:rsidR="00C30079" w:rsidRDefault="00C30079">
            <w:pPr>
              <w:tabs>
                <w:tab w:val="left" w:pos="1416"/>
              </w:tabs>
              <w:rPr>
                <w:rFonts w:cs="Calibri"/>
                <w:sz w:val="18"/>
                <w:szCs w:val="18"/>
                <w:lang w:bidi="ta-IN"/>
              </w:rPr>
            </w:pPr>
          </w:p>
        </w:tc>
        <w:tc>
          <w:tcPr>
            <w:tcW w:w="4717" w:type="dxa"/>
          </w:tcPr>
          <w:p w:rsidR="00C30079" w:rsidRDefault="00C30079">
            <w:pPr>
              <w:rPr>
                <w:noProof/>
                <w:lang w:bidi="ta-IN"/>
              </w:rPr>
            </w:pPr>
          </w:p>
          <w:p w:rsidR="00C30079" w:rsidRDefault="00C30079">
            <w:pPr>
              <w:rPr>
                <w:noProof/>
                <w:lang w:bidi="ta-IN"/>
              </w:rPr>
            </w:pPr>
          </w:p>
          <w:p w:rsidR="00C30079" w:rsidRDefault="00C30079">
            <w:pPr>
              <w:rPr>
                <w:rFonts w:cs="Calibri"/>
                <w:noProof/>
                <w:sz w:val="18"/>
                <w:szCs w:val="18"/>
                <w:lang w:bidi="ta-IN"/>
              </w:rPr>
            </w:pPr>
            <w:r>
              <w:rPr>
                <w:noProof/>
                <w:lang w:bidi="ta-IN"/>
              </w:rPr>
              <w:t xml:space="preserve">                       </w:t>
            </w:r>
            <w:r>
              <w:rPr>
                <w:noProof/>
              </w:rPr>
              <w:drawing>
                <wp:inline distT="0" distB="0" distL="0" distR="0">
                  <wp:extent cx="1879781" cy="779780"/>
                  <wp:effectExtent l="0" t="0" r="6350" b="1270"/>
                  <wp:docPr id="1027" name="Picture 2" descr="https://www.google.com/u/0/ac/images/logo.gif?uid=115762387956034871788&amp;service=google_gsui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 cstate="print"/>
                          <a:srcRect/>
                          <a:stretch/>
                        </pic:blipFill>
                        <pic:spPr>
                          <a:xfrm>
                            <a:off x="0" y="0"/>
                            <a:ext cx="1879781" cy="779780"/>
                          </a:xfrm>
                          <a:prstGeom prst="rect">
                            <a:avLst/>
                          </a:prstGeom>
                        </pic:spPr>
                      </pic:pic>
                    </a:graphicData>
                  </a:graphic>
                </wp:inline>
              </w:drawing>
            </w:r>
          </w:p>
        </w:tc>
      </w:tr>
    </w:tbl>
    <w:p w:rsidR="00C30079" w:rsidRDefault="00C30079">
      <w:pPr>
        <w:rPr>
          <w:noProof/>
          <w:sz w:val="28"/>
          <w:szCs w:val="28"/>
          <w:lang w:bidi="ta-IN"/>
        </w:rPr>
      </w:pPr>
      <w:r>
        <w:rPr>
          <w:noProof/>
          <w:lang w:bidi="ta-IN"/>
        </w:rPr>
        <w:t xml:space="preserve"> </w:t>
      </w:r>
      <w:r>
        <w:rPr>
          <w:noProof/>
          <w:lang w:bidi="ta-IN"/>
        </w:rPr>
        <w:tab/>
      </w:r>
      <w:r>
        <w:rPr>
          <w:noProof/>
          <w:lang w:bidi="ta-IN"/>
        </w:rPr>
        <w:tab/>
      </w:r>
      <w:r>
        <w:rPr>
          <w:noProof/>
          <w:lang w:bidi="ta-IN"/>
        </w:rPr>
        <w:tab/>
      </w:r>
      <w:r>
        <w:rPr>
          <w:noProof/>
          <w:lang w:bidi="ta-IN"/>
        </w:rPr>
        <w:tab/>
      </w:r>
      <w:r>
        <w:rPr>
          <w:b/>
          <w:bCs/>
          <w:noProof/>
          <w:sz w:val="28"/>
          <w:szCs w:val="28"/>
          <w:lang w:bidi="ta-IN"/>
        </w:rPr>
        <w:t xml:space="preserve">DEPARTMENT OF </w:t>
      </w:r>
      <w:r>
        <w:rPr>
          <w:b/>
          <w:bCs/>
          <w:noProof/>
          <w:sz w:val="28"/>
          <w:szCs w:val="28"/>
          <w:lang w:val="en-US" w:bidi="ta-IN"/>
        </w:rPr>
        <w:t xml:space="preserve">LANGUAGES </w:t>
      </w:r>
    </w:p>
    <w:p w:rsidR="00C30079" w:rsidRDefault="009D2F7C">
      <w:pPr>
        <w:tabs>
          <w:tab w:val="left" w:pos="1134"/>
        </w:tabs>
        <w:spacing w:line="480" w:lineRule="auto"/>
        <w:rPr>
          <w:noProof/>
          <w:sz w:val="24"/>
          <w:szCs w:val="24"/>
          <w:lang w:bidi="ta-IN"/>
        </w:rPr>
      </w:pPr>
      <w:r>
        <w:rPr>
          <w:noProof/>
          <w:sz w:val="24"/>
          <w:szCs w:val="24"/>
          <w:lang w:bidi="ta-IN"/>
        </w:rPr>
        <w:t xml:space="preserve">Reg No               </w:t>
      </w:r>
      <w:r w:rsidR="00C30079">
        <w:rPr>
          <w:noProof/>
          <w:sz w:val="24"/>
          <w:szCs w:val="24"/>
          <w:lang w:bidi="ta-IN"/>
        </w:rPr>
        <w:t>:</w:t>
      </w:r>
      <w:r w:rsidR="009D2E77">
        <w:rPr>
          <w:noProof/>
          <w:sz w:val="24"/>
          <w:szCs w:val="24"/>
          <w:lang w:bidi="ta-IN"/>
        </w:rPr>
        <w:t xml:space="preserve">  120411173092</w:t>
      </w:r>
      <w:bookmarkStart w:id="0" w:name="_GoBack"/>
      <w:bookmarkEnd w:id="0"/>
    </w:p>
    <w:p w:rsidR="00C30079" w:rsidRDefault="00C30079">
      <w:pPr>
        <w:spacing w:line="480" w:lineRule="auto"/>
        <w:rPr>
          <w:noProof/>
          <w:sz w:val="24"/>
          <w:szCs w:val="24"/>
          <w:lang w:bidi="ta-IN"/>
        </w:rPr>
      </w:pPr>
      <w:r>
        <w:rPr>
          <w:noProof/>
          <w:sz w:val="24"/>
          <w:szCs w:val="24"/>
          <w:lang w:bidi="ta-IN"/>
        </w:rPr>
        <w:t>Name                  :</w:t>
      </w:r>
      <w:r w:rsidR="009D2F7C">
        <w:rPr>
          <w:noProof/>
          <w:sz w:val="24"/>
          <w:szCs w:val="24"/>
          <w:lang w:bidi="ta-IN"/>
        </w:rPr>
        <w:t xml:space="preserve"> M NANTHEKHA</w:t>
      </w:r>
    </w:p>
    <w:p w:rsidR="00C30079" w:rsidRDefault="009D2F7C">
      <w:pPr>
        <w:tabs>
          <w:tab w:val="left" w:pos="1134"/>
        </w:tabs>
        <w:spacing w:line="480" w:lineRule="auto"/>
        <w:rPr>
          <w:noProof/>
          <w:sz w:val="24"/>
          <w:szCs w:val="24"/>
          <w:lang w:bidi="ta-IN"/>
        </w:rPr>
      </w:pPr>
      <w:r>
        <w:rPr>
          <w:noProof/>
          <w:sz w:val="24"/>
          <w:szCs w:val="24"/>
          <w:lang w:bidi="ta-IN"/>
        </w:rPr>
        <w:t xml:space="preserve">Year / Sem         </w:t>
      </w:r>
      <w:r w:rsidR="00C30079">
        <w:rPr>
          <w:noProof/>
          <w:sz w:val="24"/>
          <w:szCs w:val="24"/>
          <w:lang w:bidi="ta-IN"/>
        </w:rPr>
        <w:t>:</w:t>
      </w:r>
      <w:r>
        <w:rPr>
          <w:noProof/>
          <w:sz w:val="24"/>
          <w:szCs w:val="24"/>
          <w:lang w:bidi="ta-IN"/>
        </w:rPr>
        <w:t xml:space="preserve"> II/III</w:t>
      </w:r>
    </w:p>
    <w:p w:rsidR="009D2F7C" w:rsidRDefault="009D2F7C" w:rsidP="009D2F7C">
      <w:pPr>
        <w:tabs>
          <w:tab w:val="left" w:pos="1134"/>
        </w:tabs>
        <w:spacing w:line="480" w:lineRule="auto"/>
        <w:rPr>
          <w:noProof/>
          <w:sz w:val="24"/>
          <w:szCs w:val="24"/>
          <w:lang w:bidi="ta-IN"/>
        </w:rPr>
      </w:pPr>
      <w:r>
        <w:rPr>
          <w:noProof/>
          <w:sz w:val="24"/>
          <w:szCs w:val="24"/>
          <w:lang w:bidi="ta-IN"/>
        </w:rPr>
        <w:t xml:space="preserve">Course               </w:t>
      </w:r>
      <w:r w:rsidR="00C30079">
        <w:rPr>
          <w:noProof/>
          <w:sz w:val="24"/>
          <w:szCs w:val="24"/>
          <w:lang w:bidi="ta-IN"/>
        </w:rPr>
        <w:t xml:space="preserve"> :</w:t>
      </w:r>
      <w:r>
        <w:rPr>
          <w:noProof/>
          <w:sz w:val="24"/>
          <w:szCs w:val="24"/>
          <w:lang w:bidi="ta-IN"/>
        </w:rPr>
        <w:t xml:space="preserve">  BSC-ARTIFICIAL INTELLIGENCE</w:t>
      </w:r>
    </w:p>
    <w:p w:rsidR="009D2F7C" w:rsidRDefault="00C30079" w:rsidP="009D2F7C">
      <w:pPr>
        <w:tabs>
          <w:tab w:val="left" w:pos="1134"/>
        </w:tabs>
        <w:spacing w:line="480" w:lineRule="auto"/>
        <w:rPr>
          <w:noProof/>
          <w:sz w:val="24"/>
          <w:szCs w:val="24"/>
          <w:lang w:bidi="ta-IN"/>
        </w:rPr>
      </w:pPr>
      <w:r>
        <w:rPr>
          <w:noProof/>
          <w:sz w:val="24"/>
          <w:szCs w:val="24"/>
          <w:lang w:bidi="ta-IN"/>
        </w:rPr>
        <w:t xml:space="preserve">Sub_Code        </w:t>
      </w:r>
      <w:r w:rsidR="009D2F7C">
        <w:rPr>
          <w:noProof/>
          <w:sz w:val="24"/>
          <w:szCs w:val="24"/>
          <w:lang w:bidi="ta-IN"/>
        </w:rPr>
        <w:t xml:space="preserve">  </w:t>
      </w:r>
      <w:r>
        <w:rPr>
          <w:noProof/>
          <w:sz w:val="24"/>
          <w:szCs w:val="24"/>
          <w:lang w:bidi="ta-IN"/>
        </w:rPr>
        <w:t>:</w:t>
      </w:r>
      <w:r w:rsidR="009D2F7C">
        <w:rPr>
          <w:noProof/>
          <w:sz w:val="24"/>
          <w:szCs w:val="24"/>
          <w:lang w:bidi="ta-IN"/>
        </w:rPr>
        <w:t xml:space="preserve">  U24AI202</w:t>
      </w:r>
    </w:p>
    <w:p w:rsidR="00C30079" w:rsidRDefault="00C30079">
      <w:pPr>
        <w:tabs>
          <w:tab w:val="left" w:pos="1134"/>
        </w:tabs>
        <w:spacing w:line="480" w:lineRule="auto"/>
        <w:rPr>
          <w:noProof/>
          <w:sz w:val="24"/>
          <w:szCs w:val="24"/>
          <w:lang w:bidi="ta-IN"/>
        </w:rPr>
      </w:pPr>
      <w:r>
        <w:rPr>
          <w:noProof/>
          <w:sz w:val="24"/>
          <w:szCs w:val="24"/>
          <w:lang w:bidi="ta-IN"/>
        </w:rPr>
        <w:t xml:space="preserve">Sub_Name       </w:t>
      </w:r>
      <w:r w:rsidR="009D2F7C">
        <w:rPr>
          <w:noProof/>
          <w:sz w:val="24"/>
          <w:szCs w:val="24"/>
          <w:lang w:bidi="ta-IN"/>
        </w:rPr>
        <w:t xml:space="preserve"> </w:t>
      </w:r>
      <w:r>
        <w:rPr>
          <w:noProof/>
          <w:sz w:val="24"/>
          <w:szCs w:val="24"/>
          <w:lang w:bidi="ta-IN"/>
        </w:rPr>
        <w:t>:</w:t>
      </w:r>
      <w:r w:rsidR="009D2F7C">
        <w:rPr>
          <w:noProof/>
          <w:sz w:val="24"/>
          <w:szCs w:val="24"/>
          <w:lang w:bidi="ta-IN"/>
        </w:rPr>
        <w:t xml:space="preserve">  SENSORS AND ACTUATORS</w:t>
      </w:r>
    </w:p>
    <w:p w:rsidR="00C30079" w:rsidRDefault="009D2F7C">
      <w:pPr>
        <w:tabs>
          <w:tab w:val="left" w:pos="1134"/>
        </w:tabs>
        <w:spacing w:line="480" w:lineRule="auto"/>
        <w:rPr>
          <w:noProof/>
          <w:sz w:val="24"/>
          <w:szCs w:val="24"/>
          <w:lang w:bidi="ta-IN"/>
        </w:rPr>
      </w:pPr>
      <w:r>
        <w:rPr>
          <w:noProof/>
          <w:sz w:val="24"/>
          <w:szCs w:val="24"/>
          <w:lang w:bidi="ta-IN"/>
        </w:rPr>
        <w:t xml:space="preserve">Topic                  </w:t>
      </w:r>
      <w:r w:rsidR="00C30079">
        <w:rPr>
          <w:noProof/>
          <w:sz w:val="24"/>
          <w:szCs w:val="24"/>
          <w:lang w:bidi="ta-IN"/>
        </w:rPr>
        <w:t>:</w:t>
      </w:r>
      <w:r>
        <w:rPr>
          <w:noProof/>
          <w:sz w:val="24"/>
          <w:szCs w:val="24"/>
          <w:lang w:bidi="ta-IN"/>
        </w:rPr>
        <w:t xml:space="preserve">  AUTOMATION CASE STUDY</w:t>
      </w:r>
    </w:p>
    <w:p w:rsidR="00C30079" w:rsidRDefault="009D2F7C">
      <w:pPr>
        <w:tabs>
          <w:tab w:val="left" w:pos="1134"/>
        </w:tabs>
        <w:spacing w:line="480" w:lineRule="auto"/>
        <w:rPr>
          <w:noProof/>
          <w:sz w:val="24"/>
          <w:szCs w:val="24"/>
          <w:lang w:bidi="ta-IN"/>
        </w:rPr>
      </w:pPr>
      <w:r>
        <w:rPr>
          <w:noProof/>
          <w:sz w:val="24"/>
          <w:szCs w:val="24"/>
          <w:lang w:bidi="ta-IN"/>
        </w:rPr>
        <w:t xml:space="preserve">Date                 </w:t>
      </w:r>
      <w:r w:rsidR="00C30079">
        <w:rPr>
          <w:noProof/>
          <w:sz w:val="24"/>
          <w:szCs w:val="24"/>
          <w:lang w:bidi="ta-IN"/>
        </w:rPr>
        <w:t xml:space="preserve">  :</w:t>
      </w:r>
      <w:r>
        <w:rPr>
          <w:noProof/>
          <w:sz w:val="24"/>
          <w:szCs w:val="24"/>
          <w:lang w:bidi="ta-IN"/>
        </w:rPr>
        <w:t xml:space="preserve"> 11/11/2025</w:t>
      </w:r>
    </w:p>
    <w:p w:rsidR="00C30079" w:rsidRDefault="00C30079">
      <w:pPr>
        <w:jc w:val="center"/>
        <w:rPr>
          <w:rFonts w:cs="Calibri"/>
          <w:noProof/>
          <w:sz w:val="18"/>
          <w:szCs w:val="18"/>
          <w:lang w:bidi="ta-IN"/>
        </w:rPr>
      </w:pPr>
    </w:p>
    <w:p w:rsidR="00C30079" w:rsidRDefault="00C30079">
      <w:pPr>
        <w:ind w:left="7200"/>
        <w:rPr>
          <w:rFonts w:cs="Calibri"/>
          <w:noProof/>
          <w:sz w:val="20"/>
          <w:szCs w:val="20"/>
          <w:lang w:bidi="ta-IN"/>
        </w:rPr>
      </w:pPr>
      <w:r>
        <w:rPr>
          <w:rFonts w:cs="Calibri"/>
          <w:noProof/>
          <w:sz w:val="20"/>
          <w:szCs w:val="20"/>
          <w:lang w:bidi="ta-IN"/>
        </w:rPr>
        <w:t xml:space="preserve">                                                                                                                                                                                                                                           </w:t>
      </w:r>
    </w:p>
    <w:p w:rsidR="00C30079" w:rsidRDefault="00C30079">
      <w:pPr>
        <w:ind w:left="7200"/>
        <w:rPr>
          <w:rFonts w:cs="Calibri"/>
          <w:noProof/>
          <w:sz w:val="20"/>
          <w:szCs w:val="20"/>
          <w:lang w:bidi="ta-IN"/>
        </w:rPr>
      </w:pPr>
      <w:r>
        <w:rPr>
          <w:rFonts w:cs="Calibri"/>
          <w:noProof/>
          <w:sz w:val="20"/>
          <w:szCs w:val="20"/>
          <w:lang w:bidi="ta-IN"/>
        </w:rPr>
        <w:t xml:space="preserve">    </w:t>
      </w:r>
    </w:p>
    <w:p w:rsidR="00C30079" w:rsidRDefault="00C30079">
      <w:pPr>
        <w:ind w:left="7200"/>
      </w:pPr>
      <w:r>
        <w:rPr>
          <w:rFonts w:cs="Calibri"/>
          <w:noProof/>
          <w:sz w:val="20"/>
          <w:szCs w:val="20"/>
          <w:lang w:bidi="ta-IN"/>
        </w:rPr>
        <w:t xml:space="preserve">     Couse Teacher</w:t>
      </w:r>
      <w:r>
        <w:rPr>
          <w:noProof/>
        </w:rPr>
        <w:drawing>
          <wp:inline distT="0" distB="0" distL="0" distR="0">
            <wp:extent cx="5731510" cy="311785"/>
            <wp:effectExtent l="0" t="0" r="0" b="0"/>
            <wp:docPr id="10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6" cstate="print"/>
                    <a:srcRect/>
                    <a:stretch/>
                  </pic:blipFill>
                  <pic:spPr>
                    <a:xfrm>
                      <a:off x="0" y="0"/>
                      <a:ext cx="5731510" cy="311785"/>
                    </a:xfrm>
                    <a:prstGeom prst="rect">
                      <a:avLst/>
                    </a:prstGeom>
                    <a:ln>
                      <a:noFill/>
                    </a:ln>
                  </pic:spPr>
                </pic:pic>
              </a:graphicData>
            </a:graphic>
          </wp:inline>
        </w:drawing>
      </w:r>
    </w:p>
    <w:p w:rsidR="00D3625C" w:rsidRDefault="00D3625C" w:rsidP="009D2F7C">
      <w:pPr>
        <w:jc w:val="center"/>
        <w:rPr>
          <w:b/>
          <w:sz w:val="28"/>
          <w:szCs w:val="28"/>
          <w:u w:val="single"/>
        </w:rPr>
      </w:pPr>
      <w:r>
        <w:rPr>
          <w:b/>
          <w:sz w:val="28"/>
          <w:szCs w:val="28"/>
          <w:u w:val="single"/>
        </w:rPr>
        <w:lastRenderedPageBreak/>
        <w:t>AUTOMATION CASE STUDY IN SENSORS AND ACTUATORS</w:t>
      </w:r>
    </w:p>
    <w:p w:rsidR="00D3625C" w:rsidRDefault="00D3625C" w:rsidP="00D3625C">
      <w:pPr>
        <w:rPr>
          <w:b/>
          <w:sz w:val="28"/>
          <w:szCs w:val="28"/>
          <w:u w:val="single"/>
        </w:rPr>
      </w:pPr>
      <w:r>
        <w:rPr>
          <w:b/>
          <w:sz w:val="28"/>
          <w:szCs w:val="28"/>
          <w:u w:val="single"/>
        </w:rPr>
        <w:t>INTRODUCTION:</w:t>
      </w:r>
    </w:p>
    <w:p w:rsidR="007B4FB6" w:rsidRDefault="00D3625C" w:rsidP="00D3625C">
      <w:pPr>
        <w:rPr>
          <w:sz w:val="28"/>
          <w:szCs w:val="28"/>
        </w:rPr>
      </w:pPr>
      <w:r>
        <w:t xml:space="preserve">                                    • </w:t>
      </w:r>
      <w:r w:rsidRPr="00D3625C">
        <w:rPr>
          <w:sz w:val="28"/>
          <w:szCs w:val="28"/>
        </w:rPr>
        <w:t>A classic example of automation involving sensors and actuators is an adaptive cruise control (ACC) system in a modern vehicle.</w:t>
      </w:r>
    </w:p>
    <w:p w:rsidR="00D3625C" w:rsidRDefault="00D3625C" w:rsidP="00D3625C">
      <w:pPr>
        <w:rPr>
          <w:sz w:val="28"/>
          <w:szCs w:val="28"/>
        </w:rPr>
      </w:pPr>
      <w:r>
        <w:rPr>
          <w:sz w:val="28"/>
          <w:szCs w:val="28"/>
        </w:rPr>
        <w:t xml:space="preserve">                            • </w:t>
      </w:r>
      <w:r w:rsidRPr="00D3625C">
        <w:rPr>
          <w:sz w:val="28"/>
          <w:szCs w:val="28"/>
        </w:rPr>
        <w:t>The system uses a radar sensor to detect the distance to the vehicle ahead and then commands an actuator to adjust the car's speed, maintaining a safe following distance.</w:t>
      </w:r>
    </w:p>
    <w:p w:rsidR="00D3625C" w:rsidRDefault="00D3625C" w:rsidP="00D3625C">
      <w:pPr>
        <w:rPr>
          <w:b/>
          <w:i/>
          <w:sz w:val="28"/>
          <w:szCs w:val="28"/>
          <w:u w:val="single"/>
        </w:rPr>
      </w:pPr>
      <w:r>
        <w:rPr>
          <w:b/>
          <w:i/>
          <w:sz w:val="28"/>
          <w:szCs w:val="28"/>
          <w:u w:val="single"/>
        </w:rPr>
        <w:t>CASE STUDY:</w:t>
      </w:r>
    </w:p>
    <w:p w:rsidR="00D3625C" w:rsidRPr="00D3625C" w:rsidRDefault="00D3625C" w:rsidP="00D3625C">
      <w:pPr>
        <w:rPr>
          <w:sz w:val="28"/>
          <w:szCs w:val="28"/>
        </w:rPr>
      </w:pPr>
      <w:r>
        <w:rPr>
          <w:sz w:val="28"/>
          <w:szCs w:val="28"/>
        </w:rPr>
        <w:t xml:space="preserve">              </w:t>
      </w:r>
      <w:r>
        <w:rPr>
          <mc:AlternateContent>
            <mc:Choice Requires="w16se"/>
            <mc:Fallback>
              <w:rFonts w:ascii="Segoe UI Symbol" w:eastAsia="Segoe UI Symbol" w:hAnsi="Segoe UI Symbol" w:cs="Segoe UI Symbol"/>
            </mc:Fallback>
          </mc:AlternateContent>
          <w:sz w:val="28"/>
          <w:szCs w:val="28"/>
        </w:rPr>
        <mc:AlternateContent>
          <mc:Choice Requires="w16se">
            <w16se:symEx w16se:font="Segoe UI Symbol" w16se:char="2605"/>
          </mc:Choice>
          <mc:Fallback>
            <w:t>★</w:t>
          </mc:Fallback>
        </mc:AlternateContent>
      </w:r>
      <w:r>
        <w:rPr>
          <w:sz w:val="28"/>
          <w:szCs w:val="28"/>
        </w:rPr>
        <w:t xml:space="preserve"> </w:t>
      </w:r>
      <w:r w:rsidRPr="00D3625C">
        <w:rPr>
          <w:sz w:val="28"/>
          <w:szCs w:val="28"/>
        </w:rPr>
        <w:t xml:space="preserve">Adaptive Cruise Control (ACC) System </w:t>
      </w:r>
    </w:p>
    <w:p w:rsidR="001D72C3" w:rsidRDefault="00D3625C" w:rsidP="00D3625C">
      <w:pPr>
        <w:rPr>
          <w:sz w:val="28"/>
          <w:szCs w:val="28"/>
        </w:rPr>
      </w:pPr>
      <w:r w:rsidRPr="00D3625C">
        <w:rPr>
          <w:sz w:val="28"/>
          <w:szCs w:val="28"/>
        </w:rPr>
        <w:t>This system is an excellent illustration of how sensors provide data, which a central controller processes to command an actuator to perform a physical action, creating a feedback loop for autonomous control.</w:t>
      </w:r>
    </w:p>
    <w:p w:rsidR="001D72C3" w:rsidRDefault="001D72C3" w:rsidP="00D3625C">
      <w:pPr>
        <w:rPr>
          <w:b/>
          <w:i/>
          <w:sz w:val="28"/>
          <w:szCs w:val="28"/>
          <w:u w:val="single"/>
        </w:rPr>
      </w:pPr>
      <w:r>
        <w:rPr>
          <w:b/>
          <w:i/>
          <w:sz w:val="28"/>
          <w:szCs w:val="28"/>
          <w:u w:val="single"/>
        </w:rPr>
        <w:t>COMPONENTS AND PROCESS:</w:t>
      </w:r>
    </w:p>
    <w:p w:rsidR="001D72C3" w:rsidRDefault="001D72C3" w:rsidP="00D3625C">
      <w:pPr>
        <w:rPr>
          <w:sz w:val="28"/>
          <w:szCs w:val="28"/>
        </w:rPr>
      </w:pPr>
      <w:r>
        <w:rPr>
          <w:b/>
          <w:sz w:val="28"/>
          <w:szCs w:val="28"/>
          <w:u w:val="single"/>
        </w:rPr>
        <w:t>SENSORS:</w:t>
      </w:r>
    </w:p>
    <w:p w:rsidR="00D3625C" w:rsidRDefault="001D72C3" w:rsidP="00D3625C">
      <w:pPr>
        <w:rPr>
          <w:b/>
          <w:sz w:val="28"/>
          <w:szCs w:val="28"/>
        </w:rPr>
      </w:pPr>
      <w:r>
        <w:rPr>
          <w:b/>
          <w:sz w:val="28"/>
          <w:szCs w:val="28"/>
        </w:rPr>
        <w:t>RADAR/LIDAR:</w:t>
      </w:r>
    </w:p>
    <w:p w:rsidR="001D72C3" w:rsidRDefault="001D72C3" w:rsidP="001D72C3">
      <w:pPr>
        <w:rPr>
          <w:sz w:val="28"/>
          <w:szCs w:val="28"/>
        </w:rPr>
      </w:pPr>
      <w:r>
        <w:rPr>
          <mc:AlternateContent>
            <mc:Choice Requires="w16se"/>
            <mc:Fallback>
              <w:rFonts w:ascii="Segoe UI Symbol" w:eastAsia="Segoe UI Symbol" w:hAnsi="Segoe UI Symbol" w:cs="Segoe UI Symbol"/>
            </mc:Fallback>
          </mc:AlternateContent>
          <w:b/>
          <w:sz w:val="28"/>
          <w:szCs w:val="28"/>
        </w:rPr>
        <mc:AlternateContent>
          <mc:Choice Requires="w16se">
            <w16se:symEx w16se:font="Segoe UI Symbol" w16se:char="2605"/>
          </mc:Choice>
          <mc:Fallback>
            <w:t>★</w:t>
          </mc:Fallback>
        </mc:AlternateContent>
      </w:r>
      <w:r>
        <w:rPr>
          <w:b/>
          <w:sz w:val="28"/>
          <w:szCs w:val="28"/>
        </w:rPr>
        <w:t xml:space="preserve"> </w:t>
      </w:r>
      <w:r w:rsidRPr="001D72C3">
        <w:rPr>
          <w:sz w:val="28"/>
          <w:szCs w:val="28"/>
        </w:rPr>
        <w:t>The system uses a radar or LIDAR sensor, typically mounted on the front of the car, to continuously monitor the distance to the vehicle in front, as well as its speed.</w:t>
      </w:r>
    </w:p>
    <w:p w:rsidR="001D72C3" w:rsidRDefault="001D72C3" w:rsidP="001D72C3">
      <w:pPr>
        <w:rPr>
          <w:sz w:val="28"/>
          <w:szCs w:val="28"/>
        </w:rPr>
      </w:pPr>
      <w:r>
        <w:rPr>
          <mc:AlternateContent>
            <mc:Choice Requires="w16se"/>
            <mc:Fallback>
              <w:rFonts w:ascii="Segoe UI Symbol" w:eastAsia="Segoe UI Symbol" w:hAnsi="Segoe UI Symbol" w:cs="Segoe UI Symbol"/>
            </mc:Fallback>
          </mc:AlternateContent>
          <w:sz w:val="28"/>
          <w:szCs w:val="28"/>
        </w:rPr>
        <mc:AlternateContent>
          <mc:Choice Requires="w16se">
            <w16se:symEx w16se:font="Segoe UI Symbol" w16se:char="2605"/>
          </mc:Choice>
          <mc:Fallback>
            <w:t>★</w:t>
          </mc:Fallback>
        </mc:AlternateContent>
      </w:r>
      <w:r>
        <w:rPr>
          <w:sz w:val="28"/>
          <w:szCs w:val="28"/>
        </w:rPr>
        <w:t xml:space="preserve"> </w:t>
      </w:r>
      <w:r w:rsidRPr="001D72C3">
        <w:rPr>
          <w:sz w:val="28"/>
          <w:szCs w:val="28"/>
        </w:rPr>
        <w:t>The sensor converts this physical measurement (distance and relative speed) into an electrical signal that is sent to the vehicle's Engine Control Unit (ECU) or a dedicated control module.</w:t>
      </w:r>
    </w:p>
    <w:p w:rsidR="001D72C3" w:rsidRDefault="001D72C3" w:rsidP="001D72C3">
      <w:pPr>
        <w:rPr>
          <w:b/>
          <w:i/>
          <w:sz w:val="28"/>
          <w:szCs w:val="28"/>
          <w:u w:val="single"/>
        </w:rPr>
      </w:pPr>
      <w:r>
        <w:rPr>
          <w:b/>
          <w:i/>
          <w:sz w:val="28"/>
          <w:szCs w:val="28"/>
          <w:u w:val="single"/>
        </w:rPr>
        <w:t>CONTROLLER:</w:t>
      </w:r>
    </w:p>
    <w:p w:rsidR="001D72C3" w:rsidRDefault="001D72C3" w:rsidP="001D72C3">
      <w:pPr>
        <w:rPr>
          <w:b/>
          <w:sz w:val="28"/>
          <w:szCs w:val="28"/>
        </w:rPr>
      </w:pPr>
      <w:r>
        <w:rPr>
          <w:b/>
          <w:sz w:val="28"/>
          <w:szCs w:val="28"/>
        </w:rPr>
        <w:t>(ECU/CONTROL MODULE):</w:t>
      </w:r>
    </w:p>
    <w:p w:rsidR="001D72C3" w:rsidRDefault="00C30079" w:rsidP="00C30079">
      <w:pPr>
        <w:rPr>
          <w:b/>
          <w:sz w:val="28"/>
          <w:szCs w:val="28"/>
        </w:rPr>
      </w:pPr>
      <w:r>
        <w:rPr>
          <mc:AlternateContent>
            <mc:Choice Requires="w16se"/>
            <mc:Fallback>
              <w:rFonts w:ascii="Segoe UI Symbol" w:eastAsia="Segoe UI Symbol" w:hAnsi="Segoe UI Symbol" w:cs="Segoe UI Symbol"/>
            </mc:Fallback>
          </mc:AlternateContent>
          <w:b/>
          <w:sz w:val="28"/>
          <w:szCs w:val="28"/>
        </w:rPr>
        <mc:AlternateContent>
          <mc:Choice Requires="w16se">
            <w16se:symEx w16se:font="Segoe UI Symbol" w16se:char="2605"/>
          </mc:Choice>
          <mc:Fallback>
            <w:t>★</w:t>
          </mc:Fallback>
        </mc:AlternateContent>
      </w:r>
      <w:r>
        <w:rPr>
          <w:b/>
          <w:sz w:val="28"/>
          <w:szCs w:val="28"/>
        </w:rPr>
        <w:t xml:space="preserve"> </w:t>
      </w:r>
      <w:r w:rsidRPr="00C30079">
        <w:rPr>
          <w:sz w:val="28"/>
          <w:szCs w:val="28"/>
        </w:rPr>
        <w:t>The control unit analyses the data from the sensor.</w:t>
      </w:r>
    </w:p>
    <w:p w:rsidR="00C30079" w:rsidRDefault="00C30079" w:rsidP="00C30079">
      <w:pPr>
        <w:rPr>
          <w:sz w:val="28"/>
          <w:szCs w:val="28"/>
        </w:rPr>
      </w:pPr>
      <w:r>
        <w:rPr>
          <mc:AlternateContent>
            <mc:Choice Requires="w16se"/>
            <mc:Fallback>
              <w:rFonts w:ascii="Segoe UI Symbol" w:eastAsia="Segoe UI Symbol" w:hAnsi="Segoe UI Symbol" w:cs="Segoe UI Symbol"/>
            </mc:Fallback>
          </mc:AlternateContent>
          <w:b/>
          <w:sz w:val="28"/>
          <w:szCs w:val="28"/>
        </w:rPr>
        <mc:AlternateContent>
          <mc:Choice Requires="w16se">
            <w16se:symEx w16se:font="Segoe UI Symbol" w16se:char="2605"/>
          </mc:Choice>
          <mc:Fallback>
            <w:t>★</w:t>
          </mc:Fallback>
        </mc:AlternateContent>
      </w:r>
      <w:r>
        <w:rPr>
          <w:b/>
          <w:sz w:val="28"/>
          <w:szCs w:val="28"/>
        </w:rPr>
        <w:t xml:space="preserve"> </w:t>
      </w:r>
      <w:r w:rsidRPr="00C30079">
        <w:rPr>
          <w:sz w:val="28"/>
          <w:szCs w:val="28"/>
        </w:rPr>
        <w:t>It compares the actual following distance and speed with the desired set parameters (the set speed and preferred following gap).</w:t>
      </w:r>
    </w:p>
    <w:p w:rsidR="00C30079" w:rsidRDefault="00C30079" w:rsidP="00C30079">
      <w:pPr>
        <w:rPr>
          <w:sz w:val="28"/>
          <w:szCs w:val="28"/>
        </w:rPr>
      </w:pPr>
      <w:r>
        <w:rPr>
          <mc:AlternateContent>
            <mc:Choice Requires="w16se"/>
            <mc:Fallback>
              <w:rFonts w:ascii="Segoe UI Symbol" w:eastAsia="Segoe UI Symbol" w:hAnsi="Segoe UI Symbol" w:cs="Segoe UI Symbol"/>
            </mc:Fallback>
          </mc:AlternateContent>
          <w:sz w:val="28"/>
          <w:szCs w:val="28"/>
        </w:rPr>
        <w:lastRenderedPageBreak/>
        <mc:AlternateContent>
          <mc:Choice Requires="w16se">
            <w16se:symEx w16se:font="Segoe UI Symbol" w16se:char="2605"/>
          </mc:Choice>
          <mc:Fallback>
            <w:t>★</w:t>
          </mc:Fallback>
        </mc:AlternateContent>
      </w:r>
      <w:r>
        <w:rPr>
          <w:sz w:val="28"/>
          <w:szCs w:val="28"/>
        </w:rPr>
        <w:t xml:space="preserve"> </w:t>
      </w:r>
      <w:r w:rsidRPr="00C30079">
        <w:rPr>
          <w:sz w:val="28"/>
          <w:szCs w:val="28"/>
        </w:rPr>
        <w:t>If the distance decreases below a safe threshold, the controller determines the necessary action to slow the vehicle down.</w:t>
      </w:r>
    </w:p>
    <w:p w:rsidR="00C30079" w:rsidRDefault="00C30079" w:rsidP="00C30079">
      <w:pPr>
        <w:rPr>
          <w:b/>
          <w:i/>
          <w:sz w:val="28"/>
          <w:szCs w:val="28"/>
          <w:u w:val="single"/>
        </w:rPr>
      </w:pPr>
      <w:r>
        <w:rPr>
          <w:b/>
          <w:i/>
          <w:sz w:val="28"/>
          <w:szCs w:val="28"/>
          <w:u w:val="single"/>
        </w:rPr>
        <w:t>ACTUATORS:</w:t>
      </w:r>
    </w:p>
    <w:p w:rsidR="00C30079" w:rsidRDefault="00C30079" w:rsidP="00C30079">
      <w:pPr>
        <w:rPr>
          <w:sz w:val="28"/>
          <w:szCs w:val="28"/>
        </w:rPr>
      </w:pPr>
      <w:r>
        <w:rPr>
          <w:b/>
          <w:sz w:val="28"/>
          <w:szCs w:val="28"/>
          <w:u w:val="single"/>
        </w:rPr>
        <w:t>(ENGINE THROTTLE/BRAKING SYSTEM):</w:t>
      </w:r>
    </w:p>
    <w:p w:rsidR="00C30079" w:rsidRPr="00C30079" w:rsidRDefault="00C30079" w:rsidP="00C30079">
      <w:pPr>
        <w:rPr>
          <w:sz w:val="28"/>
          <w:szCs w:val="28"/>
        </w:rPr>
      </w:pPr>
      <w:r w:rsidRPr="00C30079">
        <w:rPr>
          <mc:AlternateContent>
            <mc:Choice Requires="w16se"/>
            <mc:Fallback>
              <w:rFonts w:ascii="Segoe UI Symbol" w:eastAsia="Segoe UI Symbol" w:hAnsi="Segoe UI Symbol" w:cs="Segoe UI Symbol"/>
            </mc:Fallback>
          </mc:AlternateContent>
          <w:sz w:val="28"/>
          <w:szCs w:val="28"/>
        </w:rPr>
        <mc:AlternateContent>
          <mc:Choice Requires="w16se">
            <w16se:symEx w16se:font="Segoe UI Symbol" w16se:char="2605"/>
          </mc:Choice>
          <mc:Fallback>
            <w:t>★</w:t>
          </mc:Fallback>
        </mc:AlternateContent>
      </w:r>
      <w:r w:rsidRPr="00C30079">
        <w:rPr>
          <w:sz w:val="28"/>
          <w:szCs w:val="28"/>
        </w:rPr>
        <w:t xml:space="preserve"> Based on the controller's decision, an actuator is commanded to adjust the vehicle's speed.</w:t>
      </w:r>
    </w:p>
    <w:p w:rsidR="00C30079" w:rsidRDefault="00C30079" w:rsidP="00C30079">
      <w:pPr>
        <w:rPr>
          <w:sz w:val="28"/>
          <w:szCs w:val="28"/>
        </w:rPr>
      </w:pPr>
      <w:r>
        <w:rPr>
          <mc:AlternateContent>
            <mc:Choice Requires="w16se"/>
            <mc:Fallback>
              <w:rFonts w:ascii="Segoe UI Symbol" w:eastAsia="Segoe UI Symbol" w:hAnsi="Segoe UI Symbol" w:cs="Segoe UI Symbol"/>
            </mc:Fallback>
          </mc:AlternateContent>
          <w:sz w:val="28"/>
          <w:szCs w:val="28"/>
        </w:rPr>
        <mc:AlternateContent>
          <mc:Choice Requires="w16se">
            <w16se:symEx w16se:font="Segoe UI Symbol" w16se:char="2605"/>
          </mc:Choice>
          <mc:Fallback>
            <w:t>★</w:t>
          </mc:Fallback>
        </mc:AlternateContent>
      </w:r>
      <w:r>
        <w:rPr>
          <w:sz w:val="28"/>
          <w:szCs w:val="28"/>
        </w:rPr>
        <w:t xml:space="preserve"> </w:t>
      </w:r>
      <w:r w:rsidRPr="00C30079">
        <w:rPr>
          <w:sz w:val="28"/>
          <w:szCs w:val="28"/>
        </w:rPr>
        <w:t>If the car is too close, the controller might command the electronic throttle control (an actuator) to reduce fuel injection or the automated braking system (actuators like valves and pumps) to apply the brakes.</w:t>
      </w:r>
    </w:p>
    <w:p w:rsidR="00C30079" w:rsidRDefault="00C30079" w:rsidP="00C30079">
      <w:pPr>
        <w:rPr>
          <w:sz w:val="28"/>
          <w:szCs w:val="28"/>
        </w:rPr>
      </w:pPr>
      <w:r>
        <w:rPr>
          <mc:AlternateContent>
            <mc:Choice Requires="w16se"/>
            <mc:Fallback>
              <w:rFonts w:ascii="Segoe UI Symbol" w:eastAsia="Segoe UI Symbol" w:hAnsi="Segoe UI Symbol" w:cs="Segoe UI Symbol"/>
            </mc:Fallback>
          </mc:AlternateContent>
          <w:sz w:val="28"/>
          <w:szCs w:val="28"/>
        </w:rPr>
        <mc:AlternateContent>
          <mc:Choice Requires="w16se">
            <w16se:symEx w16se:font="Segoe UI Symbol" w16se:char="2605"/>
          </mc:Choice>
          <mc:Fallback>
            <w:t>★</w:t>
          </mc:Fallback>
        </mc:AlternateContent>
      </w:r>
      <w:r>
        <w:rPr>
          <w:sz w:val="28"/>
          <w:szCs w:val="28"/>
        </w:rPr>
        <w:t xml:space="preserve"> </w:t>
      </w:r>
      <w:r w:rsidRPr="00C30079">
        <w:rPr>
          <w:sz w:val="28"/>
          <w:szCs w:val="28"/>
        </w:rPr>
        <w:t>If the road ahead is clear and the car is below its set speed, the controller commands the throttle actuator to accelerate.</w:t>
      </w:r>
    </w:p>
    <w:p w:rsidR="00C30079" w:rsidRDefault="00C30079" w:rsidP="00C30079">
      <w:pPr>
        <w:rPr>
          <w:b/>
          <w:i/>
          <w:sz w:val="28"/>
          <w:szCs w:val="28"/>
          <w:u w:val="single"/>
        </w:rPr>
      </w:pPr>
      <w:r>
        <w:rPr>
          <w:b/>
          <w:i/>
          <w:sz w:val="28"/>
          <w:szCs w:val="28"/>
          <w:u w:val="single"/>
        </w:rPr>
        <w:t>AUTOMATION:</w:t>
      </w:r>
    </w:p>
    <w:p w:rsidR="00C30079" w:rsidRDefault="00C30079" w:rsidP="00C30079">
      <w:pPr>
        <w:rPr>
          <w:sz w:val="28"/>
          <w:szCs w:val="28"/>
        </w:rPr>
      </w:pPr>
      <w:r>
        <w:rPr>
          <mc:AlternateContent>
            <mc:Choice Requires="w16se"/>
            <mc:Fallback>
              <w:rFonts w:ascii="Segoe UI Symbol" w:eastAsia="Segoe UI Symbol" w:hAnsi="Segoe UI Symbol" w:cs="Segoe UI Symbol"/>
            </mc:Fallback>
          </mc:AlternateContent>
          <w:sz w:val="28"/>
          <w:szCs w:val="28"/>
        </w:rPr>
        <mc:AlternateContent>
          <mc:Choice Requires="w16se">
            <w16se:symEx w16se:font="Segoe UI Symbol" w16se:char="2606"/>
          </mc:Choice>
          <mc:Fallback>
            <w:t>☆</w:t>
          </mc:Fallback>
        </mc:AlternateContent>
      </w:r>
      <w:r>
        <w:rPr>
          <w:sz w:val="28"/>
          <w:szCs w:val="28"/>
        </w:rPr>
        <w:t xml:space="preserve"> </w:t>
      </w:r>
      <w:r w:rsidRPr="00C30079">
        <w:rPr>
          <w:sz w:val="28"/>
          <w:szCs w:val="28"/>
        </w:rPr>
        <w:t>This continuous sensing and actuating allows the system to automatically adapt the car's speed to traffic conditions without constant human intervention, enhancing safety and convenience.</w:t>
      </w:r>
    </w:p>
    <w:p w:rsidR="00C30079" w:rsidRDefault="00C30079" w:rsidP="00C30079">
      <w:pPr>
        <w:rPr>
          <w:b/>
          <w:sz w:val="28"/>
          <w:szCs w:val="28"/>
        </w:rPr>
      </w:pPr>
      <w:r w:rsidRPr="00C30079">
        <w:rPr>
          <w:b/>
          <w:sz w:val="28"/>
          <w:szCs w:val="28"/>
        </w:rPr>
        <w:t>This case study highlights the core principle of automation:</w:t>
      </w:r>
    </w:p>
    <w:p w:rsidR="00C30079" w:rsidRDefault="00C30079" w:rsidP="00C30079">
      <w:pPr>
        <w:rPr>
          <w:sz w:val="28"/>
          <w:szCs w:val="28"/>
        </w:rPr>
      </w:pPr>
      <w:r>
        <w:rPr>
          <mc:AlternateContent>
            <mc:Choice Requires="w16se"/>
            <mc:Fallback>
              <w:rFonts w:ascii="Segoe UI Symbol" w:eastAsia="Segoe UI Symbol" w:hAnsi="Segoe UI Symbol" w:cs="Segoe UI Symbol"/>
            </mc:Fallback>
          </mc:AlternateContent>
          <w:b/>
          <w:sz w:val="28"/>
          <w:szCs w:val="28"/>
        </w:rPr>
        <mc:AlternateContent>
          <mc:Choice Requires="w16se">
            <w16se:symEx w16se:font="Segoe UI Symbol" w16se:char="2606"/>
          </mc:Choice>
          <mc:Fallback>
            <w:t>☆</w:t>
          </mc:Fallback>
        </mc:AlternateContent>
      </w:r>
      <w:r>
        <w:rPr>
          <w:b/>
          <w:sz w:val="28"/>
          <w:szCs w:val="28"/>
        </w:rPr>
        <w:t xml:space="preserve"> </w:t>
      </w:r>
      <w:r w:rsidRPr="00C30079">
        <w:rPr>
          <w:sz w:val="28"/>
          <w:szCs w:val="28"/>
        </w:rPr>
        <w:t>using a closed feedback loop where sensor data dictates the actions of actuators to maintain a desired system state.</w:t>
      </w:r>
    </w:p>
    <w:p w:rsidR="00C30079" w:rsidRDefault="00C30079" w:rsidP="00C30079">
      <w:pPr>
        <w:rPr>
          <w:sz w:val="28"/>
          <w:szCs w:val="28"/>
        </w:rPr>
      </w:pPr>
      <w:r>
        <w:rPr>
          <mc:AlternateContent>
            <mc:Choice Requires="w16se"/>
            <mc:Fallback>
              <w:rFonts w:ascii="Segoe UI Symbol" w:eastAsia="Segoe UI Symbol" w:hAnsi="Segoe UI Symbol" w:cs="Segoe UI Symbol"/>
            </mc:Fallback>
          </mc:AlternateContent>
          <w:b/>
          <w:sz w:val="28"/>
          <w:szCs w:val="28"/>
        </w:rPr>
        <mc:AlternateContent>
          <mc:Choice Requires="w16se">
            <w16se:symEx w16se:font="Segoe UI Symbol" w16se:char="2606"/>
          </mc:Choice>
          <mc:Fallback>
            <w:t>☆</w:t>
          </mc:Fallback>
        </mc:AlternateContent>
      </w:r>
      <w:r>
        <w:rPr>
          <w:sz w:val="28"/>
          <w:szCs w:val="28"/>
        </w:rPr>
        <w:t xml:space="preserve"> </w:t>
      </w:r>
      <w:r w:rsidRPr="00C30079">
        <w:rPr>
          <w:sz w:val="28"/>
          <w:szCs w:val="28"/>
        </w:rPr>
        <w:t xml:space="preserve"> Other common examples include smart thermostats and industrial robotic arms on assembly lines.</w:t>
      </w:r>
    </w:p>
    <w:p w:rsidR="00C30079" w:rsidRDefault="00C30079" w:rsidP="00C30079">
      <w:pPr>
        <w:rPr>
          <w:b/>
          <w:sz w:val="28"/>
          <w:szCs w:val="28"/>
          <w:u w:val="single"/>
        </w:rPr>
      </w:pPr>
      <w:r>
        <w:rPr>
          <w:b/>
          <w:sz w:val="28"/>
          <w:szCs w:val="28"/>
          <w:u w:val="single"/>
        </w:rPr>
        <w:t>CONCLUSION:</w:t>
      </w:r>
    </w:p>
    <w:p w:rsidR="00C30079" w:rsidRPr="00C30079" w:rsidRDefault="00C30079" w:rsidP="00C30079">
      <w:pPr>
        <w:rPr>
          <w:sz w:val="28"/>
          <w:szCs w:val="28"/>
        </w:rPr>
      </w:pPr>
      <w:r>
        <w:rPr>
          <w:sz w:val="28"/>
          <w:szCs w:val="28"/>
        </w:rPr>
        <w:t xml:space="preserve">• </w:t>
      </w:r>
      <w:r w:rsidRPr="00C30079">
        <w:rPr>
          <w:sz w:val="28"/>
          <w:szCs w:val="28"/>
        </w:rPr>
        <w:t>Adaptive Cruise Control (ACC) is a sophisticated safety and convenience feature in modern vehicles that automates the process of maintaining a safe following distance from the car ahead.</w:t>
      </w:r>
    </w:p>
    <w:sectPr w:rsidR="00C30079" w:rsidRPr="00C30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25C"/>
    <w:rsid w:val="001D72C3"/>
    <w:rsid w:val="005B282E"/>
    <w:rsid w:val="007B4FB6"/>
    <w:rsid w:val="009D2E77"/>
    <w:rsid w:val="009D2F7C"/>
    <w:rsid w:val="00C30079"/>
    <w:rsid w:val="00D36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D6AED"/>
  <w15:chartTrackingRefBased/>
  <w15:docId w15:val="{53C20A8C-8E94-4A2F-8B06-D64C5B7F6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25C"/>
    <w:pPr>
      <w:spacing w:before="100" w:beforeAutospacing="1" w:line="256" w:lineRule="auto"/>
    </w:pPr>
    <w:rPr>
      <w:rFonts w:ascii="Calibri" w:eastAsia="Times New Roman" w:hAnsi="Calibri"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C30079"/>
    <w:rPr>
      <w:color w:val="0563C1"/>
      <w:u w:val="single"/>
    </w:rPr>
  </w:style>
  <w:style w:type="table" w:styleId="TableGrid">
    <w:name w:val="Table Grid"/>
    <w:basedOn w:val="TableNormal"/>
    <w:uiPriority w:val="39"/>
    <w:rsid w:val="00C30079"/>
    <w:pPr>
      <w:spacing w:after="0" w:line="240" w:lineRule="auto"/>
    </w:pPr>
    <w:rPr>
      <w:rFonts w:ascii="Calibri" w:eastAsia="Calibri" w:hAnsi="Calibri" w:cs="SimSu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628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hyperlink" Target="mailto:headmsc@p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jumana raj</dc:creator>
  <cp:keywords/>
  <dc:description/>
  <cp:lastModifiedBy>jumana raj</cp:lastModifiedBy>
  <cp:revision>2</cp:revision>
  <dcterms:created xsi:type="dcterms:W3CDTF">2025-11-12T16:14:00Z</dcterms:created>
  <dcterms:modified xsi:type="dcterms:W3CDTF">2025-11-27T13:30:00Z</dcterms:modified>
</cp:coreProperties>
</file>