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1389" w14:textId="77777777" w:rsidR="00F609D6" w:rsidRDefault="00F609D6" w:rsidP="00F609D6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3 - Exercises</w:t>
      </w:r>
    </w:p>
    <w:p w14:paraId="71222863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The following exercises will </w:t>
      </w:r>
      <w:proofErr w:type="gramStart"/>
      <w:r>
        <w:rPr>
          <w:rFonts w:ascii="Helvetica" w:hAnsi="Helvetica" w:cs="Helvetica"/>
          <w:color w:val="606C71"/>
          <w:sz w:val="26"/>
          <w:szCs w:val="26"/>
        </w:rPr>
        <w:t>requires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t xml:space="preserve"> additional files. You can download the files </w:t>
      </w:r>
      <w:hyperlink r:id="rId5" w:history="1">
        <w:r>
          <w:rPr>
            <w:rStyle w:val="Hyperlink"/>
            <w:rFonts w:ascii="Helvetica" w:hAnsi="Helvetica" w:cs="Helvetica"/>
            <w:color w:val="1E6BB8"/>
            <w:sz w:val="26"/>
            <w:szCs w:val="26"/>
          </w:rPr>
          <w:t>here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467451F4" w14:textId="77777777" w:rsidR="00F609D6" w:rsidRDefault="00F609D6" w:rsidP="00F609D6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Setup</w:t>
      </w:r>
    </w:p>
    <w:p w14:paraId="7778DE5F" w14:textId="77777777" w:rsidR="00F609D6" w:rsidRDefault="00F609D6" w:rsidP="00F609D6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Download the exercise files using the link above.</w:t>
      </w:r>
    </w:p>
    <w:p w14:paraId="72F7CF74" w14:textId="77777777" w:rsidR="00F609D6" w:rsidRDefault="00F609D6" w:rsidP="00F6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Extract the .zip file downloaded in step 1.</w:t>
      </w:r>
    </w:p>
    <w:p w14:paraId="27DE998A" w14:textId="77777777" w:rsidR="00F609D6" w:rsidRDefault="00F609D6" w:rsidP="00F6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Examine the extracted file(s).</w:t>
      </w:r>
    </w:p>
    <w:p w14:paraId="21B51B7A" w14:textId="77777777" w:rsidR="00F609D6" w:rsidRDefault="00F609D6" w:rsidP="00F609D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Download Files</w:t>
      </w:r>
    </w:p>
    <w:p w14:paraId="3BEBD0B7" w14:textId="77777777" w:rsidR="00F609D6" w:rsidRDefault="00F609D6" w:rsidP="00F609D6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ADEVPayroll.dll - Contains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you will be unit testing in the following exercises.</w:t>
      </w:r>
    </w:p>
    <w:p w14:paraId="60B2DB90" w14:textId="77777777" w:rsidR="00F609D6" w:rsidRDefault="00F609D6" w:rsidP="00F6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ADEVPayroll.xml - Contains the XML documentation for the .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dll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489E1068" w14:textId="77777777" w:rsidR="00F609D6" w:rsidRDefault="00F609D6" w:rsidP="00F6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HourlyEmployeeClassDocumentation.pdf -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Conains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a formatted version of the documentation for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72E8519A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Create a new Visual Studio solution called ADEV2005Unit3 containing a Test Project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project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Unit3Exercises</w:t>
      </w:r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558F6965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After you create a Test Project, a code file is included in the project template. This file is typically called “UnitTest1.cs” and contains a class for coding unit tests. Before proceeding, rename the “UnitTest1.cs” file to “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HourlyEmployeeTest.cs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”.</w:t>
      </w:r>
    </w:p>
    <w:p w14:paraId="79CB299F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</w:t>
      </w:r>
      <w:r>
        <w:rPr>
          <w:rFonts w:ascii="Helvetica" w:hAnsi="Helvetica" w:cs="Helvetica"/>
          <w:color w:val="606C71"/>
          <w:sz w:val="26"/>
          <w:szCs w:val="26"/>
        </w:rPr>
        <w:t>. Add a reference to an assembly.</w:t>
      </w:r>
    </w:p>
    <w:p w14:paraId="0208A21D" w14:textId="77777777" w:rsidR="00F609D6" w:rsidRDefault="00F609D6" w:rsidP="00F609D6">
      <w:pPr>
        <w:numPr>
          <w:ilvl w:val="0"/>
          <w:numId w:val="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Right-click the “Unit3Exercises” project within Solution Explorer and choose Add Reference… from the context menu.</w:t>
      </w:r>
    </w:p>
    <w:p w14:paraId="203FF500" w14:textId="77777777" w:rsidR="00F609D6" w:rsidRDefault="00F609D6" w:rsidP="00F6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Select the “Browse” tab.</w:t>
      </w:r>
    </w:p>
    <w:p w14:paraId="50A6B8E6" w14:textId="77777777" w:rsidR="00F609D6" w:rsidRDefault="00F609D6" w:rsidP="00F6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Locate the “ADEVPayroll.dll” file extracted from the download .zip.</w:t>
      </w:r>
    </w:p>
    <w:p w14:paraId="27102D5E" w14:textId="77777777" w:rsidR="00F609D6" w:rsidRDefault="00F609D6" w:rsidP="00F6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Select the file.</w:t>
      </w:r>
    </w:p>
    <w:p w14:paraId="32A93283" w14:textId="77777777" w:rsidR="00F609D6" w:rsidRDefault="00F609D6" w:rsidP="00F6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“Ok” button.</w:t>
      </w:r>
    </w:p>
    <w:p w14:paraId="20038A62" w14:textId="77777777" w:rsidR="00F609D6" w:rsidRDefault="00F609D6" w:rsidP="00F6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Verify the reference was created by expanding the “References” folder under the “Unit3Exercises” project in the Solution Explorer.</w:t>
      </w:r>
    </w:p>
    <w:p w14:paraId="42E08D52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Before coding any unit tests, you must open the unit test class file and add any using statements required to access the code you are testing. The documentation for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is included in the download file. You will need to read the documentation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to </w:t>
      </w:r>
      <w:r>
        <w:rPr>
          <w:rFonts w:ascii="Helvetica" w:hAnsi="Helvetica" w:cs="Helvetica"/>
          <w:color w:val="606C71"/>
          <w:sz w:val="26"/>
          <w:szCs w:val="26"/>
        </w:rPr>
        <w:lastRenderedPageBreak/>
        <w:t>understand how the methods/properties of the class are implemented in order to know how many unit tests to create and how to code them.</w:t>
      </w:r>
    </w:p>
    <w:p w14:paraId="3B9A53B6" w14:textId="77777777" w:rsidR="00F609D6" w:rsidRDefault="00F609D6" w:rsidP="00F609D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Additional Information</w:t>
      </w:r>
    </w:p>
    <w:p w14:paraId="2A8A4D8D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 has 4 fields:</w:t>
      </w:r>
    </w:p>
    <w:p w14:paraId="16CDEB4C" w14:textId="77777777" w:rsidR="00F609D6" w:rsidRDefault="00F609D6" w:rsidP="00F609D6">
      <w:pPr>
        <w:numPr>
          <w:ilvl w:val="0"/>
          <w:numId w:val="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employeeID</w:t>
      </w:r>
      <w:proofErr w:type="spellEnd"/>
    </w:p>
    <w:p w14:paraId="74C88A9D" w14:textId="77777777" w:rsidR="00F609D6" w:rsidRDefault="00F609D6" w:rsidP="00F6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_name</w:t>
      </w:r>
    </w:p>
    <w:p w14:paraId="4C7A983A" w14:textId="77777777" w:rsidR="00F609D6" w:rsidRDefault="00F609D6" w:rsidP="00F6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hoursWorked</w:t>
      </w:r>
      <w:proofErr w:type="spellEnd"/>
    </w:p>
    <w:p w14:paraId="162ED831" w14:textId="77777777" w:rsidR="00F609D6" w:rsidRDefault="00F609D6" w:rsidP="00F6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rateOfPay</w:t>
      </w:r>
      <w:proofErr w:type="spellEnd"/>
    </w:p>
    <w:p w14:paraId="1E289197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</w:t>
      </w:r>
      <w:r>
        <w:rPr>
          <w:rFonts w:ascii="Helvetica" w:hAnsi="Helvetica" w:cs="Helvetica"/>
          <w:color w:val="606C71"/>
          <w:sz w:val="26"/>
          <w:szCs w:val="26"/>
        </w:rPr>
        <w:t xml:space="preserve">. Create a unit test method for the constructor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156613C4" w14:textId="77777777" w:rsidR="00F609D6" w:rsidRDefault="00F609D6" w:rsidP="00F609D6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 xml:space="preserve">: The </w:t>
      </w:r>
      <w:proofErr w:type="spellStart"/>
      <w:r>
        <w:rPr>
          <w:rFonts w:ascii="Helvetica" w:hAnsi="Helvetica" w:cs="Helvetica"/>
          <w:color w:val="819198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819198"/>
          <w:sz w:val="26"/>
          <w:szCs w:val="26"/>
        </w:rPr>
        <w:t xml:space="preserve"> class is compiled within the ADEVPayroll.dll assembly.</w:t>
      </w:r>
    </w:p>
    <w:p w14:paraId="08110BBE" w14:textId="77777777" w:rsidR="00F609D6" w:rsidRDefault="00F609D6" w:rsidP="00F609D6">
      <w:pPr>
        <w:numPr>
          <w:ilvl w:val="0"/>
          <w:numId w:val="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Delete the auto-generated unit test method called “TestMethod1”.</w:t>
      </w:r>
    </w:p>
    <w:p w14:paraId="10FC1AB8" w14:textId="77777777" w:rsidR="00F609D6" w:rsidRDefault="00F609D6" w:rsidP="00F60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Code a test method named “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Constructor_Test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”.</w:t>
      </w:r>
    </w:p>
    <w:p w14:paraId="3299BC24" w14:textId="77777777" w:rsidR="00F609D6" w:rsidRDefault="00F609D6" w:rsidP="00F60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Code the unit test. You are testing that after constructing the object, the object’s state is what it should be based on the arguments you used.</w:t>
      </w:r>
    </w:p>
    <w:p w14:paraId="4ED38CDD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EX3</w:t>
      </w:r>
      <w:r>
        <w:rPr>
          <w:rFonts w:ascii="Helvetica" w:hAnsi="Helvetica" w:cs="Helvetica"/>
          <w:color w:val="606C71"/>
          <w:sz w:val="26"/>
          <w:szCs w:val="26"/>
        </w:rPr>
        <w:t>. Run the test.</w:t>
      </w:r>
    </w:p>
    <w:p w14:paraId="24CFE7AF" w14:textId="77777777" w:rsidR="00F609D6" w:rsidRDefault="00F609D6" w:rsidP="00F609D6">
      <w:pPr>
        <w:numPr>
          <w:ilvl w:val="0"/>
          <w:numId w:val="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Right-click anywhere within the unit test method.</w:t>
      </w:r>
    </w:p>
    <w:p w14:paraId="56F7DF8B" w14:textId="77777777" w:rsidR="00F609D6" w:rsidRDefault="00F609D6" w:rsidP="00F60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Choose “Run Tests” from the context menu.</w:t>
      </w:r>
    </w:p>
    <w:p w14:paraId="7E47AF75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the test failed:</w:t>
      </w:r>
    </w:p>
    <w:p w14:paraId="1F232526" w14:textId="77777777" w:rsidR="00F609D6" w:rsidRDefault="00F609D6" w:rsidP="00F609D6">
      <w:pPr>
        <w:numPr>
          <w:ilvl w:val="0"/>
          <w:numId w:val="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Analyze the unit test code.</w:t>
      </w:r>
    </w:p>
    <w:p w14:paraId="2254F035" w14:textId="77777777" w:rsidR="00F609D6" w:rsidRDefault="00F609D6" w:rsidP="00F6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unit test code looks good, analyze method code.</w:t>
      </w:r>
    </w:p>
    <w:p w14:paraId="2F8FED15" w14:textId="77777777" w:rsidR="00F609D6" w:rsidRDefault="00F609D6" w:rsidP="00F6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Fix the problem.</w:t>
      </w:r>
    </w:p>
    <w:p w14:paraId="3F871193" w14:textId="77777777" w:rsidR="00F609D6" w:rsidRDefault="00F609D6" w:rsidP="00F6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Re-run the test.</w:t>
      </w:r>
    </w:p>
    <w:p w14:paraId="3BBA112A" w14:textId="77777777" w:rsidR="00F609D6" w:rsidRDefault="00F609D6" w:rsidP="00F609D6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6C314D26" w14:textId="77777777" w:rsidR="00F609D6" w:rsidRDefault="00F609D6" w:rsidP="00F609D6">
      <w:pPr>
        <w:numPr>
          <w:ilvl w:val="0"/>
          <w:numId w:val="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When a unit test evaluates to “Pass”, does that mean the method’s code is correct? Why or why not?</w:t>
      </w:r>
    </w:p>
    <w:p w14:paraId="3A69A34A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EX4</w:t>
      </w:r>
      <w:r>
        <w:rPr>
          <w:rFonts w:ascii="Helvetica" w:hAnsi="Helvetica" w:cs="Helvetica"/>
          <w:color w:val="606C71"/>
          <w:sz w:val="26"/>
          <w:szCs w:val="26"/>
        </w:rPr>
        <w:t>. Testing for an Exception.</w:t>
      </w:r>
    </w:p>
    <w:p w14:paraId="01AA2AB9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When testing any piece of code, all possible outcomes must be tested. When a method can throw an Exception, this outcome must be tested.</w:t>
      </w:r>
    </w:p>
    <w:p w14:paraId="7835B0B4" w14:textId="77777777" w:rsidR="00F609D6" w:rsidRDefault="00F609D6" w:rsidP="00F609D6">
      <w:pPr>
        <w:numPr>
          <w:ilvl w:val="0"/>
          <w:numId w:val="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Add a new unit test method to the class called “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ConstructorEmployeeIdBlank_Test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”.</w:t>
      </w:r>
    </w:p>
    <w:p w14:paraId="3EC8DDC1" w14:textId="77777777" w:rsidR="00F609D6" w:rsidRDefault="00F609D6" w:rsidP="00F60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Write the unit test to generate the exception and evaluate the result.</w:t>
      </w:r>
    </w:p>
    <w:p w14:paraId="3AF01DF0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Repeat these two steps for the other three exceptions in the method. Name the unit test methods appropriately.</w:t>
      </w:r>
    </w:p>
    <w:p w14:paraId="28B95E73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EX5</w:t>
      </w:r>
      <w:r>
        <w:rPr>
          <w:rFonts w:ascii="Helvetica" w:hAnsi="Helvetica" w:cs="Helvetica"/>
          <w:color w:val="606C71"/>
          <w:sz w:val="26"/>
          <w:szCs w:val="26"/>
        </w:rPr>
        <w:t>. Unit testing a property.</w:t>
      </w:r>
    </w:p>
    <w:p w14:paraId="6A692895" w14:textId="77777777" w:rsidR="00F609D6" w:rsidRDefault="00F609D6" w:rsidP="00F609D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Properties are method constructs and require unit testing. No matter how trivial the implementation, a unit test is required for each outcome.</w:t>
      </w:r>
    </w:p>
    <w:p w14:paraId="5F46CEEB" w14:textId="77777777" w:rsidR="00F609D6" w:rsidRDefault="00F609D6" w:rsidP="00F609D6">
      <w:pPr>
        <w:numPr>
          <w:ilvl w:val="0"/>
          <w:numId w:val="1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Code unit tests for the properties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3A7CF1B3" w14:textId="77777777" w:rsidR="00F609D6" w:rsidRDefault="00F609D6" w:rsidP="00F609D6">
      <w:pPr>
        <w:pStyle w:val="NormalWeb"/>
        <w:spacing w:before="0" w:beforeAutospacing="0" w:after="0" w:afterAutospacing="0"/>
        <w:rPr>
          <w:rFonts w:ascii="Helvetica" w:hAnsi="Helvetica" w:cs="Helvetica"/>
          <w:color w:val="819198"/>
          <w:sz w:val="26"/>
          <w:szCs w:val="26"/>
        </w:rPr>
      </w:pPr>
      <w:r>
        <w:rPr>
          <w:rStyle w:val="Strong"/>
          <w:rFonts w:ascii="Helvetica" w:hAnsi="Helvetica" w:cs="Helvetica"/>
          <w:color w:val="819198"/>
          <w:sz w:val="26"/>
          <w:szCs w:val="26"/>
        </w:rPr>
        <w:t>Note</w:t>
      </w:r>
      <w:r>
        <w:rPr>
          <w:rFonts w:ascii="Helvetica" w:hAnsi="Helvetica" w:cs="Helvetica"/>
          <w:color w:val="819198"/>
          <w:sz w:val="26"/>
          <w:szCs w:val="26"/>
        </w:rPr>
        <w:t>: Some properties throw exceptions.</w:t>
      </w:r>
    </w:p>
    <w:p w14:paraId="6651422E" w14:textId="77777777" w:rsidR="00F609D6" w:rsidRDefault="00F609D6" w:rsidP="00F609D6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EX6</w:t>
      </w:r>
      <w:r>
        <w:rPr>
          <w:rFonts w:ascii="Helvetica" w:hAnsi="Helvetica" w:cs="Helvetica"/>
          <w:color w:val="606C71"/>
          <w:sz w:val="26"/>
          <w:szCs w:val="26"/>
        </w:rPr>
        <w:t>. Unit test methods.</w:t>
      </w:r>
    </w:p>
    <w:p w14:paraId="5664DCF7" w14:textId="77777777" w:rsidR="00F609D6" w:rsidRDefault="00F609D6" w:rsidP="00F609D6">
      <w:pPr>
        <w:numPr>
          <w:ilvl w:val="0"/>
          <w:numId w:val="1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 xml:space="preserve">Code unit tests for the methods of the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HourlyEmployee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class.</w:t>
      </w:r>
    </w:p>
    <w:p w14:paraId="1C0D8071" w14:textId="77777777" w:rsidR="00302338" w:rsidRPr="00F609D6" w:rsidRDefault="00F609D6" w:rsidP="00F609D6">
      <w:bookmarkStart w:id="0" w:name="_GoBack"/>
      <w:bookmarkEnd w:id="0"/>
    </w:p>
    <w:sectPr w:rsidR="00302338" w:rsidRPr="00F6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662"/>
    <w:multiLevelType w:val="multilevel"/>
    <w:tmpl w:val="09B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C36CF"/>
    <w:multiLevelType w:val="multilevel"/>
    <w:tmpl w:val="A8D0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A61F2"/>
    <w:multiLevelType w:val="multilevel"/>
    <w:tmpl w:val="822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A2C23"/>
    <w:multiLevelType w:val="multilevel"/>
    <w:tmpl w:val="C6C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85298"/>
    <w:multiLevelType w:val="multilevel"/>
    <w:tmpl w:val="AB0E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350CA"/>
    <w:multiLevelType w:val="multilevel"/>
    <w:tmpl w:val="2844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33435"/>
    <w:multiLevelType w:val="multilevel"/>
    <w:tmpl w:val="4454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D3831"/>
    <w:multiLevelType w:val="multilevel"/>
    <w:tmpl w:val="C698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206DB"/>
    <w:multiLevelType w:val="multilevel"/>
    <w:tmpl w:val="799E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05E86"/>
    <w:multiLevelType w:val="multilevel"/>
    <w:tmpl w:val="2E0E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07913"/>
    <w:multiLevelType w:val="multilevel"/>
    <w:tmpl w:val="3CC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845AA"/>
    <w:rsid w:val="002706DE"/>
    <w:rsid w:val="00281EE1"/>
    <w:rsid w:val="00434D3F"/>
    <w:rsid w:val="00547C6E"/>
    <w:rsid w:val="009068E0"/>
    <w:rsid w:val="0099504C"/>
    <w:rsid w:val="009D7D3F"/>
    <w:rsid w:val="00C4583C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thirstycoder.gitlab.io/adev-2005-learn/unit_3/downloads/adev-2005_unit_3_exercise_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2019-05-09T20:06:00Z</dcterms:created>
  <dcterms:modified xsi:type="dcterms:W3CDTF">2019-05-09T20:06:00Z</dcterms:modified>
</cp:coreProperties>
</file>