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DA147" w14:textId="1C1F0349" w:rsidR="006D16F1" w:rsidRPr="00171515" w:rsidRDefault="00E04696" w:rsidP="006D16F1">
      <w:pPr>
        <w:pStyle w:val="Heading1"/>
        <w:jc w:val="center"/>
        <w:rPr>
          <w:rFonts w:ascii="Times New Roman" w:hAnsi="Times New Roman" w:cs="Times New Roman"/>
        </w:rPr>
      </w:pPr>
      <w:r w:rsidRPr="00171515">
        <w:rPr>
          <w:rFonts w:ascii="Times New Roman" w:hAnsi="Times New Roman" w:cs="Times New Roman"/>
        </w:rPr>
        <w:t>NCAA Coach Salaries</w:t>
      </w:r>
    </w:p>
    <w:p w14:paraId="375FC489" w14:textId="7095626B" w:rsidR="00EF0530" w:rsidRPr="00171515" w:rsidRDefault="005B366A" w:rsidP="00EF0530">
      <w:pPr>
        <w:pStyle w:val="Heading1"/>
        <w:rPr>
          <w:rFonts w:ascii="Times New Roman" w:hAnsi="Times New Roman" w:cs="Times New Roman"/>
        </w:rPr>
      </w:pPr>
      <w:bookmarkStart w:id="0" w:name="introduction"/>
      <w:r w:rsidRPr="00171515">
        <w:rPr>
          <w:rFonts w:ascii="Times New Roman" w:hAnsi="Times New Roman" w:cs="Times New Roman"/>
        </w:rPr>
        <w:t>Introduction</w:t>
      </w:r>
      <w:bookmarkStart w:id="1" w:name="analysis"/>
      <w:bookmarkEnd w:id="0"/>
    </w:p>
    <w:p w14:paraId="4321C813" w14:textId="6667319C" w:rsidR="00C93EFC" w:rsidRPr="00171515" w:rsidRDefault="00EA6C38" w:rsidP="00EF0530">
      <w:pPr>
        <w:pStyle w:val="Heading1"/>
        <w:rPr>
          <w:rFonts w:ascii="Times New Roman" w:hAnsi="Times New Roman" w:cs="Times New Roman"/>
        </w:rPr>
      </w:pPr>
      <w:r w:rsidRPr="00171515">
        <w:rPr>
          <w:rFonts w:ascii="Times New Roman" w:hAnsi="Times New Roman" w:cs="Times New Roman"/>
          <w:b w:val="0"/>
          <w:bCs w:val="0"/>
          <w:color w:val="000000" w:themeColor="text1"/>
          <w:sz w:val="24"/>
          <w:szCs w:val="24"/>
        </w:rPr>
        <w:tab/>
        <w:t>In 2021 the NCAA had a revenue of $1.15 billion</w:t>
      </w:r>
      <w:r w:rsidR="000526C5" w:rsidRPr="00171515">
        <w:rPr>
          <w:rFonts w:ascii="Times New Roman" w:hAnsi="Times New Roman" w:cs="Times New Roman"/>
          <w:b w:val="0"/>
          <w:bCs w:val="0"/>
          <w:color w:val="000000" w:themeColor="text1"/>
          <w:sz w:val="24"/>
          <w:szCs w:val="24"/>
        </w:rPr>
        <w:t xml:space="preserve"> </w:t>
      </w:r>
      <w:r w:rsidR="000526C5" w:rsidRPr="00171515">
        <w:rPr>
          <w:rFonts w:ascii="Times New Roman" w:hAnsi="Times New Roman" w:cs="Times New Roman"/>
          <w:b w:val="0"/>
          <w:bCs w:val="0"/>
          <w:color w:val="000000" w:themeColor="text1"/>
          <w:sz w:val="24"/>
          <w:szCs w:val="24"/>
        </w:rPr>
        <w:t>(NCAA earns)</w:t>
      </w:r>
      <w:r w:rsidR="000526C5" w:rsidRPr="00171515">
        <w:rPr>
          <w:rFonts w:ascii="Times New Roman" w:hAnsi="Times New Roman" w:cs="Times New Roman"/>
          <w:b w:val="0"/>
          <w:bCs w:val="0"/>
          <w:color w:val="000000" w:themeColor="text1"/>
          <w:sz w:val="24"/>
          <w:szCs w:val="24"/>
        </w:rPr>
        <w:t xml:space="preserve">. For successful </w:t>
      </w:r>
      <w:proofErr w:type="gramStart"/>
      <w:r w:rsidR="000526C5" w:rsidRPr="00171515">
        <w:rPr>
          <w:rFonts w:ascii="Times New Roman" w:hAnsi="Times New Roman" w:cs="Times New Roman"/>
          <w:b w:val="0"/>
          <w:bCs w:val="0"/>
          <w:color w:val="000000" w:themeColor="text1"/>
          <w:sz w:val="24"/>
          <w:szCs w:val="24"/>
        </w:rPr>
        <w:t>teams</w:t>
      </w:r>
      <w:proofErr w:type="gramEnd"/>
      <w:r w:rsidR="000526C5" w:rsidRPr="00171515">
        <w:rPr>
          <w:rFonts w:ascii="Times New Roman" w:hAnsi="Times New Roman" w:cs="Times New Roman"/>
          <w:b w:val="0"/>
          <w:bCs w:val="0"/>
          <w:color w:val="000000" w:themeColor="text1"/>
          <w:sz w:val="24"/>
          <w:szCs w:val="24"/>
        </w:rPr>
        <w:t xml:space="preserve"> football is a major source of revenue and media attention. </w:t>
      </w:r>
      <w:r w:rsidR="00A1399C" w:rsidRPr="00171515">
        <w:rPr>
          <w:rFonts w:ascii="Times New Roman" w:hAnsi="Times New Roman" w:cs="Times New Roman"/>
          <w:b w:val="0"/>
          <w:bCs w:val="0"/>
          <w:color w:val="000000" w:themeColor="text1"/>
          <w:sz w:val="24"/>
          <w:szCs w:val="24"/>
        </w:rPr>
        <w:t xml:space="preserve">The success of football team can be the result of many variables not least of which is the performance of the head coach. For this analysis </w:t>
      </w:r>
      <w:r w:rsidR="00E322AA" w:rsidRPr="00171515">
        <w:rPr>
          <w:rFonts w:ascii="Times New Roman" w:hAnsi="Times New Roman" w:cs="Times New Roman"/>
          <w:b w:val="0"/>
          <w:bCs w:val="0"/>
          <w:color w:val="000000" w:themeColor="text1"/>
          <w:sz w:val="24"/>
          <w:szCs w:val="24"/>
        </w:rPr>
        <w:t>the salary of a football head coach will be investigated and suggestions for future coaches will be made.</w:t>
      </w:r>
    </w:p>
    <w:p w14:paraId="398E0545" w14:textId="465EA4BA" w:rsidR="006C1903" w:rsidRPr="00171515" w:rsidRDefault="00E322AA" w:rsidP="00EF0530">
      <w:pPr>
        <w:pStyle w:val="Heading1"/>
        <w:rPr>
          <w:rFonts w:ascii="Times New Roman" w:hAnsi="Times New Roman" w:cs="Times New Roman"/>
        </w:rPr>
      </w:pPr>
      <w:bookmarkStart w:id="2" w:name="about-the-data"/>
      <w:r w:rsidRPr="00171515">
        <w:rPr>
          <w:rFonts w:ascii="Times New Roman" w:hAnsi="Times New Roman" w:cs="Times New Roman"/>
        </w:rPr>
        <w:t>Obtaining t</w:t>
      </w:r>
      <w:r w:rsidR="005B366A" w:rsidRPr="00171515">
        <w:rPr>
          <w:rFonts w:ascii="Times New Roman" w:hAnsi="Times New Roman" w:cs="Times New Roman"/>
        </w:rPr>
        <w:t>he Data</w:t>
      </w:r>
    </w:p>
    <w:p w14:paraId="0B88C77C" w14:textId="1F0D06F0" w:rsidR="00361C4D" w:rsidRPr="00171515" w:rsidRDefault="00E322AA" w:rsidP="00361C4D">
      <w:pPr>
        <w:pStyle w:val="BodyText"/>
        <w:rPr>
          <w:rFonts w:ascii="Times New Roman" w:hAnsi="Times New Roman" w:cs="Times New Roman"/>
        </w:rPr>
      </w:pPr>
      <w:r w:rsidRPr="00171515">
        <w:rPr>
          <w:rFonts w:ascii="Times New Roman" w:hAnsi="Times New Roman" w:cs="Times New Roman"/>
        </w:rPr>
        <w:tab/>
        <w:t xml:space="preserve">The first source of data was the </w:t>
      </w:r>
      <w:proofErr w:type="gramStart"/>
      <w:r w:rsidRPr="00171515">
        <w:rPr>
          <w:rFonts w:ascii="Times New Roman" w:hAnsi="Times New Roman" w:cs="Times New Roman"/>
        </w:rPr>
        <w:t>coaches</w:t>
      </w:r>
      <w:proofErr w:type="gramEnd"/>
      <w:r w:rsidRPr="00171515">
        <w:rPr>
          <w:rFonts w:ascii="Times New Roman" w:hAnsi="Times New Roman" w:cs="Times New Roman"/>
        </w:rPr>
        <w:t xml:space="preserve"> data set contained data about 129 universities including the NCAA conference it belongs to the head coach’s name, his total pay, his bonus, the bonus amount he was actually paid, the assistant’s pay and the Buyout amount. </w:t>
      </w:r>
    </w:p>
    <w:p w14:paraId="37E246D1" w14:textId="0C8F4CCD" w:rsidR="00E322AA" w:rsidRPr="00171515" w:rsidRDefault="00ED71D5" w:rsidP="00361C4D">
      <w:pPr>
        <w:pStyle w:val="BodyText"/>
        <w:ind w:firstLine="720"/>
        <w:rPr>
          <w:rFonts w:ascii="Times New Roman" w:hAnsi="Times New Roman" w:cs="Times New Roman"/>
        </w:rPr>
      </w:pPr>
      <w:r w:rsidRPr="00171515">
        <w:rPr>
          <w:rFonts w:ascii="Times New Roman" w:hAnsi="Times New Roman" w:cs="Times New Roman"/>
        </w:rPr>
        <w:t xml:space="preserve">The second piece of data used was NCAA gameplay stats for each university in the year 2019 from </w:t>
      </w:r>
      <w:proofErr w:type="gramStart"/>
      <w:r w:rsidRPr="00171515">
        <w:rPr>
          <w:rFonts w:ascii="Times New Roman" w:hAnsi="Times New Roman" w:cs="Times New Roman"/>
        </w:rPr>
        <w:t>https://www.sports-reference.com/</w:t>
      </w:r>
      <w:r w:rsidRPr="00171515">
        <w:rPr>
          <w:rFonts w:ascii="Times New Roman" w:hAnsi="Times New Roman" w:cs="Times New Roman"/>
        </w:rPr>
        <w:t xml:space="preserve"> .</w:t>
      </w:r>
      <w:proofErr w:type="gramEnd"/>
      <w:r w:rsidRPr="00171515">
        <w:rPr>
          <w:rFonts w:ascii="Times New Roman" w:hAnsi="Times New Roman" w:cs="Times New Roman"/>
        </w:rPr>
        <w:t xml:space="preserve"> </w:t>
      </w:r>
      <w:r w:rsidR="00FA7293">
        <w:rPr>
          <w:rFonts w:ascii="Times New Roman" w:hAnsi="Times New Roman" w:cs="Times New Roman"/>
        </w:rPr>
        <w:t xml:space="preserve">With this dataset the goal was to see if expectations of the quality of gameplay, as measured through gameplay statistics, impacted how much a school saw the value of their athletic program and ultimately the salary they are willing to pay the head coach. </w:t>
      </w:r>
      <w:r w:rsidRPr="00171515">
        <w:rPr>
          <w:rFonts w:ascii="Times New Roman" w:hAnsi="Times New Roman" w:cs="Times New Roman"/>
        </w:rPr>
        <w:t xml:space="preserve">The year 2019 was chosen because it appeared to be the best approximation of the when the </w:t>
      </w:r>
      <w:proofErr w:type="gramStart"/>
      <w:r w:rsidRPr="00171515">
        <w:rPr>
          <w:rFonts w:ascii="Times New Roman" w:hAnsi="Times New Roman" w:cs="Times New Roman"/>
        </w:rPr>
        <w:t>coaches</w:t>
      </w:r>
      <w:proofErr w:type="gramEnd"/>
      <w:r w:rsidRPr="00171515">
        <w:rPr>
          <w:rFonts w:ascii="Times New Roman" w:hAnsi="Times New Roman" w:cs="Times New Roman"/>
        </w:rPr>
        <w:t xml:space="preserve"> dataset was collected based on salaries paid in 2019. This second dataset </w:t>
      </w:r>
      <w:r w:rsidR="008621BE" w:rsidRPr="00171515">
        <w:rPr>
          <w:rFonts w:ascii="Times New Roman" w:hAnsi="Times New Roman" w:cs="Times New Roman"/>
        </w:rPr>
        <w:t xml:space="preserve">contained </w:t>
      </w:r>
      <w:r w:rsidR="00361C4D" w:rsidRPr="00171515">
        <w:rPr>
          <w:rFonts w:ascii="Times New Roman" w:hAnsi="Times New Roman" w:cs="Times New Roman"/>
        </w:rPr>
        <w:t xml:space="preserve">a ranking of each team based on a poll by the Associated Press, </w:t>
      </w:r>
      <w:r w:rsidR="008621BE" w:rsidRPr="00171515">
        <w:rPr>
          <w:rFonts w:ascii="Times New Roman" w:hAnsi="Times New Roman" w:cs="Times New Roman"/>
        </w:rPr>
        <w:t>the number of wins, loses, OSRS (the offensive component of the simple rating system which creates a score for each team based on their points differential), DSRS, (the defensive component of the SRS), SRS, average points per game, average points per game for their opponents, average passing yards per attempt, opponents average passing yards per attempt, rushing yards per attempt, and opponent’s rushing yards per attempt.</w:t>
      </w:r>
    </w:p>
    <w:p w14:paraId="094BE236" w14:textId="2CC54D29" w:rsidR="00AF3201" w:rsidRPr="00FB7AE1" w:rsidRDefault="00361C4D" w:rsidP="00AF3201">
      <w:pPr>
        <w:pStyle w:val="BodyText"/>
        <w:ind w:firstLine="720"/>
        <w:rPr>
          <w:rFonts w:ascii="Times New Roman" w:hAnsi="Times New Roman" w:cs="Times New Roman"/>
        </w:rPr>
      </w:pPr>
      <w:r w:rsidRPr="00171515">
        <w:rPr>
          <w:rFonts w:ascii="Times New Roman" w:hAnsi="Times New Roman" w:cs="Times New Roman"/>
        </w:rPr>
        <w:t xml:space="preserve">The third data set </w:t>
      </w:r>
      <w:r w:rsidR="00FB7AE1" w:rsidRPr="00171515">
        <w:rPr>
          <w:rFonts w:ascii="Times New Roman" w:hAnsi="Times New Roman" w:cs="Times New Roman"/>
        </w:rPr>
        <w:t xml:space="preserve">obtained was hosted was from the US Department of Education and available on Kaggle </w:t>
      </w:r>
      <w:hyperlink r:id="rId7" w:history="1">
        <w:r w:rsidR="00FB7AE1" w:rsidRPr="00171515">
          <w:rPr>
            <w:rStyle w:val="Hyperlink"/>
            <w:rFonts w:ascii="Times New Roman" w:hAnsi="Times New Roman" w:cs="Times New Roman"/>
          </w:rPr>
          <w:t>https://www.kaggle.com/datasets/kaggle/college-scorecard?select=MERGED2013_PP.csv</w:t>
        </w:r>
      </w:hyperlink>
      <w:r w:rsidR="00FB7AE1" w:rsidRPr="00171515">
        <w:rPr>
          <w:rFonts w:ascii="Times New Roman" w:hAnsi="Times New Roman" w:cs="Times New Roman"/>
        </w:rPr>
        <w:t>. This data set contained thousands of rows about universities across the US with each campus having its own entry. From this data set a subset was taken with attributes including the s</w:t>
      </w:r>
      <w:r w:rsidR="00FB7AE1" w:rsidRPr="00FB7AE1">
        <w:rPr>
          <w:rFonts w:ascii="Times New Roman" w:hAnsi="Times New Roman" w:cs="Times New Roman"/>
        </w:rPr>
        <w:t>tate</w:t>
      </w:r>
      <w:r w:rsidR="00FB7AE1" w:rsidRPr="00171515">
        <w:rPr>
          <w:rFonts w:ascii="Times New Roman" w:hAnsi="Times New Roman" w:cs="Times New Roman"/>
        </w:rPr>
        <w:t>,</w:t>
      </w:r>
      <w:r w:rsidR="00FB7AE1" w:rsidRPr="00FB7AE1">
        <w:rPr>
          <w:rFonts w:ascii="Times New Roman" w:hAnsi="Times New Roman" w:cs="Times New Roman"/>
        </w:rPr>
        <w:t xml:space="preserve"> highest</w:t>
      </w:r>
      <w:r w:rsidR="00FB7AE1" w:rsidRPr="00171515">
        <w:rPr>
          <w:rFonts w:ascii="Times New Roman" w:hAnsi="Times New Roman" w:cs="Times New Roman"/>
        </w:rPr>
        <w:t xml:space="preserve"> d</w:t>
      </w:r>
      <w:r w:rsidR="00FB7AE1" w:rsidRPr="00FB7AE1">
        <w:rPr>
          <w:rFonts w:ascii="Times New Roman" w:hAnsi="Times New Roman" w:cs="Times New Roman"/>
        </w:rPr>
        <w:t>egree</w:t>
      </w:r>
      <w:r w:rsidR="00FB7AE1" w:rsidRPr="00171515">
        <w:rPr>
          <w:rFonts w:ascii="Times New Roman" w:hAnsi="Times New Roman" w:cs="Times New Roman"/>
        </w:rPr>
        <w:t xml:space="preserve"> available at that university including (associates bachelors, graduate or certificate)</w:t>
      </w:r>
      <w:r w:rsidR="00FB7AE1" w:rsidRPr="00FB7AE1">
        <w:rPr>
          <w:rFonts w:ascii="Times New Roman" w:hAnsi="Times New Roman" w:cs="Times New Roman"/>
        </w:rPr>
        <w:t>,</w:t>
      </w:r>
      <w:r w:rsidR="00FB7AE1" w:rsidRPr="00171515">
        <w:rPr>
          <w:rFonts w:ascii="Times New Roman" w:hAnsi="Times New Roman" w:cs="Times New Roman"/>
        </w:rPr>
        <w:t xml:space="preserve"> the l</w:t>
      </w:r>
      <w:r w:rsidR="00FB7AE1" w:rsidRPr="00FB7AE1">
        <w:rPr>
          <w:rFonts w:ascii="Times New Roman" w:hAnsi="Times New Roman" w:cs="Times New Roman"/>
        </w:rPr>
        <w:t xml:space="preserve">atitude, </w:t>
      </w:r>
      <w:r w:rsidR="00FB7AE1" w:rsidRPr="00171515">
        <w:rPr>
          <w:rFonts w:ascii="Times New Roman" w:hAnsi="Times New Roman" w:cs="Times New Roman"/>
        </w:rPr>
        <w:t>l</w:t>
      </w:r>
      <w:r w:rsidR="00FB7AE1" w:rsidRPr="00FB7AE1">
        <w:rPr>
          <w:rFonts w:ascii="Times New Roman" w:hAnsi="Times New Roman" w:cs="Times New Roman"/>
        </w:rPr>
        <w:t xml:space="preserve">ongitude, </w:t>
      </w:r>
      <w:r w:rsidR="00FB7AE1" w:rsidRPr="00171515">
        <w:rPr>
          <w:rFonts w:ascii="Times New Roman" w:hAnsi="Times New Roman" w:cs="Times New Roman"/>
        </w:rPr>
        <w:t>whether it was a h</w:t>
      </w:r>
      <w:r w:rsidR="00FB7AE1" w:rsidRPr="00FB7AE1">
        <w:rPr>
          <w:rFonts w:ascii="Times New Roman" w:hAnsi="Times New Roman" w:cs="Times New Roman"/>
        </w:rPr>
        <w:t>ist</w:t>
      </w:r>
      <w:r w:rsidR="00FB7AE1" w:rsidRPr="00171515">
        <w:rPr>
          <w:rFonts w:ascii="Times New Roman" w:hAnsi="Times New Roman" w:cs="Times New Roman"/>
        </w:rPr>
        <w:t>orically b</w:t>
      </w:r>
      <w:r w:rsidR="00FB7AE1" w:rsidRPr="00FB7AE1">
        <w:rPr>
          <w:rFonts w:ascii="Times New Roman" w:hAnsi="Times New Roman" w:cs="Times New Roman"/>
        </w:rPr>
        <w:t>lack</w:t>
      </w:r>
      <w:r w:rsidR="00FB7AE1" w:rsidRPr="00171515">
        <w:rPr>
          <w:rFonts w:ascii="Times New Roman" w:hAnsi="Times New Roman" w:cs="Times New Roman"/>
        </w:rPr>
        <w:t xml:space="preserve"> university</w:t>
      </w:r>
      <w:r w:rsidR="00FB7AE1" w:rsidRPr="00FB7AE1">
        <w:rPr>
          <w:rFonts w:ascii="Times New Roman" w:hAnsi="Times New Roman" w:cs="Times New Roman"/>
        </w:rPr>
        <w:t xml:space="preserve">, </w:t>
      </w:r>
      <w:r w:rsidR="00FB7AE1" w:rsidRPr="00171515">
        <w:rPr>
          <w:rFonts w:ascii="Times New Roman" w:hAnsi="Times New Roman" w:cs="Times New Roman"/>
        </w:rPr>
        <w:t>whether it is currently predominantly black university</w:t>
      </w:r>
      <w:r w:rsidR="00FB7AE1" w:rsidRPr="00FB7AE1">
        <w:rPr>
          <w:rFonts w:ascii="Times New Roman" w:hAnsi="Times New Roman" w:cs="Times New Roman"/>
        </w:rPr>
        <w:t xml:space="preserve">, </w:t>
      </w:r>
      <w:r w:rsidR="00FB7AE1" w:rsidRPr="00171515">
        <w:rPr>
          <w:rFonts w:ascii="Times New Roman" w:hAnsi="Times New Roman" w:cs="Times New Roman"/>
        </w:rPr>
        <w:t>if the university has a religious affiliation</w:t>
      </w:r>
      <w:r w:rsidR="00FB7AE1" w:rsidRPr="00FB7AE1">
        <w:rPr>
          <w:rFonts w:ascii="Times New Roman" w:hAnsi="Times New Roman" w:cs="Times New Roman"/>
        </w:rPr>
        <w:t>,</w:t>
      </w:r>
      <w:r w:rsidR="00FB7AE1" w:rsidRPr="00171515">
        <w:rPr>
          <w:rFonts w:ascii="Times New Roman" w:hAnsi="Times New Roman" w:cs="Times New Roman"/>
        </w:rPr>
        <w:t xml:space="preserve"> the admission rate</w:t>
      </w:r>
      <w:r w:rsidR="00FB7AE1" w:rsidRPr="00FB7AE1">
        <w:rPr>
          <w:rFonts w:ascii="Times New Roman" w:hAnsi="Times New Roman" w:cs="Times New Roman"/>
        </w:rPr>
        <w:t xml:space="preserve">, </w:t>
      </w:r>
      <w:r w:rsidR="003C0058" w:rsidRPr="00171515">
        <w:rPr>
          <w:rFonts w:ascii="Times New Roman" w:hAnsi="Times New Roman" w:cs="Times New Roman"/>
        </w:rPr>
        <w:t>the median SAT reading</w:t>
      </w:r>
      <w:r w:rsidR="00FB7AE1" w:rsidRPr="00FB7AE1">
        <w:rPr>
          <w:rFonts w:ascii="Times New Roman" w:hAnsi="Times New Roman" w:cs="Times New Roman"/>
        </w:rPr>
        <w:t>,</w:t>
      </w:r>
      <w:r w:rsidR="003C0058" w:rsidRPr="00171515">
        <w:rPr>
          <w:rFonts w:ascii="Times New Roman" w:hAnsi="Times New Roman" w:cs="Times New Roman"/>
        </w:rPr>
        <w:t xml:space="preserve"> median SAT </w:t>
      </w:r>
      <w:r w:rsidR="003C0058" w:rsidRPr="00171515">
        <w:rPr>
          <w:rFonts w:ascii="Times New Roman" w:hAnsi="Times New Roman" w:cs="Times New Roman"/>
        </w:rPr>
        <w:lastRenderedPageBreak/>
        <w:t>math score</w:t>
      </w:r>
      <w:r w:rsidR="00FB7AE1" w:rsidRPr="00FB7AE1">
        <w:rPr>
          <w:rFonts w:ascii="Times New Roman" w:hAnsi="Times New Roman" w:cs="Times New Roman"/>
        </w:rPr>
        <w:t xml:space="preserve">, </w:t>
      </w:r>
      <w:r w:rsidR="003C0058" w:rsidRPr="00171515">
        <w:rPr>
          <w:rFonts w:ascii="Times New Roman" w:hAnsi="Times New Roman" w:cs="Times New Roman"/>
        </w:rPr>
        <w:t xml:space="preserve">median SAT </w:t>
      </w:r>
      <w:r w:rsidR="003C0058" w:rsidRPr="00171515">
        <w:rPr>
          <w:rFonts w:ascii="Times New Roman" w:hAnsi="Times New Roman" w:cs="Times New Roman"/>
        </w:rPr>
        <w:t>writing</w:t>
      </w:r>
      <w:r w:rsidR="003C0058" w:rsidRPr="00171515">
        <w:rPr>
          <w:rFonts w:ascii="Times New Roman" w:hAnsi="Times New Roman" w:cs="Times New Roman"/>
        </w:rPr>
        <w:t xml:space="preserve"> score</w:t>
      </w:r>
      <w:r w:rsidR="003C0058" w:rsidRPr="00FB7AE1">
        <w:rPr>
          <w:rFonts w:ascii="Times New Roman" w:hAnsi="Times New Roman" w:cs="Times New Roman"/>
        </w:rPr>
        <w:t>,</w:t>
      </w:r>
      <w:r w:rsidR="003C0058" w:rsidRPr="00171515">
        <w:rPr>
          <w:rFonts w:ascii="Times New Roman" w:hAnsi="Times New Roman" w:cs="Times New Roman"/>
        </w:rPr>
        <w:t xml:space="preserve"> number of </w:t>
      </w:r>
      <w:r w:rsidR="00FB7AE1" w:rsidRPr="00FB7AE1">
        <w:rPr>
          <w:rFonts w:ascii="Times New Roman" w:hAnsi="Times New Roman" w:cs="Times New Roman"/>
        </w:rPr>
        <w:t>undergrads,</w:t>
      </w:r>
      <w:r w:rsidR="003C0058" w:rsidRPr="00171515">
        <w:rPr>
          <w:rFonts w:ascii="Times New Roman" w:hAnsi="Times New Roman" w:cs="Times New Roman"/>
        </w:rPr>
        <w:t xml:space="preserve"> the </w:t>
      </w:r>
      <w:r w:rsidR="00FB7AE1" w:rsidRPr="00FB7AE1">
        <w:rPr>
          <w:rFonts w:ascii="Times New Roman" w:hAnsi="Times New Roman" w:cs="Times New Roman"/>
        </w:rPr>
        <w:t>percent</w:t>
      </w:r>
      <w:r w:rsidR="003C0058" w:rsidRPr="00171515">
        <w:rPr>
          <w:rFonts w:ascii="Times New Roman" w:hAnsi="Times New Roman" w:cs="Times New Roman"/>
        </w:rPr>
        <w:t xml:space="preserve"> of undergraduates that are w</w:t>
      </w:r>
      <w:r w:rsidR="00FB7AE1" w:rsidRPr="00FB7AE1">
        <w:rPr>
          <w:rFonts w:ascii="Times New Roman" w:hAnsi="Times New Roman" w:cs="Times New Roman"/>
        </w:rPr>
        <w:t xml:space="preserve">hite, </w:t>
      </w:r>
      <w:r w:rsidR="003C0058" w:rsidRPr="00171515">
        <w:rPr>
          <w:rFonts w:ascii="Times New Roman" w:hAnsi="Times New Roman" w:cs="Times New Roman"/>
        </w:rPr>
        <w:t xml:space="preserve">the </w:t>
      </w:r>
      <w:r w:rsidR="003C0058" w:rsidRPr="00FB7AE1">
        <w:rPr>
          <w:rFonts w:ascii="Times New Roman" w:hAnsi="Times New Roman" w:cs="Times New Roman"/>
        </w:rPr>
        <w:t>percent</w:t>
      </w:r>
      <w:r w:rsidR="003C0058" w:rsidRPr="00171515">
        <w:rPr>
          <w:rFonts w:ascii="Times New Roman" w:hAnsi="Times New Roman" w:cs="Times New Roman"/>
        </w:rPr>
        <w:t xml:space="preserve"> of undergraduates that are </w:t>
      </w:r>
      <w:r w:rsidR="003C0058" w:rsidRPr="00171515">
        <w:rPr>
          <w:rFonts w:ascii="Times New Roman" w:hAnsi="Times New Roman" w:cs="Times New Roman"/>
        </w:rPr>
        <w:t>b</w:t>
      </w:r>
      <w:r w:rsidR="00FB7AE1" w:rsidRPr="00FB7AE1">
        <w:rPr>
          <w:rFonts w:ascii="Times New Roman" w:hAnsi="Times New Roman" w:cs="Times New Roman"/>
        </w:rPr>
        <w:t>lack,</w:t>
      </w:r>
      <w:r w:rsidR="003C0058" w:rsidRPr="00171515">
        <w:rPr>
          <w:rFonts w:ascii="Times New Roman" w:hAnsi="Times New Roman" w:cs="Times New Roman"/>
        </w:rPr>
        <w:t xml:space="preserve"> the </w:t>
      </w:r>
      <w:r w:rsidR="00FB7AE1" w:rsidRPr="00FB7AE1">
        <w:rPr>
          <w:rFonts w:ascii="Times New Roman" w:hAnsi="Times New Roman" w:cs="Times New Roman"/>
        </w:rPr>
        <w:t>cost</w:t>
      </w:r>
      <w:r w:rsidR="003C0058" w:rsidRPr="00171515">
        <w:rPr>
          <w:rFonts w:ascii="Times New Roman" w:hAnsi="Times New Roman" w:cs="Times New Roman"/>
        </w:rPr>
        <w:t xml:space="preserve"> o</w:t>
      </w:r>
      <w:r w:rsidR="00FB7AE1" w:rsidRPr="00FB7AE1">
        <w:rPr>
          <w:rFonts w:ascii="Times New Roman" w:hAnsi="Times New Roman" w:cs="Times New Roman"/>
        </w:rPr>
        <w:t>f</w:t>
      </w:r>
      <w:r w:rsidR="003C0058" w:rsidRPr="00171515">
        <w:rPr>
          <w:rFonts w:ascii="Times New Roman" w:hAnsi="Times New Roman" w:cs="Times New Roman"/>
        </w:rPr>
        <w:t xml:space="preserve"> </w:t>
      </w:r>
      <w:proofErr w:type="spellStart"/>
      <w:r w:rsidR="003C0058" w:rsidRPr="00171515">
        <w:rPr>
          <w:rFonts w:ascii="Times New Roman" w:hAnsi="Times New Roman" w:cs="Times New Roman"/>
        </w:rPr>
        <w:t>a</w:t>
      </w:r>
      <w:r w:rsidR="00FB7AE1" w:rsidRPr="00FB7AE1">
        <w:rPr>
          <w:rFonts w:ascii="Times New Roman" w:hAnsi="Times New Roman" w:cs="Times New Roman"/>
        </w:rPr>
        <w:t>ttend</w:t>
      </w:r>
      <w:r w:rsidR="003C0058" w:rsidRPr="00171515">
        <w:rPr>
          <w:rFonts w:ascii="Times New Roman" w:hAnsi="Times New Roman" w:cs="Times New Roman"/>
        </w:rPr>
        <w:t>andce</w:t>
      </w:r>
      <w:proofErr w:type="spellEnd"/>
      <w:r w:rsidR="00FB7AE1" w:rsidRPr="00FB7AE1">
        <w:rPr>
          <w:rFonts w:ascii="Times New Roman" w:hAnsi="Times New Roman" w:cs="Times New Roman"/>
        </w:rPr>
        <w:t>,</w:t>
      </w:r>
      <w:r w:rsidR="003C0058" w:rsidRPr="00171515">
        <w:rPr>
          <w:rFonts w:ascii="Times New Roman" w:hAnsi="Times New Roman" w:cs="Times New Roman"/>
        </w:rPr>
        <w:t xml:space="preserve"> the amount of </w:t>
      </w:r>
      <w:proofErr w:type="spellStart"/>
      <w:r w:rsidR="00FB7AE1" w:rsidRPr="00FB7AE1">
        <w:rPr>
          <w:rFonts w:ascii="Times New Roman" w:hAnsi="Times New Roman" w:cs="Times New Roman"/>
        </w:rPr>
        <w:t>turition</w:t>
      </w:r>
      <w:proofErr w:type="spellEnd"/>
      <w:r w:rsidR="003C0058" w:rsidRPr="00171515">
        <w:rPr>
          <w:rFonts w:ascii="Times New Roman" w:hAnsi="Times New Roman" w:cs="Times New Roman"/>
        </w:rPr>
        <w:t xml:space="preserve"> r</w:t>
      </w:r>
      <w:r w:rsidR="00FB7AE1" w:rsidRPr="00FB7AE1">
        <w:rPr>
          <w:rFonts w:ascii="Times New Roman" w:hAnsi="Times New Roman" w:cs="Times New Roman"/>
        </w:rPr>
        <w:t>evenue</w:t>
      </w:r>
      <w:r w:rsidR="003C0058" w:rsidRPr="00171515">
        <w:rPr>
          <w:rFonts w:ascii="Times New Roman" w:hAnsi="Times New Roman" w:cs="Times New Roman"/>
        </w:rPr>
        <w:t xml:space="preserve"> </w:t>
      </w:r>
      <w:r w:rsidR="00FB7AE1" w:rsidRPr="00FB7AE1">
        <w:rPr>
          <w:rFonts w:ascii="Times New Roman" w:hAnsi="Times New Roman" w:cs="Times New Roman"/>
        </w:rPr>
        <w:t>per</w:t>
      </w:r>
      <w:r w:rsidR="003C0058" w:rsidRPr="00171515">
        <w:rPr>
          <w:rFonts w:ascii="Times New Roman" w:hAnsi="Times New Roman" w:cs="Times New Roman"/>
        </w:rPr>
        <w:t xml:space="preserve"> student</w:t>
      </w:r>
      <w:r w:rsidR="00FB7AE1" w:rsidRPr="00FB7AE1">
        <w:rPr>
          <w:rFonts w:ascii="Times New Roman" w:hAnsi="Times New Roman" w:cs="Times New Roman"/>
        </w:rPr>
        <w:t>,</w:t>
      </w:r>
      <w:r w:rsidR="003C0058" w:rsidRPr="00171515">
        <w:rPr>
          <w:rFonts w:ascii="Times New Roman" w:hAnsi="Times New Roman" w:cs="Times New Roman"/>
        </w:rPr>
        <w:t xml:space="preserve"> and the average faculty salary at the </w:t>
      </w:r>
      <w:r w:rsidR="00E02CFA" w:rsidRPr="00171515">
        <w:rPr>
          <w:rFonts w:ascii="Times New Roman" w:hAnsi="Times New Roman" w:cs="Times New Roman"/>
        </w:rPr>
        <w:t>university.</w:t>
      </w:r>
      <w:r w:rsidR="00AF3201" w:rsidRPr="00171515">
        <w:rPr>
          <w:rFonts w:ascii="Times New Roman" w:hAnsi="Times New Roman" w:cs="Times New Roman"/>
        </w:rPr>
        <w:t xml:space="preserve"> </w:t>
      </w:r>
      <w:r w:rsidR="00AF3201" w:rsidRPr="00171515">
        <w:rPr>
          <w:rFonts w:ascii="Times New Roman" w:hAnsi="Times New Roman" w:cs="Times New Roman"/>
        </w:rPr>
        <w:t xml:space="preserve">One final dataset was used from the NCAA site to pull in GSR or graduation success </w:t>
      </w:r>
      <w:proofErr w:type="gramStart"/>
      <w:r w:rsidR="00AF3201" w:rsidRPr="00171515">
        <w:rPr>
          <w:rFonts w:ascii="Times New Roman" w:hAnsi="Times New Roman" w:cs="Times New Roman"/>
        </w:rPr>
        <w:t xml:space="preserve">rate  </w:t>
      </w:r>
      <w:r w:rsidR="00AF3201" w:rsidRPr="00171515">
        <w:rPr>
          <w:rFonts w:ascii="Times New Roman" w:hAnsi="Times New Roman" w:cs="Times New Roman"/>
        </w:rPr>
        <w:t>for</w:t>
      </w:r>
      <w:proofErr w:type="gramEnd"/>
      <w:r w:rsidR="00AF3201" w:rsidRPr="00171515">
        <w:rPr>
          <w:rFonts w:ascii="Times New Roman" w:hAnsi="Times New Roman" w:cs="Times New Roman"/>
        </w:rPr>
        <w:t xml:space="preserve"> each school </w:t>
      </w:r>
      <w:r w:rsidR="00AF3201" w:rsidRPr="00171515">
        <w:rPr>
          <w:rFonts w:ascii="Times New Roman" w:hAnsi="Times New Roman" w:cs="Times New Roman"/>
        </w:rPr>
        <w:t>(Graduation Rates, n.d.)</w:t>
      </w:r>
      <w:r w:rsidR="00AF3201" w:rsidRPr="00171515">
        <w:rPr>
          <w:rFonts w:ascii="Times New Roman" w:hAnsi="Times New Roman" w:cs="Times New Roman"/>
        </w:rPr>
        <w:t>,</w:t>
      </w:r>
    </w:p>
    <w:p w14:paraId="66D2C498" w14:textId="7D95B82E" w:rsidR="00E02CFA" w:rsidRPr="00171515" w:rsidRDefault="00E02CFA" w:rsidP="00E02CFA">
      <w:pPr>
        <w:pStyle w:val="Heading1"/>
        <w:rPr>
          <w:rFonts w:ascii="Times New Roman" w:hAnsi="Times New Roman" w:cs="Times New Roman"/>
        </w:rPr>
      </w:pPr>
      <w:r w:rsidRPr="00171515">
        <w:rPr>
          <w:rFonts w:ascii="Times New Roman" w:hAnsi="Times New Roman" w:cs="Times New Roman"/>
        </w:rPr>
        <w:t>Scrubb</w:t>
      </w:r>
      <w:r w:rsidRPr="00171515">
        <w:rPr>
          <w:rFonts w:ascii="Times New Roman" w:hAnsi="Times New Roman" w:cs="Times New Roman"/>
        </w:rPr>
        <w:t>ing the Data</w:t>
      </w:r>
    </w:p>
    <w:p w14:paraId="2BDD97AC" w14:textId="4EAEDCFF" w:rsidR="00415BD4" w:rsidRPr="00171515" w:rsidRDefault="00E02CFA" w:rsidP="00E02CFA">
      <w:pPr>
        <w:pStyle w:val="BodyText"/>
        <w:rPr>
          <w:rFonts w:ascii="Times New Roman" w:hAnsi="Times New Roman" w:cs="Times New Roman"/>
        </w:rPr>
      </w:pPr>
      <w:r w:rsidRPr="00171515">
        <w:rPr>
          <w:rFonts w:ascii="Times New Roman" w:hAnsi="Times New Roman" w:cs="Times New Roman"/>
        </w:rPr>
        <w:tab/>
        <w:t xml:space="preserve">Scrubbing the </w:t>
      </w:r>
      <w:proofErr w:type="gramStart"/>
      <w:r w:rsidRPr="00171515">
        <w:rPr>
          <w:rFonts w:ascii="Times New Roman" w:hAnsi="Times New Roman" w:cs="Times New Roman"/>
        </w:rPr>
        <w:t>coaches</w:t>
      </w:r>
      <w:proofErr w:type="gramEnd"/>
      <w:r w:rsidRPr="00171515">
        <w:rPr>
          <w:rFonts w:ascii="Times New Roman" w:hAnsi="Times New Roman" w:cs="Times New Roman"/>
        </w:rPr>
        <w:t xml:space="preserve"> data set required cleaning all dollar amounts to remove commas and dollar signs and format them as numbers. </w:t>
      </w:r>
      <w:r w:rsidR="001405E6" w:rsidRPr="00171515">
        <w:rPr>
          <w:rFonts w:ascii="Times New Roman" w:hAnsi="Times New Roman" w:cs="Times New Roman"/>
        </w:rPr>
        <w:t xml:space="preserve">Dummy variables were created for each conference in the dataset so that they could later be used in modeling. </w:t>
      </w:r>
      <w:r w:rsidRPr="00171515">
        <w:rPr>
          <w:rFonts w:ascii="Times New Roman" w:hAnsi="Times New Roman" w:cs="Times New Roman"/>
        </w:rPr>
        <w:t xml:space="preserve">Combining the </w:t>
      </w:r>
      <w:proofErr w:type="gramStart"/>
      <w:r w:rsidRPr="00171515">
        <w:rPr>
          <w:rFonts w:ascii="Times New Roman" w:hAnsi="Times New Roman" w:cs="Times New Roman"/>
        </w:rPr>
        <w:t>coaches</w:t>
      </w:r>
      <w:proofErr w:type="gramEnd"/>
      <w:r w:rsidRPr="00171515">
        <w:rPr>
          <w:rFonts w:ascii="Times New Roman" w:hAnsi="Times New Roman" w:cs="Times New Roman"/>
        </w:rPr>
        <w:t xml:space="preserve"> data set and the </w:t>
      </w:r>
      <w:r w:rsidR="00415BD4" w:rsidRPr="00171515">
        <w:rPr>
          <w:rFonts w:ascii="Times New Roman" w:hAnsi="Times New Roman" w:cs="Times New Roman"/>
        </w:rPr>
        <w:t>gameplay</w:t>
      </w:r>
      <w:r w:rsidRPr="00171515">
        <w:rPr>
          <w:rFonts w:ascii="Times New Roman" w:hAnsi="Times New Roman" w:cs="Times New Roman"/>
        </w:rPr>
        <w:t xml:space="preserve"> data set required minimal effort. Some universities needed to be renamed in order to be mapped onto the </w:t>
      </w:r>
      <w:proofErr w:type="gramStart"/>
      <w:r w:rsidRPr="00171515">
        <w:rPr>
          <w:rFonts w:ascii="Times New Roman" w:hAnsi="Times New Roman" w:cs="Times New Roman"/>
        </w:rPr>
        <w:t>coaches</w:t>
      </w:r>
      <w:proofErr w:type="gramEnd"/>
      <w:r w:rsidRPr="00171515">
        <w:rPr>
          <w:rFonts w:ascii="Times New Roman" w:hAnsi="Times New Roman" w:cs="Times New Roman"/>
        </w:rPr>
        <w:t xml:space="preserve"> dataset and many variables needed to be turned into numeric. </w:t>
      </w:r>
    </w:p>
    <w:p w14:paraId="64B041A9" w14:textId="6FE74D81" w:rsidR="009C20B6" w:rsidRDefault="00415BD4" w:rsidP="009C20B6">
      <w:pPr>
        <w:pStyle w:val="BodyText"/>
        <w:ind w:firstLine="720"/>
        <w:rPr>
          <w:rFonts w:ascii="Menlo" w:hAnsi="Menlo" w:cs="Menlo"/>
          <w:color w:val="000000"/>
          <w:sz w:val="18"/>
          <w:szCs w:val="18"/>
        </w:rPr>
      </w:pPr>
      <w:r w:rsidRPr="00171515">
        <w:rPr>
          <w:rFonts w:ascii="Times New Roman" w:hAnsi="Times New Roman" w:cs="Times New Roman"/>
        </w:rPr>
        <w:t>Most of the</w:t>
      </w:r>
      <w:r w:rsidR="00E02CFA" w:rsidRPr="00171515">
        <w:rPr>
          <w:rFonts w:ascii="Times New Roman" w:hAnsi="Times New Roman" w:cs="Times New Roman"/>
        </w:rPr>
        <w:t xml:space="preserve"> scrubbing came with using the US Department of education dataset. </w:t>
      </w:r>
      <w:r w:rsidRPr="00171515">
        <w:rPr>
          <w:rFonts w:ascii="Times New Roman" w:hAnsi="Times New Roman" w:cs="Times New Roman"/>
        </w:rPr>
        <w:t xml:space="preserve">There were of thousands of schools listed and tens of thousands of attributes for each. The first challenge was to identify which variables could be of interest without expanding the work substantially. In the end the variables were chosen that could give a snapshot about the size of the university, difficulty of admissions, some student demographic information, and the financial standing of the university. The next step was to map these </w:t>
      </w:r>
      <w:r w:rsidR="00265CFB" w:rsidRPr="00171515">
        <w:rPr>
          <w:rFonts w:ascii="Times New Roman" w:hAnsi="Times New Roman" w:cs="Times New Roman"/>
        </w:rPr>
        <w:t xml:space="preserve">columns onto the previously combined </w:t>
      </w:r>
      <w:proofErr w:type="spellStart"/>
      <w:r w:rsidR="00265CFB" w:rsidRPr="00171515">
        <w:rPr>
          <w:rFonts w:ascii="Times New Roman" w:hAnsi="Times New Roman" w:cs="Times New Roman"/>
        </w:rPr>
        <w:t>dataframe</w:t>
      </w:r>
      <w:proofErr w:type="spellEnd"/>
      <w:r w:rsidR="00265CFB" w:rsidRPr="00171515">
        <w:rPr>
          <w:rFonts w:ascii="Times New Roman" w:hAnsi="Times New Roman" w:cs="Times New Roman"/>
        </w:rPr>
        <w:t xml:space="preserve">. This took a tremendous amount of effort as each campus of each university was listed. Many NCAA team names such as ‘California’ or ‘Texas’ in the </w:t>
      </w:r>
      <w:proofErr w:type="gramStart"/>
      <w:r w:rsidR="00265CFB" w:rsidRPr="00171515">
        <w:rPr>
          <w:rFonts w:ascii="Times New Roman" w:hAnsi="Times New Roman" w:cs="Times New Roman"/>
        </w:rPr>
        <w:t>coaches</w:t>
      </w:r>
      <w:proofErr w:type="gramEnd"/>
      <w:r w:rsidR="00265CFB" w:rsidRPr="00171515">
        <w:rPr>
          <w:rFonts w:ascii="Times New Roman" w:hAnsi="Times New Roman" w:cs="Times New Roman"/>
        </w:rPr>
        <w:t xml:space="preserve"> data set could be grouped with over 20 entries from the US Department of education dataset. Time was taken to research which university belonged to each team and when there were more than campuses listed for that university more time was used to research which campus was either the main campus or which was historically the first campus of that university. The main / first campus was then renamed with the name of NCAA team name in the </w:t>
      </w:r>
      <w:proofErr w:type="gramStart"/>
      <w:r w:rsidR="00265CFB" w:rsidRPr="00171515">
        <w:rPr>
          <w:rFonts w:ascii="Times New Roman" w:hAnsi="Times New Roman" w:cs="Times New Roman"/>
        </w:rPr>
        <w:t>coaches</w:t>
      </w:r>
      <w:proofErr w:type="gramEnd"/>
      <w:r w:rsidR="00265CFB" w:rsidRPr="00171515">
        <w:rPr>
          <w:rFonts w:ascii="Times New Roman" w:hAnsi="Times New Roman" w:cs="Times New Roman"/>
        </w:rPr>
        <w:t xml:space="preserve"> dataset and finally this dataset was able to be mapped onto the other combined </w:t>
      </w:r>
      <w:proofErr w:type="spellStart"/>
      <w:r w:rsidR="00265CFB" w:rsidRPr="00171515">
        <w:rPr>
          <w:rFonts w:ascii="Times New Roman" w:hAnsi="Times New Roman" w:cs="Times New Roman"/>
        </w:rPr>
        <w:t>dataframe</w:t>
      </w:r>
      <w:proofErr w:type="spellEnd"/>
      <w:r w:rsidR="00265CFB" w:rsidRPr="00171515">
        <w:rPr>
          <w:rFonts w:ascii="Times New Roman" w:hAnsi="Times New Roman" w:cs="Times New Roman"/>
        </w:rPr>
        <w:t>.</w:t>
      </w:r>
      <w:r w:rsidR="00C873EE" w:rsidRPr="00171515">
        <w:rPr>
          <w:rFonts w:ascii="Times New Roman" w:hAnsi="Times New Roman" w:cs="Times New Roman"/>
        </w:rPr>
        <w:t xml:space="preserve"> </w:t>
      </w:r>
      <w:r w:rsidR="009C20B6">
        <w:rPr>
          <w:rFonts w:ascii="Times New Roman" w:hAnsi="Times New Roman" w:cs="Times New Roman"/>
        </w:rPr>
        <w:t xml:space="preserve">The final list of columns in the </w:t>
      </w:r>
      <w:proofErr w:type="spellStart"/>
      <w:r w:rsidR="009C20B6">
        <w:rPr>
          <w:rFonts w:ascii="Times New Roman" w:hAnsi="Times New Roman" w:cs="Times New Roman"/>
        </w:rPr>
        <w:t>dataframe</w:t>
      </w:r>
      <w:proofErr w:type="spellEnd"/>
      <w:r w:rsidR="009C20B6">
        <w:rPr>
          <w:rFonts w:ascii="Times New Roman" w:hAnsi="Times New Roman" w:cs="Times New Roman"/>
        </w:rPr>
        <w:t xml:space="preserve"> is below. </w:t>
      </w:r>
    </w:p>
    <w:p w14:paraId="1B0889EA" w14:textId="77777777" w:rsidR="009C20B6" w:rsidRPr="00171515" w:rsidRDefault="009C20B6" w:rsidP="001405E6">
      <w:pPr>
        <w:pStyle w:val="BodyText"/>
        <w:ind w:firstLine="720"/>
        <w:rPr>
          <w:rFonts w:ascii="Times New Roman" w:hAnsi="Times New Roman" w:cs="Times New Roman"/>
        </w:rPr>
      </w:pPr>
    </w:p>
    <w:tbl>
      <w:tblPr>
        <w:tblStyle w:val="PlainTable4"/>
        <w:tblW w:w="4320" w:type="dxa"/>
        <w:jc w:val="center"/>
        <w:tblLook w:val="04A0" w:firstRow="1" w:lastRow="0" w:firstColumn="1" w:lastColumn="0" w:noHBand="0" w:noVBand="1"/>
      </w:tblPr>
      <w:tblGrid>
        <w:gridCol w:w="2160"/>
        <w:gridCol w:w="2160"/>
      </w:tblGrid>
      <w:tr w:rsidR="009B3E36" w:rsidRPr="00171515" w14:paraId="1460DD35" w14:textId="77777777" w:rsidTr="009B3E36">
        <w:trPr>
          <w:cnfStyle w:val="100000000000" w:firstRow="1" w:lastRow="0" w:firstColumn="0" w:lastColumn="0" w:oddVBand="0" w:evenVBand="0" w:oddHBand="0" w:evenHBand="0"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2160" w:type="dxa"/>
          </w:tcPr>
          <w:p w14:paraId="429F78A3" w14:textId="6F5ABEA4" w:rsidR="00773808" w:rsidRPr="00171515" w:rsidRDefault="00773808" w:rsidP="009B3E36">
            <w:pPr>
              <w:pStyle w:val="BodyText"/>
              <w:spacing w:before="0" w:after="0"/>
              <w:contextualSpacing/>
              <w:rPr>
                <w:b w:val="0"/>
                <w:bCs w:val="0"/>
                <w:sz w:val="16"/>
                <w:szCs w:val="16"/>
              </w:rPr>
            </w:pPr>
            <w:r w:rsidRPr="00773808">
              <w:rPr>
                <w:b w:val="0"/>
                <w:bCs w:val="0"/>
                <w:color w:val="000000"/>
                <w:sz w:val="16"/>
                <w:szCs w:val="16"/>
              </w:rPr>
              <w:t>School</w:t>
            </w:r>
          </w:p>
        </w:tc>
        <w:tc>
          <w:tcPr>
            <w:tcW w:w="2160" w:type="dxa"/>
          </w:tcPr>
          <w:p w14:paraId="1EE91789" w14:textId="67F608B4" w:rsidR="00773808" w:rsidRPr="00171515" w:rsidRDefault="00773808" w:rsidP="009B3E36">
            <w:pPr>
              <w:pStyle w:val="BodyText"/>
              <w:spacing w:before="0" w:after="0"/>
              <w:contextualSpacing/>
              <w:cnfStyle w:val="100000000000" w:firstRow="1" w:lastRow="0" w:firstColumn="0" w:lastColumn="0" w:oddVBand="0" w:evenVBand="0" w:oddHBand="0" w:evenHBand="0" w:firstRowFirstColumn="0" w:firstRowLastColumn="0" w:lastRowFirstColumn="0" w:lastRowLastColumn="0"/>
              <w:rPr>
                <w:b w:val="0"/>
                <w:bCs w:val="0"/>
                <w:sz w:val="16"/>
                <w:szCs w:val="16"/>
              </w:rPr>
            </w:pPr>
            <w:proofErr w:type="spellStart"/>
            <w:r w:rsidRPr="00773808">
              <w:rPr>
                <w:b w:val="0"/>
                <w:bCs w:val="0"/>
                <w:color w:val="000000"/>
                <w:sz w:val="16"/>
                <w:szCs w:val="16"/>
              </w:rPr>
              <w:t>Conference_x_MAC</w:t>
            </w:r>
            <w:proofErr w:type="spellEnd"/>
          </w:p>
        </w:tc>
      </w:tr>
      <w:tr w:rsidR="009B3E36" w:rsidRPr="00171515" w14:paraId="08D48E25" w14:textId="77777777" w:rsidTr="009B3E36">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2160" w:type="dxa"/>
          </w:tcPr>
          <w:p w14:paraId="6312F705" w14:textId="07509643" w:rsidR="00773808" w:rsidRPr="00171515" w:rsidRDefault="00773808" w:rsidP="009B3E36">
            <w:pPr>
              <w:pStyle w:val="BodyText"/>
              <w:spacing w:before="0" w:after="0"/>
              <w:contextualSpacing/>
              <w:rPr>
                <w:b w:val="0"/>
                <w:bCs w:val="0"/>
                <w:sz w:val="16"/>
                <w:szCs w:val="16"/>
              </w:rPr>
            </w:pPr>
            <w:r w:rsidRPr="00773808">
              <w:rPr>
                <w:b w:val="0"/>
                <w:bCs w:val="0"/>
                <w:color w:val="000000"/>
                <w:sz w:val="16"/>
                <w:szCs w:val="16"/>
              </w:rPr>
              <w:t>Coach</w:t>
            </w:r>
          </w:p>
        </w:tc>
        <w:tc>
          <w:tcPr>
            <w:tcW w:w="2160" w:type="dxa"/>
          </w:tcPr>
          <w:p w14:paraId="6A1F3297" w14:textId="64B8C6B1" w:rsidR="00773808" w:rsidRPr="00171515" w:rsidRDefault="00773808" w:rsidP="009B3E36">
            <w:pPr>
              <w:pStyle w:val="BodyText"/>
              <w:spacing w:before="0" w:after="0"/>
              <w:contextualSpacing/>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773808">
              <w:rPr>
                <w:color w:val="000000"/>
                <w:sz w:val="16"/>
                <w:szCs w:val="16"/>
              </w:rPr>
              <w:t>Conference_x_Mt</w:t>
            </w:r>
            <w:proofErr w:type="spellEnd"/>
            <w:r w:rsidRPr="00773808">
              <w:rPr>
                <w:color w:val="000000"/>
                <w:sz w:val="16"/>
                <w:szCs w:val="16"/>
              </w:rPr>
              <w:t>. West</w:t>
            </w:r>
          </w:p>
        </w:tc>
      </w:tr>
      <w:tr w:rsidR="009B3E36" w:rsidRPr="00171515" w14:paraId="1E19C787" w14:textId="77777777" w:rsidTr="009B3E36">
        <w:trPr>
          <w:jc w:val="center"/>
        </w:trPr>
        <w:tc>
          <w:tcPr>
            <w:cnfStyle w:val="001000000000" w:firstRow="0" w:lastRow="0" w:firstColumn="1" w:lastColumn="0" w:oddVBand="0" w:evenVBand="0" w:oddHBand="0" w:evenHBand="0" w:firstRowFirstColumn="0" w:firstRowLastColumn="0" w:lastRowFirstColumn="0" w:lastRowLastColumn="0"/>
            <w:tcW w:w="2160" w:type="dxa"/>
          </w:tcPr>
          <w:p w14:paraId="5D5DD165" w14:textId="39A14568" w:rsidR="00773808" w:rsidRPr="00171515" w:rsidRDefault="00773808" w:rsidP="009B3E36">
            <w:pPr>
              <w:pStyle w:val="BodyText"/>
              <w:spacing w:before="0" w:after="0"/>
              <w:contextualSpacing/>
              <w:rPr>
                <w:b w:val="0"/>
                <w:bCs w:val="0"/>
                <w:sz w:val="16"/>
                <w:szCs w:val="16"/>
              </w:rPr>
            </w:pPr>
            <w:proofErr w:type="spellStart"/>
            <w:r w:rsidRPr="00773808">
              <w:rPr>
                <w:b w:val="0"/>
                <w:bCs w:val="0"/>
                <w:color w:val="000000"/>
                <w:sz w:val="16"/>
                <w:szCs w:val="16"/>
              </w:rPr>
              <w:t>TotalPay</w:t>
            </w:r>
            <w:proofErr w:type="spellEnd"/>
          </w:p>
        </w:tc>
        <w:tc>
          <w:tcPr>
            <w:tcW w:w="2160" w:type="dxa"/>
          </w:tcPr>
          <w:p w14:paraId="65CDF878" w14:textId="1FAB6452" w:rsidR="00773808" w:rsidRPr="00171515" w:rsidRDefault="00773808" w:rsidP="009B3E36">
            <w:pPr>
              <w:pStyle w:val="BodyText"/>
              <w:spacing w:before="0" w:after="0"/>
              <w:contextualSpacing/>
              <w:cnfStyle w:val="000000000000" w:firstRow="0" w:lastRow="0" w:firstColumn="0" w:lastColumn="0" w:oddVBand="0" w:evenVBand="0" w:oddHBand="0" w:evenHBand="0" w:firstRowFirstColumn="0" w:firstRowLastColumn="0" w:lastRowFirstColumn="0" w:lastRowLastColumn="0"/>
              <w:rPr>
                <w:sz w:val="16"/>
                <w:szCs w:val="16"/>
              </w:rPr>
            </w:pPr>
            <w:r w:rsidRPr="00773808">
              <w:rPr>
                <w:color w:val="000000"/>
                <w:sz w:val="16"/>
                <w:szCs w:val="16"/>
              </w:rPr>
              <w:t>Conference_x_Pac-12</w:t>
            </w:r>
          </w:p>
        </w:tc>
      </w:tr>
      <w:tr w:rsidR="009B3E36" w:rsidRPr="00171515" w14:paraId="2A1731BE" w14:textId="77777777" w:rsidTr="009B3E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Pr>
          <w:p w14:paraId="5E0842CF" w14:textId="7AF0820A" w:rsidR="00773808" w:rsidRPr="00171515" w:rsidRDefault="00773808" w:rsidP="009B3E36">
            <w:pPr>
              <w:pStyle w:val="BodyText"/>
              <w:spacing w:before="0" w:after="0"/>
              <w:contextualSpacing/>
              <w:rPr>
                <w:b w:val="0"/>
                <w:bCs w:val="0"/>
                <w:sz w:val="16"/>
                <w:szCs w:val="16"/>
              </w:rPr>
            </w:pPr>
            <w:r w:rsidRPr="00773808">
              <w:rPr>
                <w:b w:val="0"/>
                <w:bCs w:val="0"/>
                <w:color w:val="000000"/>
                <w:sz w:val="16"/>
                <w:szCs w:val="16"/>
              </w:rPr>
              <w:t>Buyout</w:t>
            </w:r>
          </w:p>
        </w:tc>
        <w:tc>
          <w:tcPr>
            <w:tcW w:w="2160" w:type="dxa"/>
          </w:tcPr>
          <w:p w14:paraId="12A42BA2" w14:textId="0D346679" w:rsidR="00773808" w:rsidRPr="00171515" w:rsidRDefault="00773808" w:rsidP="009B3E36">
            <w:pPr>
              <w:pStyle w:val="BodyText"/>
              <w:spacing w:before="0" w:after="0"/>
              <w:contextualSpacing/>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773808">
              <w:rPr>
                <w:color w:val="000000"/>
                <w:sz w:val="16"/>
                <w:szCs w:val="16"/>
              </w:rPr>
              <w:t>Conference_x_SEC</w:t>
            </w:r>
            <w:proofErr w:type="spellEnd"/>
          </w:p>
        </w:tc>
      </w:tr>
      <w:tr w:rsidR="009B3E36" w:rsidRPr="00171515" w14:paraId="526BB36C" w14:textId="77777777" w:rsidTr="009B3E36">
        <w:trPr>
          <w:jc w:val="center"/>
        </w:trPr>
        <w:tc>
          <w:tcPr>
            <w:cnfStyle w:val="001000000000" w:firstRow="0" w:lastRow="0" w:firstColumn="1" w:lastColumn="0" w:oddVBand="0" w:evenVBand="0" w:oddHBand="0" w:evenHBand="0" w:firstRowFirstColumn="0" w:firstRowLastColumn="0" w:lastRowFirstColumn="0" w:lastRowLastColumn="0"/>
            <w:tcW w:w="2160" w:type="dxa"/>
          </w:tcPr>
          <w:p w14:paraId="56DC1C6A" w14:textId="77B9C2F9" w:rsidR="00773808" w:rsidRPr="00171515" w:rsidRDefault="00773808" w:rsidP="009B3E36">
            <w:pPr>
              <w:pStyle w:val="BodyText"/>
              <w:spacing w:before="0" w:after="0"/>
              <w:contextualSpacing/>
              <w:rPr>
                <w:b w:val="0"/>
                <w:bCs w:val="0"/>
                <w:sz w:val="16"/>
                <w:szCs w:val="16"/>
              </w:rPr>
            </w:pPr>
            <w:r w:rsidRPr="00773808">
              <w:rPr>
                <w:b w:val="0"/>
                <w:bCs w:val="0"/>
                <w:color w:val="000000"/>
                <w:sz w:val="16"/>
                <w:szCs w:val="16"/>
              </w:rPr>
              <w:t>Rank</w:t>
            </w:r>
          </w:p>
        </w:tc>
        <w:tc>
          <w:tcPr>
            <w:tcW w:w="2160" w:type="dxa"/>
          </w:tcPr>
          <w:p w14:paraId="61DB6B15" w14:textId="2E4BEAC7" w:rsidR="00773808" w:rsidRPr="00171515" w:rsidRDefault="00773808" w:rsidP="009B3E36">
            <w:pPr>
              <w:pStyle w:val="BodyText"/>
              <w:spacing w:before="0" w:after="0"/>
              <w:contextualSpacing/>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773808">
              <w:rPr>
                <w:color w:val="000000"/>
                <w:sz w:val="16"/>
                <w:szCs w:val="16"/>
              </w:rPr>
              <w:t>Conference_x_Sun</w:t>
            </w:r>
            <w:proofErr w:type="spellEnd"/>
            <w:r w:rsidRPr="00773808">
              <w:rPr>
                <w:color w:val="000000"/>
                <w:sz w:val="16"/>
                <w:szCs w:val="16"/>
              </w:rPr>
              <w:t xml:space="preserve"> Belt</w:t>
            </w:r>
          </w:p>
        </w:tc>
      </w:tr>
      <w:tr w:rsidR="009B3E36" w:rsidRPr="00171515" w14:paraId="3161BAE8" w14:textId="77777777" w:rsidTr="009B3E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Pr>
          <w:p w14:paraId="08CF1998" w14:textId="2C79C8B6" w:rsidR="00773808" w:rsidRPr="00171515" w:rsidRDefault="00773808" w:rsidP="009B3E36">
            <w:pPr>
              <w:pStyle w:val="BodyText"/>
              <w:spacing w:before="0" w:after="0"/>
              <w:contextualSpacing/>
              <w:rPr>
                <w:b w:val="0"/>
                <w:bCs w:val="0"/>
                <w:sz w:val="16"/>
                <w:szCs w:val="16"/>
              </w:rPr>
            </w:pPr>
            <w:r w:rsidRPr="00773808">
              <w:rPr>
                <w:b w:val="0"/>
                <w:bCs w:val="0"/>
                <w:color w:val="000000"/>
                <w:sz w:val="16"/>
                <w:szCs w:val="16"/>
              </w:rPr>
              <w:t>Poll Rank</w:t>
            </w:r>
          </w:p>
        </w:tc>
        <w:tc>
          <w:tcPr>
            <w:tcW w:w="2160" w:type="dxa"/>
          </w:tcPr>
          <w:p w14:paraId="77C3B6A0" w14:textId="317A9E53" w:rsidR="00773808" w:rsidRPr="00171515" w:rsidRDefault="00773808" w:rsidP="009B3E36">
            <w:pPr>
              <w:pStyle w:val="BodyText"/>
              <w:spacing w:before="0" w:after="0"/>
              <w:contextualSpacing/>
              <w:cnfStyle w:val="000000100000" w:firstRow="0" w:lastRow="0" w:firstColumn="0" w:lastColumn="0" w:oddVBand="0" w:evenVBand="0" w:oddHBand="1" w:evenHBand="0" w:firstRowFirstColumn="0" w:firstRowLastColumn="0" w:lastRowFirstColumn="0" w:lastRowLastColumn="0"/>
              <w:rPr>
                <w:sz w:val="16"/>
                <w:szCs w:val="16"/>
              </w:rPr>
            </w:pPr>
            <w:r w:rsidRPr="00773808">
              <w:rPr>
                <w:color w:val="000000"/>
                <w:sz w:val="16"/>
                <w:szCs w:val="16"/>
              </w:rPr>
              <w:t>State</w:t>
            </w:r>
          </w:p>
        </w:tc>
      </w:tr>
      <w:tr w:rsidR="009B3E36" w:rsidRPr="00171515" w14:paraId="3F80FBB6" w14:textId="77777777" w:rsidTr="009B3E36">
        <w:trPr>
          <w:jc w:val="center"/>
        </w:trPr>
        <w:tc>
          <w:tcPr>
            <w:cnfStyle w:val="001000000000" w:firstRow="0" w:lastRow="0" w:firstColumn="1" w:lastColumn="0" w:oddVBand="0" w:evenVBand="0" w:oddHBand="0" w:evenHBand="0" w:firstRowFirstColumn="0" w:firstRowLastColumn="0" w:lastRowFirstColumn="0" w:lastRowLastColumn="0"/>
            <w:tcW w:w="2160" w:type="dxa"/>
          </w:tcPr>
          <w:p w14:paraId="0D4C2DBA" w14:textId="5715CA81" w:rsidR="00773808" w:rsidRPr="00171515" w:rsidRDefault="00773808" w:rsidP="009B3E36">
            <w:pPr>
              <w:pStyle w:val="BodyText"/>
              <w:spacing w:before="0" w:after="0"/>
              <w:contextualSpacing/>
              <w:rPr>
                <w:b w:val="0"/>
                <w:bCs w:val="0"/>
                <w:sz w:val="16"/>
                <w:szCs w:val="16"/>
              </w:rPr>
            </w:pPr>
            <w:r w:rsidRPr="00773808">
              <w:rPr>
                <w:b w:val="0"/>
                <w:bCs w:val="0"/>
                <w:color w:val="000000"/>
                <w:sz w:val="16"/>
                <w:szCs w:val="16"/>
              </w:rPr>
              <w:t>Wins</w:t>
            </w:r>
          </w:p>
        </w:tc>
        <w:tc>
          <w:tcPr>
            <w:tcW w:w="2160" w:type="dxa"/>
          </w:tcPr>
          <w:p w14:paraId="436A2EBF" w14:textId="48189B50" w:rsidR="00773808" w:rsidRPr="00171515" w:rsidRDefault="00773808" w:rsidP="009B3E36">
            <w:pPr>
              <w:pStyle w:val="BodyText"/>
              <w:spacing w:before="0" w:after="0"/>
              <w:contextualSpacing/>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773808">
              <w:rPr>
                <w:color w:val="000000"/>
                <w:sz w:val="16"/>
                <w:szCs w:val="16"/>
              </w:rPr>
              <w:t>highestDegree</w:t>
            </w:r>
            <w:proofErr w:type="spellEnd"/>
          </w:p>
        </w:tc>
      </w:tr>
      <w:tr w:rsidR="009B3E36" w:rsidRPr="00171515" w14:paraId="2784E8B3" w14:textId="77777777" w:rsidTr="009B3E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Pr>
          <w:p w14:paraId="52455DB7" w14:textId="7A068F47" w:rsidR="00773808" w:rsidRPr="00171515" w:rsidRDefault="00773808" w:rsidP="009B3E36">
            <w:pPr>
              <w:pStyle w:val="BodyText"/>
              <w:spacing w:before="0" w:after="0"/>
              <w:contextualSpacing/>
              <w:rPr>
                <w:b w:val="0"/>
                <w:bCs w:val="0"/>
                <w:sz w:val="16"/>
                <w:szCs w:val="16"/>
              </w:rPr>
            </w:pPr>
            <w:r w:rsidRPr="00773808">
              <w:rPr>
                <w:b w:val="0"/>
                <w:bCs w:val="0"/>
                <w:color w:val="000000"/>
                <w:sz w:val="16"/>
                <w:szCs w:val="16"/>
              </w:rPr>
              <w:t>Losses</w:t>
            </w:r>
          </w:p>
        </w:tc>
        <w:tc>
          <w:tcPr>
            <w:tcW w:w="2160" w:type="dxa"/>
          </w:tcPr>
          <w:p w14:paraId="4698A86C" w14:textId="730B18A3" w:rsidR="00773808" w:rsidRPr="00171515" w:rsidRDefault="00773808" w:rsidP="009B3E36">
            <w:pPr>
              <w:pStyle w:val="BodyText"/>
              <w:spacing w:before="0" w:after="0"/>
              <w:contextualSpacing/>
              <w:cnfStyle w:val="000000100000" w:firstRow="0" w:lastRow="0" w:firstColumn="0" w:lastColumn="0" w:oddVBand="0" w:evenVBand="0" w:oddHBand="1" w:evenHBand="0" w:firstRowFirstColumn="0" w:firstRowLastColumn="0" w:lastRowFirstColumn="0" w:lastRowLastColumn="0"/>
              <w:rPr>
                <w:sz w:val="16"/>
                <w:szCs w:val="16"/>
              </w:rPr>
            </w:pPr>
            <w:r w:rsidRPr="00773808">
              <w:rPr>
                <w:color w:val="000000"/>
                <w:sz w:val="16"/>
                <w:szCs w:val="16"/>
              </w:rPr>
              <w:t>Latitude</w:t>
            </w:r>
          </w:p>
        </w:tc>
      </w:tr>
      <w:tr w:rsidR="009B3E36" w:rsidRPr="00171515" w14:paraId="03B97665" w14:textId="77777777" w:rsidTr="009B3E36">
        <w:trPr>
          <w:jc w:val="center"/>
        </w:trPr>
        <w:tc>
          <w:tcPr>
            <w:cnfStyle w:val="001000000000" w:firstRow="0" w:lastRow="0" w:firstColumn="1" w:lastColumn="0" w:oddVBand="0" w:evenVBand="0" w:oddHBand="0" w:evenHBand="0" w:firstRowFirstColumn="0" w:firstRowLastColumn="0" w:lastRowFirstColumn="0" w:lastRowLastColumn="0"/>
            <w:tcW w:w="2160" w:type="dxa"/>
          </w:tcPr>
          <w:p w14:paraId="30DFE655" w14:textId="68B37D84" w:rsidR="00773808" w:rsidRPr="00171515" w:rsidRDefault="00773808" w:rsidP="009B3E36">
            <w:pPr>
              <w:pStyle w:val="BodyText"/>
              <w:spacing w:before="0" w:after="0"/>
              <w:contextualSpacing/>
              <w:rPr>
                <w:b w:val="0"/>
                <w:bCs w:val="0"/>
                <w:sz w:val="16"/>
                <w:szCs w:val="16"/>
              </w:rPr>
            </w:pPr>
            <w:proofErr w:type="spellStart"/>
            <w:r w:rsidRPr="00773808">
              <w:rPr>
                <w:b w:val="0"/>
                <w:bCs w:val="0"/>
                <w:color w:val="000000"/>
                <w:sz w:val="16"/>
                <w:szCs w:val="16"/>
              </w:rPr>
              <w:t>OffenSRS</w:t>
            </w:r>
            <w:proofErr w:type="spellEnd"/>
          </w:p>
        </w:tc>
        <w:tc>
          <w:tcPr>
            <w:tcW w:w="2160" w:type="dxa"/>
          </w:tcPr>
          <w:p w14:paraId="3D65BC9E" w14:textId="0BBD177C" w:rsidR="00773808" w:rsidRPr="00171515" w:rsidRDefault="00773808" w:rsidP="009B3E36">
            <w:pPr>
              <w:pStyle w:val="BodyText"/>
              <w:spacing w:before="0" w:after="0"/>
              <w:contextualSpacing/>
              <w:cnfStyle w:val="000000000000" w:firstRow="0" w:lastRow="0" w:firstColumn="0" w:lastColumn="0" w:oddVBand="0" w:evenVBand="0" w:oddHBand="0" w:evenHBand="0" w:firstRowFirstColumn="0" w:firstRowLastColumn="0" w:lastRowFirstColumn="0" w:lastRowLastColumn="0"/>
              <w:rPr>
                <w:sz w:val="16"/>
                <w:szCs w:val="16"/>
              </w:rPr>
            </w:pPr>
            <w:r w:rsidRPr="00773808">
              <w:rPr>
                <w:color w:val="000000"/>
                <w:sz w:val="16"/>
                <w:szCs w:val="16"/>
              </w:rPr>
              <w:t>Longitude</w:t>
            </w:r>
          </w:p>
        </w:tc>
      </w:tr>
      <w:tr w:rsidR="009B3E36" w:rsidRPr="00171515" w14:paraId="03E9FAC2" w14:textId="77777777" w:rsidTr="009B3E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Pr>
          <w:p w14:paraId="7CFFAC99" w14:textId="48E3325B" w:rsidR="00773808" w:rsidRPr="00171515" w:rsidRDefault="00773808" w:rsidP="009B3E36">
            <w:pPr>
              <w:pStyle w:val="BodyText"/>
              <w:spacing w:before="0" w:after="0"/>
              <w:contextualSpacing/>
              <w:rPr>
                <w:b w:val="0"/>
                <w:bCs w:val="0"/>
                <w:sz w:val="16"/>
                <w:szCs w:val="16"/>
              </w:rPr>
            </w:pPr>
            <w:proofErr w:type="spellStart"/>
            <w:r w:rsidRPr="00773808">
              <w:rPr>
                <w:b w:val="0"/>
                <w:bCs w:val="0"/>
                <w:color w:val="000000"/>
                <w:sz w:val="16"/>
                <w:szCs w:val="16"/>
              </w:rPr>
              <w:t>DefSRS</w:t>
            </w:r>
            <w:proofErr w:type="spellEnd"/>
          </w:p>
        </w:tc>
        <w:tc>
          <w:tcPr>
            <w:tcW w:w="2160" w:type="dxa"/>
          </w:tcPr>
          <w:p w14:paraId="7917310F" w14:textId="703AA3AB" w:rsidR="00773808" w:rsidRPr="00171515" w:rsidRDefault="00773808" w:rsidP="009B3E36">
            <w:pPr>
              <w:pStyle w:val="BodyText"/>
              <w:spacing w:before="0" w:after="0"/>
              <w:contextualSpacing/>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773808">
              <w:rPr>
                <w:color w:val="000000"/>
                <w:sz w:val="16"/>
                <w:szCs w:val="16"/>
              </w:rPr>
              <w:t>HistBlack</w:t>
            </w:r>
            <w:proofErr w:type="spellEnd"/>
          </w:p>
        </w:tc>
      </w:tr>
      <w:tr w:rsidR="009B3E36" w:rsidRPr="00171515" w14:paraId="1FD9A95C" w14:textId="77777777" w:rsidTr="009B3E36">
        <w:trPr>
          <w:jc w:val="center"/>
        </w:trPr>
        <w:tc>
          <w:tcPr>
            <w:cnfStyle w:val="001000000000" w:firstRow="0" w:lastRow="0" w:firstColumn="1" w:lastColumn="0" w:oddVBand="0" w:evenVBand="0" w:oddHBand="0" w:evenHBand="0" w:firstRowFirstColumn="0" w:firstRowLastColumn="0" w:lastRowFirstColumn="0" w:lastRowLastColumn="0"/>
            <w:tcW w:w="2160" w:type="dxa"/>
          </w:tcPr>
          <w:p w14:paraId="424593E8" w14:textId="4F0F9B22" w:rsidR="00773808" w:rsidRPr="00171515" w:rsidRDefault="00773808" w:rsidP="009B3E36">
            <w:pPr>
              <w:pStyle w:val="BodyText"/>
              <w:spacing w:before="0" w:after="0"/>
              <w:contextualSpacing/>
              <w:rPr>
                <w:b w:val="0"/>
                <w:bCs w:val="0"/>
                <w:sz w:val="16"/>
                <w:szCs w:val="16"/>
              </w:rPr>
            </w:pPr>
            <w:r w:rsidRPr="00773808">
              <w:rPr>
                <w:b w:val="0"/>
                <w:bCs w:val="0"/>
                <w:color w:val="000000"/>
                <w:sz w:val="16"/>
                <w:szCs w:val="16"/>
              </w:rPr>
              <w:t>SRS</w:t>
            </w:r>
          </w:p>
        </w:tc>
        <w:tc>
          <w:tcPr>
            <w:tcW w:w="2160" w:type="dxa"/>
          </w:tcPr>
          <w:p w14:paraId="75A59D51" w14:textId="14A5DD19" w:rsidR="00773808" w:rsidRPr="00171515" w:rsidRDefault="00773808" w:rsidP="009B3E36">
            <w:pPr>
              <w:pStyle w:val="BodyText"/>
              <w:spacing w:before="0" w:after="0"/>
              <w:contextualSpacing/>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773808">
              <w:rPr>
                <w:color w:val="000000"/>
                <w:sz w:val="16"/>
                <w:szCs w:val="16"/>
              </w:rPr>
              <w:t>PredomBlack</w:t>
            </w:r>
            <w:proofErr w:type="spellEnd"/>
          </w:p>
        </w:tc>
      </w:tr>
      <w:tr w:rsidR="009B3E36" w:rsidRPr="00171515" w14:paraId="4D192D3E" w14:textId="77777777" w:rsidTr="009B3E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Pr>
          <w:p w14:paraId="7C42E86A" w14:textId="24BF4B88" w:rsidR="00773808" w:rsidRPr="00171515" w:rsidRDefault="00773808" w:rsidP="009B3E36">
            <w:pPr>
              <w:pStyle w:val="BodyText"/>
              <w:spacing w:before="0" w:after="0"/>
              <w:contextualSpacing/>
              <w:rPr>
                <w:b w:val="0"/>
                <w:bCs w:val="0"/>
                <w:sz w:val="16"/>
                <w:szCs w:val="16"/>
              </w:rPr>
            </w:pPr>
            <w:proofErr w:type="spellStart"/>
            <w:r w:rsidRPr="00773808">
              <w:rPr>
                <w:b w:val="0"/>
                <w:bCs w:val="0"/>
                <w:color w:val="000000"/>
                <w:sz w:val="16"/>
                <w:szCs w:val="16"/>
              </w:rPr>
              <w:t>PointsPerGame</w:t>
            </w:r>
            <w:proofErr w:type="spellEnd"/>
          </w:p>
        </w:tc>
        <w:tc>
          <w:tcPr>
            <w:tcW w:w="2160" w:type="dxa"/>
          </w:tcPr>
          <w:p w14:paraId="76B47F6F" w14:textId="3A1FB2DE" w:rsidR="00773808" w:rsidRPr="00171515" w:rsidRDefault="00773808" w:rsidP="009B3E36">
            <w:pPr>
              <w:pStyle w:val="BodyText"/>
              <w:spacing w:before="0" w:after="0"/>
              <w:contextualSpacing/>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773808">
              <w:rPr>
                <w:color w:val="000000"/>
                <w:sz w:val="16"/>
                <w:szCs w:val="16"/>
              </w:rPr>
              <w:t>Religous</w:t>
            </w:r>
            <w:proofErr w:type="spellEnd"/>
          </w:p>
        </w:tc>
      </w:tr>
      <w:tr w:rsidR="009B3E36" w:rsidRPr="00171515" w14:paraId="03230215" w14:textId="77777777" w:rsidTr="009B3E36">
        <w:trPr>
          <w:jc w:val="center"/>
        </w:trPr>
        <w:tc>
          <w:tcPr>
            <w:cnfStyle w:val="001000000000" w:firstRow="0" w:lastRow="0" w:firstColumn="1" w:lastColumn="0" w:oddVBand="0" w:evenVBand="0" w:oddHBand="0" w:evenHBand="0" w:firstRowFirstColumn="0" w:firstRowLastColumn="0" w:lastRowFirstColumn="0" w:lastRowLastColumn="0"/>
            <w:tcW w:w="2160" w:type="dxa"/>
          </w:tcPr>
          <w:p w14:paraId="59E9932A" w14:textId="59C174A0" w:rsidR="00773808" w:rsidRPr="00171515" w:rsidRDefault="00773808" w:rsidP="009B3E36">
            <w:pPr>
              <w:pStyle w:val="BodyText"/>
              <w:spacing w:before="0" w:after="0"/>
              <w:contextualSpacing/>
              <w:rPr>
                <w:b w:val="0"/>
                <w:bCs w:val="0"/>
                <w:sz w:val="16"/>
                <w:szCs w:val="16"/>
              </w:rPr>
            </w:pPr>
            <w:proofErr w:type="spellStart"/>
            <w:r w:rsidRPr="00773808">
              <w:rPr>
                <w:b w:val="0"/>
                <w:bCs w:val="0"/>
                <w:color w:val="000000"/>
                <w:sz w:val="16"/>
                <w:szCs w:val="16"/>
              </w:rPr>
              <w:t>OppPointsPerGame</w:t>
            </w:r>
            <w:proofErr w:type="spellEnd"/>
          </w:p>
        </w:tc>
        <w:tc>
          <w:tcPr>
            <w:tcW w:w="2160" w:type="dxa"/>
          </w:tcPr>
          <w:p w14:paraId="116B9DCB" w14:textId="6D1DBD9F" w:rsidR="00773808" w:rsidRPr="00171515" w:rsidRDefault="00773808" w:rsidP="009B3E36">
            <w:pPr>
              <w:pStyle w:val="BodyText"/>
              <w:spacing w:before="0" w:after="0"/>
              <w:contextualSpacing/>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773808">
              <w:rPr>
                <w:color w:val="000000"/>
                <w:sz w:val="16"/>
                <w:szCs w:val="16"/>
              </w:rPr>
              <w:t>AdmisRate</w:t>
            </w:r>
            <w:proofErr w:type="spellEnd"/>
          </w:p>
        </w:tc>
      </w:tr>
      <w:tr w:rsidR="009B3E36" w:rsidRPr="00171515" w14:paraId="310974F5" w14:textId="77777777" w:rsidTr="009B3E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Pr>
          <w:p w14:paraId="7113816B" w14:textId="6DA3FE41" w:rsidR="00773808" w:rsidRPr="00171515" w:rsidRDefault="00773808" w:rsidP="009B3E36">
            <w:pPr>
              <w:pStyle w:val="BodyText"/>
              <w:spacing w:before="0" w:after="0"/>
              <w:contextualSpacing/>
              <w:rPr>
                <w:b w:val="0"/>
                <w:bCs w:val="0"/>
                <w:sz w:val="16"/>
                <w:szCs w:val="16"/>
              </w:rPr>
            </w:pPr>
            <w:r w:rsidRPr="00773808">
              <w:rPr>
                <w:b w:val="0"/>
                <w:bCs w:val="0"/>
                <w:color w:val="000000"/>
                <w:sz w:val="16"/>
                <w:szCs w:val="16"/>
              </w:rPr>
              <w:t>Passing</w:t>
            </w:r>
          </w:p>
        </w:tc>
        <w:tc>
          <w:tcPr>
            <w:tcW w:w="2160" w:type="dxa"/>
          </w:tcPr>
          <w:p w14:paraId="24BAF921" w14:textId="290067D6" w:rsidR="00773808" w:rsidRPr="00171515" w:rsidRDefault="00773808" w:rsidP="009B3E36">
            <w:pPr>
              <w:pStyle w:val="BodyText"/>
              <w:spacing w:before="0" w:after="0"/>
              <w:contextualSpacing/>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773808">
              <w:rPr>
                <w:color w:val="000000"/>
                <w:sz w:val="16"/>
                <w:szCs w:val="16"/>
              </w:rPr>
              <w:t>midSATread</w:t>
            </w:r>
            <w:proofErr w:type="spellEnd"/>
          </w:p>
        </w:tc>
      </w:tr>
      <w:tr w:rsidR="009B3E36" w:rsidRPr="00171515" w14:paraId="7D67C988" w14:textId="77777777" w:rsidTr="009B3E36">
        <w:trPr>
          <w:jc w:val="center"/>
        </w:trPr>
        <w:tc>
          <w:tcPr>
            <w:cnfStyle w:val="001000000000" w:firstRow="0" w:lastRow="0" w:firstColumn="1" w:lastColumn="0" w:oddVBand="0" w:evenVBand="0" w:oddHBand="0" w:evenHBand="0" w:firstRowFirstColumn="0" w:firstRowLastColumn="0" w:lastRowFirstColumn="0" w:lastRowLastColumn="0"/>
            <w:tcW w:w="2160" w:type="dxa"/>
          </w:tcPr>
          <w:p w14:paraId="52D89B71" w14:textId="475E058A" w:rsidR="00773808" w:rsidRPr="00171515" w:rsidRDefault="00773808" w:rsidP="009B3E36">
            <w:pPr>
              <w:pStyle w:val="BodyText"/>
              <w:spacing w:before="0" w:after="0"/>
              <w:contextualSpacing/>
              <w:rPr>
                <w:b w:val="0"/>
                <w:bCs w:val="0"/>
                <w:sz w:val="16"/>
                <w:szCs w:val="16"/>
              </w:rPr>
            </w:pPr>
            <w:proofErr w:type="spellStart"/>
            <w:r w:rsidRPr="00773808">
              <w:rPr>
                <w:b w:val="0"/>
                <w:bCs w:val="0"/>
                <w:color w:val="000000"/>
                <w:sz w:val="16"/>
                <w:szCs w:val="16"/>
              </w:rPr>
              <w:t>OppPassing</w:t>
            </w:r>
            <w:proofErr w:type="spellEnd"/>
          </w:p>
        </w:tc>
        <w:tc>
          <w:tcPr>
            <w:tcW w:w="2160" w:type="dxa"/>
          </w:tcPr>
          <w:p w14:paraId="3A59CE5B" w14:textId="0F9C45F3" w:rsidR="00773808" w:rsidRPr="00171515" w:rsidRDefault="00773808" w:rsidP="009B3E36">
            <w:pPr>
              <w:pStyle w:val="BodyText"/>
              <w:spacing w:before="0" w:after="0"/>
              <w:contextualSpacing/>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773808">
              <w:rPr>
                <w:color w:val="000000"/>
                <w:sz w:val="16"/>
                <w:szCs w:val="16"/>
              </w:rPr>
              <w:t>midSATmath</w:t>
            </w:r>
            <w:proofErr w:type="spellEnd"/>
          </w:p>
        </w:tc>
      </w:tr>
      <w:tr w:rsidR="009B3E36" w:rsidRPr="00171515" w14:paraId="18324790" w14:textId="77777777" w:rsidTr="009B3E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Pr>
          <w:p w14:paraId="11AB4F16" w14:textId="7D0757C5" w:rsidR="00773808" w:rsidRPr="00171515" w:rsidRDefault="00773808" w:rsidP="009B3E36">
            <w:pPr>
              <w:pStyle w:val="BodyText"/>
              <w:spacing w:before="0" w:after="0"/>
              <w:contextualSpacing/>
              <w:rPr>
                <w:b w:val="0"/>
                <w:bCs w:val="0"/>
                <w:sz w:val="16"/>
                <w:szCs w:val="16"/>
              </w:rPr>
            </w:pPr>
            <w:r w:rsidRPr="00773808">
              <w:rPr>
                <w:b w:val="0"/>
                <w:bCs w:val="0"/>
                <w:color w:val="000000"/>
                <w:sz w:val="16"/>
                <w:szCs w:val="16"/>
              </w:rPr>
              <w:t>Rushing</w:t>
            </w:r>
          </w:p>
        </w:tc>
        <w:tc>
          <w:tcPr>
            <w:tcW w:w="2160" w:type="dxa"/>
          </w:tcPr>
          <w:p w14:paraId="2FC6CAA3" w14:textId="79344082" w:rsidR="00773808" w:rsidRPr="00171515" w:rsidRDefault="00773808" w:rsidP="009B3E36">
            <w:pPr>
              <w:pStyle w:val="BodyText"/>
              <w:spacing w:before="0" w:after="0"/>
              <w:contextualSpacing/>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773808">
              <w:rPr>
                <w:color w:val="000000"/>
                <w:sz w:val="16"/>
                <w:szCs w:val="16"/>
              </w:rPr>
              <w:t>midSATwriting</w:t>
            </w:r>
            <w:proofErr w:type="spellEnd"/>
          </w:p>
        </w:tc>
      </w:tr>
      <w:tr w:rsidR="009B3E36" w:rsidRPr="00171515" w14:paraId="2B9F4A2D" w14:textId="77777777" w:rsidTr="009B3E36">
        <w:trPr>
          <w:jc w:val="center"/>
        </w:trPr>
        <w:tc>
          <w:tcPr>
            <w:cnfStyle w:val="001000000000" w:firstRow="0" w:lastRow="0" w:firstColumn="1" w:lastColumn="0" w:oddVBand="0" w:evenVBand="0" w:oddHBand="0" w:evenHBand="0" w:firstRowFirstColumn="0" w:firstRowLastColumn="0" w:lastRowFirstColumn="0" w:lastRowLastColumn="0"/>
            <w:tcW w:w="2160" w:type="dxa"/>
          </w:tcPr>
          <w:p w14:paraId="5BF026DE" w14:textId="1DBF1C33" w:rsidR="00773808" w:rsidRPr="00171515" w:rsidRDefault="00773808" w:rsidP="009B3E36">
            <w:pPr>
              <w:pStyle w:val="BodyText"/>
              <w:spacing w:before="0" w:after="0"/>
              <w:contextualSpacing/>
              <w:rPr>
                <w:b w:val="0"/>
                <w:bCs w:val="0"/>
                <w:sz w:val="16"/>
                <w:szCs w:val="16"/>
              </w:rPr>
            </w:pPr>
            <w:proofErr w:type="spellStart"/>
            <w:r w:rsidRPr="00773808">
              <w:rPr>
                <w:b w:val="0"/>
                <w:bCs w:val="0"/>
                <w:color w:val="000000"/>
                <w:sz w:val="16"/>
                <w:szCs w:val="16"/>
              </w:rPr>
              <w:t>OppRushing</w:t>
            </w:r>
            <w:proofErr w:type="spellEnd"/>
          </w:p>
        </w:tc>
        <w:tc>
          <w:tcPr>
            <w:tcW w:w="2160" w:type="dxa"/>
          </w:tcPr>
          <w:p w14:paraId="7915D563" w14:textId="649BB522" w:rsidR="00773808" w:rsidRPr="00171515" w:rsidRDefault="00773808" w:rsidP="009B3E36">
            <w:pPr>
              <w:pStyle w:val="BodyText"/>
              <w:spacing w:before="0" w:after="0"/>
              <w:contextualSpacing/>
              <w:cnfStyle w:val="000000000000" w:firstRow="0" w:lastRow="0" w:firstColumn="0" w:lastColumn="0" w:oddVBand="0" w:evenVBand="0" w:oddHBand="0" w:evenHBand="0" w:firstRowFirstColumn="0" w:firstRowLastColumn="0" w:lastRowFirstColumn="0" w:lastRowLastColumn="0"/>
              <w:rPr>
                <w:sz w:val="16"/>
                <w:szCs w:val="16"/>
              </w:rPr>
            </w:pPr>
            <w:r w:rsidRPr="00773808">
              <w:rPr>
                <w:color w:val="000000"/>
                <w:sz w:val="16"/>
                <w:szCs w:val="16"/>
              </w:rPr>
              <w:t>undergrads</w:t>
            </w:r>
          </w:p>
        </w:tc>
      </w:tr>
      <w:tr w:rsidR="009B3E36" w:rsidRPr="00171515" w14:paraId="22C3BCF1" w14:textId="77777777" w:rsidTr="009B3E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Pr>
          <w:p w14:paraId="18ED5FE4" w14:textId="47A99F47" w:rsidR="00773808" w:rsidRPr="00171515" w:rsidRDefault="00773808" w:rsidP="009B3E36">
            <w:pPr>
              <w:pStyle w:val="BodyText"/>
              <w:spacing w:before="0" w:after="0"/>
              <w:contextualSpacing/>
              <w:rPr>
                <w:b w:val="0"/>
                <w:bCs w:val="0"/>
                <w:sz w:val="16"/>
                <w:szCs w:val="16"/>
              </w:rPr>
            </w:pPr>
            <w:proofErr w:type="spellStart"/>
            <w:r w:rsidRPr="00773808">
              <w:rPr>
                <w:b w:val="0"/>
                <w:bCs w:val="0"/>
                <w:color w:val="000000"/>
                <w:sz w:val="16"/>
                <w:szCs w:val="16"/>
              </w:rPr>
              <w:t>TotalYards</w:t>
            </w:r>
            <w:proofErr w:type="spellEnd"/>
          </w:p>
        </w:tc>
        <w:tc>
          <w:tcPr>
            <w:tcW w:w="2160" w:type="dxa"/>
          </w:tcPr>
          <w:p w14:paraId="32C92DD1" w14:textId="4480C792" w:rsidR="00773808" w:rsidRPr="00171515" w:rsidRDefault="00773808" w:rsidP="009B3E36">
            <w:pPr>
              <w:pStyle w:val="BodyText"/>
              <w:spacing w:before="0" w:after="0"/>
              <w:contextualSpacing/>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773808">
              <w:rPr>
                <w:color w:val="000000"/>
                <w:sz w:val="16"/>
                <w:szCs w:val="16"/>
              </w:rPr>
              <w:t>percentWhite</w:t>
            </w:r>
            <w:proofErr w:type="spellEnd"/>
          </w:p>
        </w:tc>
      </w:tr>
      <w:tr w:rsidR="009B3E36" w:rsidRPr="00171515" w14:paraId="4F5B9748" w14:textId="77777777" w:rsidTr="009B3E36">
        <w:trPr>
          <w:jc w:val="center"/>
        </w:trPr>
        <w:tc>
          <w:tcPr>
            <w:cnfStyle w:val="001000000000" w:firstRow="0" w:lastRow="0" w:firstColumn="1" w:lastColumn="0" w:oddVBand="0" w:evenVBand="0" w:oddHBand="0" w:evenHBand="0" w:firstRowFirstColumn="0" w:firstRowLastColumn="0" w:lastRowFirstColumn="0" w:lastRowLastColumn="0"/>
            <w:tcW w:w="2160" w:type="dxa"/>
          </w:tcPr>
          <w:p w14:paraId="4A34275E" w14:textId="51503CF6" w:rsidR="00773808" w:rsidRPr="00171515" w:rsidRDefault="00773808" w:rsidP="009B3E36">
            <w:pPr>
              <w:pStyle w:val="BodyText"/>
              <w:spacing w:before="0" w:after="0"/>
              <w:contextualSpacing/>
              <w:rPr>
                <w:b w:val="0"/>
                <w:bCs w:val="0"/>
                <w:sz w:val="16"/>
                <w:szCs w:val="16"/>
              </w:rPr>
            </w:pPr>
            <w:proofErr w:type="spellStart"/>
            <w:r w:rsidRPr="00773808">
              <w:rPr>
                <w:b w:val="0"/>
                <w:bCs w:val="0"/>
                <w:color w:val="000000"/>
                <w:sz w:val="16"/>
                <w:szCs w:val="16"/>
              </w:rPr>
              <w:t>OppYards</w:t>
            </w:r>
            <w:proofErr w:type="spellEnd"/>
          </w:p>
        </w:tc>
        <w:tc>
          <w:tcPr>
            <w:tcW w:w="2160" w:type="dxa"/>
          </w:tcPr>
          <w:p w14:paraId="7E6F6B48" w14:textId="1B750D4C" w:rsidR="00773808" w:rsidRPr="00171515" w:rsidRDefault="00773808" w:rsidP="009B3E36">
            <w:pPr>
              <w:pStyle w:val="BodyText"/>
              <w:spacing w:before="0" w:after="0"/>
              <w:contextualSpacing/>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773808">
              <w:rPr>
                <w:color w:val="000000"/>
                <w:sz w:val="16"/>
                <w:szCs w:val="16"/>
              </w:rPr>
              <w:t>percentBlack</w:t>
            </w:r>
            <w:proofErr w:type="spellEnd"/>
          </w:p>
        </w:tc>
      </w:tr>
      <w:tr w:rsidR="009B3E36" w:rsidRPr="00171515" w14:paraId="5DCE0993" w14:textId="77777777" w:rsidTr="009B3E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Pr>
          <w:p w14:paraId="07C780B9" w14:textId="0E3F7EDD" w:rsidR="00773808" w:rsidRPr="00171515" w:rsidRDefault="00773808" w:rsidP="009B3E36">
            <w:pPr>
              <w:pStyle w:val="BodyText"/>
              <w:spacing w:before="0" w:after="0"/>
              <w:contextualSpacing/>
              <w:rPr>
                <w:b w:val="0"/>
                <w:bCs w:val="0"/>
                <w:sz w:val="16"/>
                <w:szCs w:val="16"/>
              </w:rPr>
            </w:pPr>
            <w:proofErr w:type="spellStart"/>
            <w:r w:rsidRPr="00773808">
              <w:rPr>
                <w:b w:val="0"/>
                <w:bCs w:val="0"/>
                <w:color w:val="000000"/>
                <w:sz w:val="16"/>
                <w:szCs w:val="16"/>
              </w:rPr>
              <w:t>Conference_x_ACC</w:t>
            </w:r>
            <w:proofErr w:type="spellEnd"/>
          </w:p>
        </w:tc>
        <w:tc>
          <w:tcPr>
            <w:tcW w:w="2160" w:type="dxa"/>
          </w:tcPr>
          <w:p w14:paraId="5699C727" w14:textId="748BED9B" w:rsidR="00773808" w:rsidRPr="00171515" w:rsidRDefault="00773808" w:rsidP="009B3E36">
            <w:pPr>
              <w:pStyle w:val="BodyText"/>
              <w:spacing w:before="0" w:after="0"/>
              <w:contextualSpacing/>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773808">
              <w:rPr>
                <w:color w:val="000000"/>
                <w:sz w:val="16"/>
                <w:szCs w:val="16"/>
              </w:rPr>
              <w:t>costOfAttend</w:t>
            </w:r>
            <w:proofErr w:type="spellEnd"/>
          </w:p>
        </w:tc>
      </w:tr>
      <w:tr w:rsidR="009B3E36" w:rsidRPr="00171515" w14:paraId="23D1CDEE" w14:textId="77777777" w:rsidTr="009B3E36">
        <w:trPr>
          <w:jc w:val="center"/>
        </w:trPr>
        <w:tc>
          <w:tcPr>
            <w:cnfStyle w:val="001000000000" w:firstRow="0" w:lastRow="0" w:firstColumn="1" w:lastColumn="0" w:oddVBand="0" w:evenVBand="0" w:oddHBand="0" w:evenHBand="0" w:firstRowFirstColumn="0" w:firstRowLastColumn="0" w:lastRowFirstColumn="0" w:lastRowLastColumn="0"/>
            <w:tcW w:w="2160" w:type="dxa"/>
          </w:tcPr>
          <w:p w14:paraId="4452233F" w14:textId="34F2A16D" w:rsidR="00773808" w:rsidRPr="00171515" w:rsidRDefault="00773808" w:rsidP="009B3E36">
            <w:pPr>
              <w:pStyle w:val="BodyText"/>
              <w:spacing w:before="0" w:after="0"/>
              <w:contextualSpacing/>
              <w:rPr>
                <w:b w:val="0"/>
                <w:bCs w:val="0"/>
                <w:sz w:val="16"/>
                <w:szCs w:val="16"/>
              </w:rPr>
            </w:pPr>
            <w:proofErr w:type="spellStart"/>
            <w:r w:rsidRPr="00773808">
              <w:rPr>
                <w:b w:val="0"/>
                <w:bCs w:val="0"/>
                <w:color w:val="000000"/>
                <w:sz w:val="16"/>
                <w:szCs w:val="16"/>
              </w:rPr>
              <w:lastRenderedPageBreak/>
              <w:t>Conference_x_Big</w:t>
            </w:r>
            <w:proofErr w:type="spellEnd"/>
            <w:r w:rsidRPr="00773808">
              <w:rPr>
                <w:b w:val="0"/>
                <w:bCs w:val="0"/>
                <w:color w:val="000000"/>
                <w:sz w:val="16"/>
                <w:szCs w:val="16"/>
              </w:rPr>
              <w:t xml:space="preserve"> 12</w:t>
            </w:r>
          </w:p>
        </w:tc>
        <w:tc>
          <w:tcPr>
            <w:tcW w:w="2160" w:type="dxa"/>
          </w:tcPr>
          <w:p w14:paraId="36C0E957" w14:textId="37273AB6" w:rsidR="00773808" w:rsidRPr="00171515" w:rsidRDefault="00773808" w:rsidP="009B3E36">
            <w:pPr>
              <w:pStyle w:val="BodyText"/>
              <w:spacing w:before="0" w:after="0"/>
              <w:contextualSpacing/>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773808">
              <w:rPr>
                <w:color w:val="000000"/>
                <w:sz w:val="16"/>
                <w:szCs w:val="16"/>
              </w:rPr>
              <w:t>turitionRevenueperStud</w:t>
            </w:r>
            <w:proofErr w:type="spellEnd"/>
          </w:p>
        </w:tc>
      </w:tr>
      <w:tr w:rsidR="009B3E36" w:rsidRPr="00171515" w14:paraId="5DA87025" w14:textId="77777777" w:rsidTr="009B3E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Pr>
          <w:p w14:paraId="42D5E2B3" w14:textId="5B27B4D4" w:rsidR="00773808" w:rsidRPr="00171515" w:rsidRDefault="00773808" w:rsidP="009B3E36">
            <w:pPr>
              <w:pStyle w:val="BodyText"/>
              <w:spacing w:before="0" w:after="0"/>
              <w:contextualSpacing/>
              <w:rPr>
                <w:b w:val="0"/>
                <w:bCs w:val="0"/>
                <w:sz w:val="16"/>
                <w:szCs w:val="16"/>
              </w:rPr>
            </w:pPr>
            <w:proofErr w:type="spellStart"/>
            <w:r w:rsidRPr="00773808">
              <w:rPr>
                <w:b w:val="0"/>
                <w:bCs w:val="0"/>
                <w:color w:val="000000"/>
                <w:sz w:val="16"/>
                <w:szCs w:val="16"/>
              </w:rPr>
              <w:t>Conference_x_Big</w:t>
            </w:r>
            <w:proofErr w:type="spellEnd"/>
            <w:r w:rsidRPr="00773808">
              <w:rPr>
                <w:b w:val="0"/>
                <w:bCs w:val="0"/>
                <w:color w:val="000000"/>
                <w:sz w:val="16"/>
                <w:szCs w:val="16"/>
              </w:rPr>
              <w:t xml:space="preserve"> Ten</w:t>
            </w:r>
          </w:p>
        </w:tc>
        <w:tc>
          <w:tcPr>
            <w:tcW w:w="2160" w:type="dxa"/>
          </w:tcPr>
          <w:p w14:paraId="0966099A" w14:textId="77042511" w:rsidR="00773808" w:rsidRPr="00171515" w:rsidRDefault="00773808" w:rsidP="009B3E36">
            <w:pPr>
              <w:pStyle w:val="BodyText"/>
              <w:spacing w:before="0" w:after="0"/>
              <w:contextualSpacing/>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773808">
              <w:rPr>
                <w:color w:val="000000"/>
                <w:sz w:val="16"/>
                <w:szCs w:val="16"/>
              </w:rPr>
              <w:t>facultySalary</w:t>
            </w:r>
            <w:proofErr w:type="spellEnd"/>
          </w:p>
        </w:tc>
      </w:tr>
      <w:tr w:rsidR="009B3E36" w:rsidRPr="00171515" w14:paraId="35033981" w14:textId="77777777" w:rsidTr="009B3E36">
        <w:trPr>
          <w:jc w:val="center"/>
        </w:trPr>
        <w:tc>
          <w:tcPr>
            <w:cnfStyle w:val="001000000000" w:firstRow="0" w:lastRow="0" w:firstColumn="1" w:lastColumn="0" w:oddVBand="0" w:evenVBand="0" w:oddHBand="0" w:evenHBand="0" w:firstRowFirstColumn="0" w:firstRowLastColumn="0" w:lastRowFirstColumn="0" w:lastRowLastColumn="0"/>
            <w:tcW w:w="2160" w:type="dxa"/>
          </w:tcPr>
          <w:p w14:paraId="21E31E20" w14:textId="1D5107E1" w:rsidR="00773808" w:rsidRPr="00171515" w:rsidRDefault="00773808" w:rsidP="009B3E36">
            <w:pPr>
              <w:pStyle w:val="BodyText"/>
              <w:spacing w:before="0" w:after="0"/>
              <w:contextualSpacing/>
              <w:rPr>
                <w:b w:val="0"/>
                <w:bCs w:val="0"/>
                <w:sz w:val="16"/>
                <w:szCs w:val="16"/>
              </w:rPr>
            </w:pPr>
            <w:proofErr w:type="spellStart"/>
            <w:r w:rsidRPr="00773808">
              <w:rPr>
                <w:b w:val="0"/>
                <w:bCs w:val="0"/>
                <w:color w:val="000000"/>
                <w:sz w:val="16"/>
                <w:szCs w:val="16"/>
              </w:rPr>
              <w:t>Conference_x_C</w:t>
            </w:r>
            <w:proofErr w:type="spellEnd"/>
            <w:r w:rsidRPr="00773808">
              <w:rPr>
                <w:b w:val="0"/>
                <w:bCs w:val="0"/>
                <w:color w:val="000000"/>
                <w:sz w:val="16"/>
                <w:szCs w:val="16"/>
              </w:rPr>
              <w:t>-USA</w:t>
            </w:r>
          </w:p>
        </w:tc>
        <w:tc>
          <w:tcPr>
            <w:tcW w:w="2160" w:type="dxa"/>
          </w:tcPr>
          <w:p w14:paraId="3376BC43" w14:textId="6E399962" w:rsidR="00773808" w:rsidRPr="00171515" w:rsidRDefault="00C873EE" w:rsidP="009B3E36">
            <w:pPr>
              <w:pStyle w:val="BodyText"/>
              <w:spacing w:before="0" w:after="0"/>
              <w:contextualSpacing/>
              <w:cnfStyle w:val="000000000000" w:firstRow="0" w:lastRow="0" w:firstColumn="0" w:lastColumn="0" w:oddVBand="0" w:evenVBand="0" w:oddHBand="0" w:evenHBand="0" w:firstRowFirstColumn="0" w:firstRowLastColumn="0" w:lastRowFirstColumn="0" w:lastRowLastColumn="0"/>
              <w:rPr>
                <w:sz w:val="16"/>
                <w:szCs w:val="16"/>
              </w:rPr>
            </w:pPr>
            <w:r w:rsidRPr="00171515">
              <w:rPr>
                <w:sz w:val="16"/>
                <w:szCs w:val="16"/>
              </w:rPr>
              <w:t>GSR</w:t>
            </w:r>
          </w:p>
        </w:tc>
      </w:tr>
      <w:tr w:rsidR="009B3E36" w:rsidRPr="00171515" w14:paraId="1E4A5FA0" w14:textId="77777777" w:rsidTr="009B3E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Pr>
          <w:p w14:paraId="57C1DDEF" w14:textId="48A7F491" w:rsidR="00773808" w:rsidRPr="00171515" w:rsidRDefault="00773808" w:rsidP="009B3E36">
            <w:pPr>
              <w:pStyle w:val="BodyText"/>
              <w:spacing w:before="0" w:after="0"/>
              <w:contextualSpacing/>
              <w:rPr>
                <w:b w:val="0"/>
                <w:bCs w:val="0"/>
                <w:sz w:val="16"/>
                <w:szCs w:val="16"/>
              </w:rPr>
            </w:pPr>
            <w:proofErr w:type="spellStart"/>
            <w:r w:rsidRPr="00773808">
              <w:rPr>
                <w:b w:val="0"/>
                <w:bCs w:val="0"/>
                <w:color w:val="000000"/>
                <w:sz w:val="16"/>
                <w:szCs w:val="16"/>
              </w:rPr>
              <w:t>Conference_x_Ind</w:t>
            </w:r>
            <w:proofErr w:type="spellEnd"/>
            <w:r w:rsidRPr="00773808">
              <w:rPr>
                <w:b w:val="0"/>
                <w:bCs w:val="0"/>
                <w:color w:val="000000"/>
                <w:sz w:val="16"/>
                <w:szCs w:val="16"/>
              </w:rPr>
              <w:t>.</w:t>
            </w:r>
          </w:p>
        </w:tc>
        <w:tc>
          <w:tcPr>
            <w:tcW w:w="2160" w:type="dxa"/>
          </w:tcPr>
          <w:p w14:paraId="2A1A6ABA" w14:textId="77777777" w:rsidR="00773808" w:rsidRPr="00171515" w:rsidRDefault="00773808" w:rsidP="009B3E36">
            <w:pPr>
              <w:pStyle w:val="BodyText"/>
              <w:spacing w:before="0" w:after="0"/>
              <w:contextualSpacing/>
              <w:cnfStyle w:val="000000100000" w:firstRow="0" w:lastRow="0" w:firstColumn="0" w:lastColumn="0" w:oddVBand="0" w:evenVBand="0" w:oddHBand="1" w:evenHBand="0" w:firstRowFirstColumn="0" w:firstRowLastColumn="0" w:lastRowFirstColumn="0" w:lastRowLastColumn="0"/>
              <w:rPr>
                <w:sz w:val="16"/>
                <w:szCs w:val="16"/>
              </w:rPr>
            </w:pPr>
          </w:p>
        </w:tc>
      </w:tr>
    </w:tbl>
    <w:p w14:paraId="313AE3B0" w14:textId="364CCCA1" w:rsidR="009C20B6" w:rsidRDefault="009C20B6" w:rsidP="009C20B6">
      <w:pPr>
        <w:pStyle w:val="BodyText"/>
        <w:ind w:firstLine="720"/>
        <w:rPr>
          <w:rFonts w:ascii="Times New Roman" w:hAnsi="Times New Roman" w:cs="Times New Roman"/>
        </w:rPr>
      </w:pPr>
      <w:r>
        <w:rPr>
          <w:rFonts w:ascii="Times New Roman" w:hAnsi="Times New Roman" w:cs="Times New Roman"/>
        </w:rPr>
        <w:t>In preparation for building a model, v</w:t>
      </w:r>
      <w:r>
        <w:rPr>
          <w:rFonts w:ascii="Times New Roman" w:hAnsi="Times New Roman" w:cs="Times New Roman"/>
        </w:rPr>
        <w:t>ariables that will be used in the models with missing values including percent of students that are white, percent of students that black, and average faculty salary were filled with the means of those columns. The following columns were normalized by taking their score:</w:t>
      </w:r>
    </w:p>
    <w:p w14:paraId="3B3DB7AC" w14:textId="77777777" w:rsidR="009C20B6" w:rsidRDefault="009C20B6" w:rsidP="009C20B6">
      <w:pPr>
        <w:shd w:val="clear" w:color="auto" w:fill="FFFFFF"/>
        <w:spacing w:line="270" w:lineRule="atLeast"/>
        <w:rPr>
          <w:rFonts w:ascii="Menlo" w:hAnsi="Menlo" w:cs="Menlo"/>
          <w:color w:val="000000"/>
          <w:sz w:val="18"/>
          <w:szCs w:val="18"/>
        </w:rPr>
      </w:pPr>
      <w:r w:rsidRPr="009C20B6">
        <w:rPr>
          <w:rFonts w:ascii="Menlo" w:hAnsi="Menlo" w:cs="Menlo"/>
          <w:color w:val="000000" w:themeColor="text1"/>
          <w:sz w:val="18"/>
          <w:szCs w:val="18"/>
        </w:rPr>
        <w:t>[</w:t>
      </w:r>
      <w:r>
        <w:rPr>
          <w:rFonts w:ascii="Menlo" w:hAnsi="Menlo" w:cs="Menlo"/>
          <w:color w:val="A31515"/>
          <w:sz w:val="18"/>
          <w:szCs w:val="18"/>
        </w:rPr>
        <w:t>'SRS</w:t>
      </w:r>
      <w:proofErr w:type="gramStart"/>
      <w:r>
        <w:rPr>
          <w:rFonts w:ascii="Menlo" w:hAnsi="Menlo" w:cs="Menlo"/>
          <w:color w:val="A31515"/>
          <w:sz w:val="18"/>
          <w:szCs w:val="18"/>
        </w:rPr>
        <w:t>'</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OppPointsPerGame</w:t>
      </w:r>
      <w:proofErr w:type="spellEnd"/>
      <w:r>
        <w:rPr>
          <w:rFonts w:ascii="Menlo" w:hAnsi="Menlo" w:cs="Menlo"/>
          <w:color w:val="A31515"/>
          <w:sz w:val="18"/>
          <w:szCs w:val="18"/>
        </w:rPr>
        <w:t>"</w:t>
      </w:r>
      <w:r>
        <w:rPr>
          <w:rFonts w:ascii="Menlo" w:hAnsi="Menlo" w:cs="Menlo"/>
          <w:color w:val="000000"/>
          <w:sz w:val="18"/>
          <w:szCs w:val="18"/>
        </w:rPr>
        <w:t xml:space="preserve">   , </w:t>
      </w:r>
      <w:r>
        <w:rPr>
          <w:rFonts w:ascii="Menlo" w:hAnsi="Menlo" w:cs="Menlo"/>
          <w:color w:val="A31515"/>
          <w:sz w:val="18"/>
          <w:szCs w:val="18"/>
        </w:rPr>
        <w:t>"Losses"</w:t>
      </w:r>
      <w:r>
        <w:rPr>
          <w:rFonts w:ascii="Menlo" w:hAnsi="Menlo" w:cs="Menlo"/>
          <w:color w:val="000000"/>
          <w:sz w:val="18"/>
          <w:szCs w:val="18"/>
        </w:rPr>
        <w:t xml:space="preserve">   , </w:t>
      </w:r>
      <w:r>
        <w:rPr>
          <w:rFonts w:ascii="Menlo" w:hAnsi="Menlo" w:cs="Menlo"/>
          <w:color w:val="A31515"/>
          <w:sz w:val="18"/>
          <w:szCs w:val="18"/>
        </w:rPr>
        <w:t>"Rank"</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PointsPerGame</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turitionRevenueperStud</w:t>
      </w:r>
      <w:proofErr w:type="spellEnd"/>
      <w:r>
        <w:rPr>
          <w:rFonts w:ascii="Menlo" w:hAnsi="Menlo" w:cs="Menlo"/>
          <w:color w:val="A31515"/>
          <w:sz w:val="18"/>
          <w:szCs w:val="18"/>
        </w:rPr>
        <w:t>"</w:t>
      </w:r>
      <w:r>
        <w:rPr>
          <w:rFonts w:ascii="Menlo" w:hAnsi="Menlo" w:cs="Menlo"/>
          <w:color w:val="000000"/>
          <w:sz w:val="18"/>
          <w:szCs w:val="18"/>
        </w:rPr>
        <w:t xml:space="preserve"> , </w:t>
      </w:r>
      <w:r>
        <w:rPr>
          <w:rFonts w:ascii="Menlo" w:hAnsi="Menlo" w:cs="Menlo"/>
          <w:color w:val="A31515"/>
          <w:sz w:val="18"/>
          <w:szCs w:val="18"/>
        </w:rPr>
        <w:t>"GSR"</w:t>
      </w:r>
      <w:r>
        <w:rPr>
          <w:rFonts w:ascii="Menlo" w:hAnsi="Menlo" w:cs="Menlo"/>
          <w:color w:val="000000"/>
          <w:sz w:val="18"/>
          <w:szCs w:val="18"/>
        </w:rPr>
        <w:t xml:space="preserve"> , </w:t>
      </w:r>
      <w:r>
        <w:rPr>
          <w:rFonts w:ascii="Menlo" w:hAnsi="Menlo" w:cs="Menlo"/>
          <w:color w:val="A31515"/>
          <w:sz w:val="18"/>
          <w:szCs w:val="18"/>
        </w:rPr>
        <w:t>"</w:t>
      </w:r>
      <w:proofErr w:type="spellStart"/>
      <w:r>
        <w:rPr>
          <w:rFonts w:ascii="Menlo" w:hAnsi="Menlo" w:cs="Menlo"/>
          <w:color w:val="A31515"/>
          <w:sz w:val="18"/>
          <w:szCs w:val="18"/>
        </w:rPr>
        <w:t>percentWhite</w:t>
      </w:r>
      <w:proofErr w:type="spellEnd"/>
      <w:r>
        <w:rPr>
          <w:rFonts w:ascii="Menlo" w:hAnsi="Menlo" w:cs="Menlo"/>
          <w:color w:val="A31515"/>
          <w:sz w:val="18"/>
          <w:szCs w:val="18"/>
        </w:rPr>
        <w:t>"</w:t>
      </w:r>
      <w:r>
        <w:rPr>
          <w:rFonts w:ascii="Menlo" w:hAnsi="Menlo" w:cs="Menlo"/>
          <w:color w:val="000000"/>
          <w:sz w:val="18"/>
          <w:szCs w:val="18"/>
        </w:rPr>
        <w:t xml:space="preserve"> , </w:t>
      </w:r>
      <w:r>
        <w:rPr>
          <w:rFonts w:ascii="Menlo" w:hAnsi="Menlo" w:cs="Menlo"/>
          <w:color w:val="A31515"/>
          <w:sz w:val="18"/>
          <w:szCs w:val="18"/>
        </w:rPr>
        <w:t>"</w:t>
      </w:r>
      <w:proofErr w:type="spellStart"/>
      <w:r>
        <w:rPr>
          <w:rFonts w:ascii="Menlo" w:hAnsi="Menlo" w:cs="Menlo"/>
          <w:color w:val="A31515"/>
          <w:sz w:val="18"/>
          <w:szCs w:val="18"/>
        </w:rPr>
        <w:t>percentBlack</w:t>
      </w:r>
      <w:proofErr w:type="spellEnd"/>
      <w:r>
        <w:rPr>
          <w:rFonts w:ascii="Menlo" w:hAnsi="Menlo" w:cs="Menlo"/>
          <w:color w:val="A31515"/>
          <w:sz w:val="18"/>
          <w:szCs w:val="18"/>
        </w:rPr>
        <w:t>"</w:t>
      </w:r>
      <w:r>
        <w:rPr>
          <w:rFonts w:ascii="Menlo" w:hAnsi="Menlo" w:cs="Menlo"/>
          <w:color w:val="000000"/>
          <w:sz w:val="18"/>
          <w:szCs w:val="18"/>
        </w:rPr>
        <w:t xml:space="preserve"> , </w:t>
      </w:r>
      <w:r>
        <w:rPr>
          <w:rFonts w:ascii="Menlo" w:hAnsi="Menlo" w:cs="Menlo"/>
          <w:color w:val="A31515"/>
          <w:sz w:val="18"/>
          <w:szCs w:val="18"/>
        </w:rPr>
        <w:t>"</w:t>
      </w:r>
      <w:proofErr w:type="spellStart"/>
      <w:r>
        <w:rPr>
          <w:rFonts w:ascii="Menlo" w:hAnsi="Menlo" w:cs="Menlo"/>
          <w:color w:val="A31515"/>
          <w:sz w:val="18"/>
          <w:szCs w:val="18"/>
        </w:rPr>
        <w:t>facultySalary</w:t>
      </w:r>
      <w:proofErr w:type="spellEnd"/>
      <w:r>
        <w:rPr>
          <w:rFonts w:ascii="Menlo" w:hAnsi="Menlo" w:cs="Menlo"/>
          <w:color w:val="A31515"/>
          <w:sz w:val="18"/>
          <w:szCs w:val="18"/>
        </w:rPr>
        <w:t>"</w:t>
      </w:r>
      <w:r>
        <w:rPr>
          <w:rFonts w:ascii="Menlo" w:hAnsi="Menlo" w:cs="Menlo"/>
          <w:color w:val="000000"/>
          <w:sz w:val="18"/>
          <w:szCs w:val="18"/>
        </w:rPr>
        <w:t xml:space="preserve"> , </w:t>
      </w:r>
      <w:r>
        <w:rPr>
          <w:rFonts w:ascii="Menlo" w:hAnsi="Menlo" w:cs="Menlo"/>
          <w:color w:val="A31515"/>
          <w:sz w:val="18"/>
          <w:szCs w:val="18"/>
        </w:rPr>
        <w:t>"</w:t>
      </w:r>
      <w:proofErr w:type="spellStart"/>
      <w:r>
        <w:rPr>
          <w:rFonts w:ascii="Menlo" w:hAnsi="Menlo" w:cs="Menlo"/>
          <w:color w:val="A31515"/>
          <w:sz w:val="18"/>
          <w:szCs w:val="18"/>
        </w:rPr>
        <w:t>TotalYards</w:t>
      </w:r>
      <w:proofErr w:type="spellEnd"/>
      <w:r>
        <w:rPr>
          <w:rFonts w:ascii="Menlo" w:hAnsi="Menlo" w:cs="Menlo"/>
          <w:color w:val="A31515"/>
          <w:sz w:val="18"/>
          <w:szCs w:val="18"/>
        </w:rPr>
        <w:t>"</w:t>
      </w:r>
      <w:r>
        <w:rPr>
          <w:rFonts w:ascii="Menlo" w:hAnsi="Menlo" w:cs="Menlo"/>
          <w:color w:val="000000"/>
          <w:sz w:val="18"/>
          <w:szCs w:val="18"/>
        </w:rPr>
        <w:t xml:space="preserve"> , </w:t>
      </w:r>
      <w:r>
        <w:rPr>
          <w:rFonts w:ascii="Menlo" w:hAnsi="Menlo" w:cs="Menlo"/>
          <w:color w:val="A31515"/>
          <w:sz w:val="18"/>
          <w:szCs w:val="18"/>
        </w:rPr>
        <w:t>"</w:t>
      </w:r>
      <w:proofErr w:type="spellStart"/>
      <w:r>
        <w:rPr>
          <w:rFonts w:ascii="Menlo" w:hAnsi="Menlo" w:cs="Menlo"/>
          <w:color w:val="A31515"/>
          <w:sz w:val="18"/>
          <w:szCs w:val="18"/>
        </w:rPr>
        <w:t>OppYards</w:t>
      </w:r>
      <w:proofErr w:type="spellEnd"/>
      <w:r>
        <w:rPr>
          <w:rFonts w:ascii="Menlo" w:hAnsi="Menlo" w:cs="Menlo"/>
          <w:color w:val="A31515"/>
          <w:sz w:val="18"/>
          <w:szCs w:val="18"/>
        </w:rPr>
        <w:t>"</w:t>
      </w:r>
      <w:r>
        <w:rPr>
          <w:rFonts w:ascii="Menlo" w:hAnsi="Menlo" w:cs="Menlo"/>
          <w:color w:val="000000"/>
          <w:sz w:val="18"/>
          <w:szCs w:val="18"/>
        </w:rPr>
        <w:t xml:space="preserve"> , </w:t>
      </w:r>
      <w:r>
        <w:rPr>
          <w:rFonts w:ascii="Menlo" w:hAnsi="Menlo" w:cs="Menlo"/>
          <w:color w:val="A31515"/>
          <w:sz w:val="18"/>
          <w:szCs w:val="18"/>
        </w:rPr>
        <w:t>"</w:t>
      </w:r>
      <w:proofErr w:type="spellStart"/>
      <w:r>
        <w:rPr>
          <w:rFonts w:ascii="Menlo" w:hAnsi="Menlo" w:cs="Menlo"/>
          <w:color w:val="A31515"/>
          <w:sz w:val="18"/>
          <w:szCs w:val="18"/>
        </w:rPr>
        <w:t>DefSRS</w:t>
      </w:r>
      <w:proofErr w:type="spellEnd"/>
      <w:r>
        <w:rPr>
          <w:rFonts w:ascii="Menlo" w:hAnsi="Menlo" w:cs="Menlo"/>
          <w:color w:val="A31515"/>
          <w:sz w:val="18"/>
          <w:szCs w:val="18"/>
        </w:rPr>
        <w:t>"</w:t>
      </w:r>
      <w:r>
        <w:rPr>
          <w:rFonts w:ascii="Menlo" w:hAnsi="Menlo" w:cs="Menlo"/>
          <w:color w:val="000000"/>
          <w:sz w:val="18"/>
          <w:szCs w:val="18"/>
        </w:rPr>
        <w:t xml:space="preserve"> , </w:t>
      </w:r>
      <w:r>
        <w:rPr>
          <w:rFonts w:ascii="Menlo" w:hAnsi="Menlo" w:cs="Menlo"/>
          <w:color w:val="A31515"/>
          <w:sz w:val="18"/>
          <w:szCs w:val="18"/>
        </w:rPr>
        <w:t>"Wins"</w:t>
      </w:r>
      <w:r w:rsidRPr="009C20B6">
        <w:rPr>
          <w:rFonts w:ascii="Menlo" w:hAnsi="Menlo" w:cs="Menlo"/>
          <w:color w:val="000000" w:themeColor="text1"/>
          <w:sz w:val="18"/>
          <w:szCs w:val="18"/>
        </w:rPr>
        <w:t>]</w:t>
      </w:r>
      <w:r>
        <w:rPr>
          <w:rFonts w:ascii="Menlo" w:hAnsi="Menlo" w:cs="Menlo"/>
          <w:color w:val="000000" w:themeColor="text1"/>
          <w:sz w:val="18"/>
          <w:szCs w:val="18"/>
        </w:rPr>
        <w:t xml:space="preserve">  </w:t>
      </w:r>
    </w:p>
    <w:p w14:paraId="16C477D2" w14:textId="49BC0811" w:rsidR="00773808" w:rsidRPr="00171515" w:rsidRDefault="00773808" w:rsidP="009C20B6">
      <w:pPr>
        <w:pStyle w:val="BodyText"/>
        <w:rPr>
          <w:rFonts w:ascii="Times New Roman" w:hAnsi="Times New Roman" w:cs="Times New Roman"/>
        </w:rPr>
      </w:pPr>
    </w:p>
    <w:p w14:paraId="6B82C11F" w14:textId="207A64D6" w:rsidR="001405E6" w:rsidRPr="00171515" w:rsidRDefault="001405E6" w:rsidP="001405E6">
      <w:pPr>
        <w:pStyle w:val="Heading1"/>
        <w:rPr>
          <w:rFonts w:ascii="Times New Roman" w:hAnsi="Times New Roman" w:cs="Times New Roman"/>
        </w:rPr>
      </w:pPr>
      <w:r w:rsidRPr="00171515">
        <w:rPr>
          <w:rFonts w:ascii="Times New Roman" w:hAnsi="Times New Roman" w:cs="Times New Roman"/>
        </w:rPr>
        <w:t>Exploration</w:t>
      </w:r>
    </w:p>
    <w:p w14:paraId="127B1793" w14:textId="3F0A6FEA" w:rsidR="001405E6" w:rsidRPr="00171515" w:rsidRDefault="00E421AA" w:rsidP="001405E6">
      <w:pPr>
        <w:pStyle w:val="BodyText"/>
        <w:rPr>
          <w:rFonts w:ascii="Times New Roman" w:hAnsi="Times New Roman" w:cs="Times New Roman"/>
        </w:rPr>
      </w:pPr>
      <w:r w:rsidRPr="00171515">
        <w:rPr>
          <w:rFonts w:ascii="Times New Roman" w:hAnsi="Times New Roman" w:cs="Times New Roman"/>
          <w:noProof/>
        </w:rPr>
        <w:drawing>
          <wp:anchor distT="0" distB="0" distL="114300" distR="114300" simplePos="0" relativeHeight="251658240" behindDoc="1" locked="0" layoutInCell="1" allowOverlap="1" wp14:anchorId="037672E1" wp14:editId="377C3FB6">
            <wp:simplePos x="0" y="0"/>
            <wp:positionH relativeFrom="column">
              <wp:posOffset>3407415</wp:posOffset>
            </wp:positionH>
            <wp:positionV relativeFrom="paragraph">
              <wp:posOffset>1531452</wp:posOffset>
            </wp:positionV>
            <wp:extent cx="2418080" cy="1981200"/>
            <wp:effectExtent l="0" t="0" r="0" b="0"/>
            <wp:wrapTight wrapText="bothSides">
              <wp:wrapPolygon edited="0">
                <wp:start x="4538" y="138"/>
                <wp:lineTo x="1021" y="1523"/>
                <wp:lineTo x="908" y="2215"/>
                <wp:lineTo x="1929" y="2631"/>
                <wp:lineTo x="908" y="4846"/>
                <wp:lineTo x="1815" y="7062"/>
                <wp:lineTo x="454" y="7200"/>
                <wp:lineTo x="227" y="7477"/>
                <wp:lineTo x="113" y="10800"/>
                <wp:lineTo x="681" y="11492"/>
                <wp:lineTo x="1929" y="11492"/>
                <wp:lineTo x="908" y="13569"/>
                <wp:lineTo x="1815" y="15923"/>
                <wp:lineTo x="1248" y="16338"/>
                <wp:lineTo x="1361" y="16892"/>
                <wp:lineTo x="3971" y="18138"/>
                <wp:lineTo x="3971" y="20077"/>
                <wp:lineTo x="4765" y="20354"/>
                <wp:lineTo x="9416" y="20354"/>
                <wp:lineTo x="9416" y="20908"/>
                <wp:lineTo x="11571" y="21323"/>
                <wp:lineTo x="12252" y="21323"/>
                <wp:lineTo x="14067" y="20908"/>
                <wp:lineTo x="13840" y="20354"/>
                <wp:lineTo x="19853" y="20354"/>
                <wp:lineTo x="20647" y="20077"/>
                <wp:lineTo x="20647" y="18138"/>
                <wp:lineTo x="21441" y="16338"/>
                <wp:lineTo x="21441" y="1523"/>
                <wp:lineTo x="21101" y="1246"/>
                <wp:lineTo x="18832" y="138"/>
                <wp:lineTo x="4538" y="138"/>
              </wp:wrapPolygon>
            </wp:wrapTight>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18080" cy="1981200"/>
                    </a:xfrm>
                    <a:prstGeom prst="rect">
                      <a:avLst/>
                    </a:prstGeom>
                  </pic:spPr>
                </pic:pic>
              </a:graphicData>
            </a:graphic>
            <wp14:sizeRelH relativeFrom="page">
              <wp14:pctWidth>0</wp14:pctWidth>
            </wp14:sizeRelH>
            <wp14:sizeRelV relativeFrom="page">
              <wp14:pctHeight>0</wp14:pctHeight>
            </wp14:sizeRelV>
          </wp:anchor>
        </w:drawing>
      </w:r>
      <w:r w:rsidR="00D72B41" w:rsidRPr="00171515">
        <w:rPr>
          <w:rFonts w:ascii="Times New Roman" w:hAnsi="Times New Roman" w:cs="Times New Roman"/>
        </w:rPr>
        <w:tab/>
        <w:t xml:space="preserve">The first step to exploring the data set was to </w:t>
      </w:r>
      <w:r w:rsidRPr="00171515">
        <w:rPr>
          <w:rFonts w:ascii="Times New Roman" w:hAnsi="Times New Roman" w:cs="Times New Roman"/>
        </w:rPr>
        <w:t xml:space="preserve">look at summary statistics of coaches’ total pay across the NCAA. The table shows the mean salary is </w:t>
      </w:r>
      <w:r w:rsidRPr="00E421AA">
        <w:rPr>
          <w:rFonts w:ascii="Times New Roman" w:hAnsi="Times New Roman" w:cs="Times New Roman"/>
        </w:rPr>
        <w:t>2417060.76</w:t>
      </w:r>
      <w:r w:rsidRPr="00171515">
        <w:rPr>
          <w:rFonts w:ascii="Times New Roman" w:hAnsi="Times New Roman" w:cs="Times New Roman"/>
        </w:rPr>
        <w:t xml:space="preserve"> and the standard deviation </w:t>
      </w:r>
      <w:r w:rsidRPr="00171515">
        <w:rPr>
          <w:rFonts w:ascii="Times New Roman" w:hAnsi="Times New Roman" w:cs="Times New Roman"/>
        </w:rPr>
        <w:t>1885752.30</w:t>
      </w:r>
      <w:r w:rsidRPr="00171515">
        <w:rPr>
          <w:rFonts w:ascii="Times New Roman" w:hAnsi="Times New Roman" w:cs="Times New Roman"/>
        </w:rPr>
        <w:t xml:space="preserve">. </w:t>
      </w:r>
      <w:proofErr w:type="gramStart"/>
      <w:r w:rsidRPr="00171515">
        <w:rPr>
          <w:rFonts w:ascii="Times New Roman" w:hAnsi="Times New Roman" w:cs="Times New Roman"/>
        </w:rPr>
        <w:t>In order to</w:t>
      </w:r>
      <w:proofErr w:type="gramEnd"/>
      <w:r w:rsidRPr="00171515">
        <w:rPr>
          <w:rFonts w:ascii="Times New Roman" w:hAnsi="Times New Roman" w:cs="Times New Roman"/>
        </w:rPr>
        <w:t xml:space="preserve"> get a better idea of the distribution of salaries the histogram below was also created. The histogram shows that the </w:t>
      </w:r>
      <w:r w:rsidR="00C831A6" w:rsidRPr="00171515">
        <w:rPr>
          <w:rFonts w:ascii="Times New Roman" w:hAnsi="Times New Roman" w:cs="Times New Roman"/>
        </w:rPr>
        <w:t xml:space="preserve">distribution is skewed right with </w:t>
      </w:r>
      <w:proofErr w:type="gramStart"/>
      <w:r w:rsidR="00C831A6" w:rsidRPr="00171515">
        <w:rPr>
          <w:rFonts w:ascii="Times New Roman" w:hAnsi="Times New Roman" w:cs="Times New Roman"/>
        </w:rPr>
        <w:t xml:space="preserve">the </w:t>
      </w:r>
      <w:r w:rsidRPr="00171515">
        <w:rPr>
          <w:rFonts w:ascii="Times New Roman" w:hAnsi="Times New Roman" w:cs="Times New Roman"/>
        </w:rPr>
        <w:t>vast majority of</w:t>
      </w:r>
      <w:proofErr w:type="gramEnd"/>
      <w:r w:rsidRPr="00171515">
        <w:rPr>
          <w:rFonts w:ascii="Times New Roman" w:hAnsi="Times New Roman" w:cs="Times New Roman"/>
        </w:rPr>
        <w:t xml:space="preserve"> coaches earn</w:t>
      </w:r>
      <w:r w:rsidR="00C831A6" w:rsidRPr="00171515">
        <w:rPr>
          <w:rFonts w:ascii="Times New Roman" w:hAnsi="Times New Roman" w:cs="Times New Roman"/>
        </w:rPr>
        <w:t>ing</w:t>
      </w:r>
      <w:r w:rsidRPr="00171515">
        <w:rPr>
          <w:rFonts w:ascii="Times New Roman" w:hAnsi="Times New Roman" w:cs="Times New Roman"/>
        </w:rPr>
        <w:t xml:space="preserve"> less than </w:t>
      </w:r>
      <w:r w:rsidR="00C831A6" w:rsidRPr="00171515">
        <w:rPr>
          <w:rFonts w:ascii="Times New Roman" w:hAnsi="Times New Roman" w:cs="Times New Roman"/>
        </w:rPr>
        <w:t xml:space="preserve">$1,000,000 a year but the distribution has a long tail with some earning more $8,000,000 a year. </w:t>
      </w:r>
    </w:p>
    <w:tbl>
      <w:tblPr>
        <w:tblStyle w:val="GridTable3"/>
        <w:tblW w:w="4125" w:type="dxa"/>
        <w:tblLook w:val="04A0" w:firstRow="1" w:lastRow="0" w:firstColumn="1" w:lastColumn="0" w:noHBand="0" w:noVBand="1"/>
      </w:tblPr>
      <w:tblGrid>
        <w:gridCol w:w="1918"/>
        <w:gridCol w:w="2207"/>
      </w:tblGrid>
      <w:tr w:rsidR="00E421AA" w:rsidRPr="00E421AA" w14:paraId="4026FB90" w14:textId="77777777" w:rsidTr="00E421AA">
        <w:trPr>
          <w:gridAfter w:val="1"/>
          <w:cnfStyle w:val="100000000000" w:firstRow="1" w:lastRow="0" w:firstColumn="0" w:lastColumn="0" w:oddVBand="0" w:evenVBand="0" w:oddHBand="0" w:evenHBand="0" w:firstRowFirstColumn="0" w:firstRowLastColumn="0" w:lastRowFirstColumn="0" w:lastRowLastColumn="0"/>
          <w:trHeight w:val="652"/>
        </w:trPr>
        <w:tc>
          <w:tcPr>
            <w:cnfStyle w:val="001000000100" w:firstRow="0" w:lastRow="0" w:firstColumn="1" w:lastColumn="0" w:oddVBand="0" w:evenVBand="0" w:oddHBand="0" w:evenHBand="0" w:firstRowFirstColumn="1" w:firstRowLastColumn="0" w:lastRowFirstColumn="0" w:lastRowLastColumn="0"/>
            <w:tcW w:w="0" w:type="auto"/>
            <w:hideMark/>
          </w:tcPr>
          <w:p w14:paraId="3C8E74E3" w14:textId="780C1AEC" w:rsidR="00E421AA" w:rsidRPr="00E421AA" w:rsidRDefault="00E421AA" w:rsidP="00E421AA">
            <w:pPr>
              <w:rPr>
                <w:color w:val="000000"/>
                <w:sz w:val="18"/>
                <w:szCs w:val="18"/>
              </w:rPr>
            </w:pPr>
            <w:r w:rsidRPr="00E421AA">
              <w:rPr>
                <w:color w:val="000000"/>
                <w:sz w:val="18"/>
                <w:szCs w:val="18"/>
              </w:rPr>
              <w:br/>
              <w:t>Total</w:t>
            </w:r>
            <w:r w:rsidRPr="00171515">
              <w:rPr>
                <w:color w:val="000000"/>
                <w:sz w:val="18"/>
                <w:szCs w:val="18"/>
              </w:rPr>
              <w:t xml:space="preserve"> </w:t>
            </w:r>
            <w:r w:rsidRPr="00E421AA">
              <w:rPr>
                <w:color w:val="000000"/>
                <w:sz w:val="18"/>
                <w:szCs w:val="18"/>
              </w:rPr>
              <w:t>Pay</w:t>
            </w:r>
          </w:p>
        </w:tc>
      </w:tr>
      <w:tr w:rsidR="00E421AA" w:rsidRPr="00171515" w14:paraId="763304DF" w14:textId="77777777" w:rsidTr="00E421A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28D87A6" w14:textId="77777777" w:rsidR="00E421AA" w:rsidRPr="00E421AA" w:rsidRDefault="00E421AA" w:rsidP="00E421AA">
            <w:pPr>
              <w:rPr>
                <w:color w:val="000000"/>
                <w:sz w:val="18"/>
                <w:szCs w:val="18"/>
              </w:rPr>
            </w:pPr>
            <w:r w:rsidRPr="00E421AA">
              <w:rPr>
                <w:color w:val="000000"/>
                <w:sz w:val="18"/>
                <w:szCs w:val="18"/>
              </w:rPr>
              <w:t>count</w:t>
            </w:r>
          </w:p>
        </w:tc>
        <w:tc>
          <w:tcPr>
            <w:tcW w:w="0" w:type="auto"/>
            <w:hideMark/>
          </w:tcPr>
          <w:p w14:paraId="7A99B7F4" w14:textId="77777777" w:rsidR="00E421AA" w:rsidRPr="00E421AA" w:rsidRDefault="00E421AA" w:rsidP="00E421AA">
            <w:pPr>
              <w:jc w:val="right"/>
              <w:cnfStyle w:val="000000100000" w:firstRow="0" w:lastRow="0" w:firstColumn="0" w:lastColumn="0" w:oddVBand="0" w:evenVBand="0" w:oddHBand="1" w:evenHBand="0" w:firstRowFirstColumn="0" w:firstRowLastColumn="0" w:lastRowFirstColumn="0" w:lastRowLastColumn="0"/>
              <w:rPr>
                <w:color w:val="000000"/>
                <w:sz w:val="18"/>
                <w:szCs w:val="18"/>
              </w:rPr>
            </w:pPr>
            <w:r w:rsidRPr="00E421AA">
              <w:rPr>
                <w:color w:val="000000"/>
                <w:sz w:val="18"/>
                <w:szCs w:val="18"/>
              </w:rPr>
              <w:t>125.00</w:t>
            </w:r>
          </w:p>
        </w:tc>
      </w:tr>
      <w:tr w:rsidR="00E421AA" w:rsidRPr="00E421AA" w14:paraId="134BC79E" w14:textId="77777777" w:rsidTr="00E421AA">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E4EDB52" w14:textId="77777777" w:rsidR="00E421AA" w:rsidRPr="00E421AA" w:rsidRDefault="00E421AA" w:rsidP="00E421AA">
            <w:pPr>
              <w:rPr>
                <w:color w:val="000000"/>
                <w:sz w:val="18"/>
                <w:szCs w:val="18"/>
              </w:rPr>
            </w:pPr>
            <w:r w:rsidRPr="00E421AA">
              <w:rPr>
                <w:color w:val="000000"/>
                <w:sz w:val="18"/>
                <w:szCs w:val="18"/>
              </w:rPr>
              <w:t>mean</w:t>
            </w:r>
          </w:p>
        </w:tc>
        <w:tc>
          <w:tcPr>
            <w:tcW w:w="0" w:type="auto"/>
            <w:hideMark/>
          </w:tcPr>
          <w:p w14:paraId="52409974" w14:textId="77777777" w:rsidR="00E421AA" w:rsidRPr="00E421AA" w:rsidRDefault="00E421AA" w:rsidP="00E421AA">
            <w:pPr>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E421AA">
              <w:rPr>
                <w:color w:val="000000"/>
                <w:sz w:val="18"/>
                <w:szCs w:val="18"/>
              </w:rPr>
              <w:t>2417060.76</w:t>
            </w:r>
          </w:p>
        </w:tc>
      </w:tr>
      <w:tr w:rsidR="00E421AA" w:rsidRPr="00171515" w14:paraId="588A3F28" w14:textId="77777777" w:rsidTr="00E421A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D35AF05" w14:textId="77777777" w:rsidR="00E421AA" w:rsidRPr="00E421AA" w:rsidRDefault="00E421AA" w:rsidP="00E421AA">
            <w:pPr>
              <w:rPr>
                <w:color w:val="000000"/>
                <w:sz w:val="18"/>
                <w:szCs w:val="18"/>
              </w:rPr>
            </w:pPr>
            <w:r w:rsidRPr="00E421AA">
              <w:rPr>
                <w:color w:val="000000"/>
                <w:sz w:val="18"/>
                <w:szCs w:val="18"/>
              </w:rPr>
              <w:t>std</w:t>
            </w:r>
          </w:p>
        </w:tc>
        <w:tc>
          <w:tcPr>
            <w:tcW w:w="0" w:type="auto"/>
            <w:hideMark/>
          </w:tcPr>
          <w:p w14:paraId="6F883C9D" w14:textId="77777777" w:rsidR="00E421AA" w:rsidRPr="00E421AA" w:rsidRDefault="00E421AA" w:rsidP="00E421AA">
            <w:pPr>
              <w:jc w:val="right"/>
              <w:cnfStyle w:val="000000100000" w:firstRow="0" w:lastRow="0" w:firstColumn="0" w:lastColumn="0" w:oddVBand="0" w:evenVBand="0" w:oddHBand="1" w:evenHBand="0" w:firstRowFirstColumn="0" w:firstRowLastColumn="0" w:lastRowFirstColumn="0" w:lastRowLastColumn="0"/>
              <w:rPr>
                <w:color w:val="000000"/>
                <w:sz w:val="18"/>
                <w:szCs w:val="18"/>
              </w:rPr>
            </w:pPr>
            <w:r w:rsidRPr="00E421AA">
              <w:rPr>
                <w:color w:val="000000"/>
                <w:sz w:val="18"/>
                <w:szCs w:val="18"/>
              </w:rPr>
              <w:t>1885752.30</w:t>
            </w:r>
          </w:p>
        </w:tc>
      </w:tr>
      <w:tr w:rsidR="00E421AA" w:rsidRPr="00E421AA" w14:paraId="1391F758" w14:textId="77777777" w:rsidTr="00E421AA">
        <w:trPr>
          <w:trHeight w:val="333"/>
        </w:trPr>
        <w:tc>
          <w:tcPr>
            <w:cnfStyle w:val="001000000000" w:firstRow="0" w:lastRow="0" w:firstColumn="1" w:lastColumn="0" w:oddVBand="0" w:evenVBand="0" w:oddHBand="0" w:evenHBand="0" w:firstRowFirstColumn="0" w:firstRowLastColumn="0" w:lastRowFirstColumn="0" w:lastRowLastColumn="0"/>
            <w:tcW w:w="0" w:type="auto"/>
            <w:hideMark/>
          </w:tcPr>
          <w:p w14:paraId="4AA5BF91" w14:textId="77777777" w:rsidR="00E421AA" w:rsidRPr="00E421AA" w:rsidRDefault="00E421AA" w:rsidP="00E421AA">
            <w:pPr>
              <w:rPr>
                <w:color w:val="000000"/>
                <w:sz w:val="18"/>
                <w:szCs w:val="18"/>
              </w:rPr>
            </w:pPr>
            <w:r w:rsidRPr="00E421AA">
              <w:rPr>
                <w:color w:val="000000"/>
                <w:sz w:val="18"/>
                <w:szCs w:val="18"/>
              </w:rPr>
              <w:t>min</w:t>
            </w:r>
          </w:p>
        </w:tc>
        <w:tc>
          <w:tcPr>
            <w:tcW w:w="0" w:type="auto"/>
            <w:hideMark/>
          </w:tcPr>
          <w:p w14:paraId="53B2F5F1" w14:textId="77777777" w:rsidR="00E421AA" w:rsidRPr="00E421AA" w:rsidRDefault="00E421AA" w:rsidP="00E421AA">
            <w:pPr>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E421AA">
              <w:rPr>
                <w:color w:val="000000"/>
                <w:sz w:val="18"/>
                <w:szCs w:val="18"/>
              </w:rPr>
              <w:t>390000.00</w:t>
            </w:r>
          </w:p>
        </w:tc>
      </w:tr>
      <w:tr w:rsidR="00E421AA" w:rsidRPr="00171515" w14:paraId="7E54D2B6" w14:textId="77777777" w:rsidTr="00E421A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1CAA7CF" w14:textId="77777777" w:rsidR="00E421AA" w:rsidRPr="00E421AA" w:rsidRDefault="00E421AA" w:rsidP="00E421AA">
            <w:pPr>
              <w:rPr>
                <w:color w:val="000000"/>
                <w:sz w:val="18"/>
                <w:szCs w:val="18"/>
              </w:rPr>
            </w:pPr>
            <w:r w:rsidRPr="00E421AA">
              <w:rPr>
                <w:color w:val="000000"/>
                <w:sz w:val="18"/>
                <w:szCs w:val="18"/>
              </w:rPr>
              <w:t>25%</w:t>
            </w:r>
          </w:p>
        </w:tc>
        <w:tc>
          <w:tcPr>
            <w:tcW w:w="0" w:type="auto"/>
            <w:hideMark/>
          </w:tcPr>
          <w:p w14:paraId="36949CEC" w14:textId="77777777" w:rsidR="00E421AA" w:rsidRPr="00E421AA" w:rsidRDefault="00E421AA" w:rsidP="00E421AA">
            <w:pPr>
              <w:jc w:val="right"/>
              <w:cnfStyle w:val="000000100000" w:firstRow="0" w:lastRow="0" w:firstColumn="0" w:lastColumn="0" w:oddVBand="0" w:evenVBand="0" w:oddHBand="1" w:evenHBand="0" w:firstRowFirstColumn="0" w:firstRowLastColumn="0" w:lastRowFirstColumn="0" w:lastRowLastColumn="0"/>
              <w:rPr>
                <w:color w:val="000000"/>
                <w:sz w:val="18"/>
                <w:szCs w:val="18"/>
              </w:rPr>
            </w:pPr>
            <w:r w:rsidRPr="00E421AA">
              <w:rPr>
                <w:color w:val="000000"/>
                <w:sz w:val="18"/>
                <w:szCs w:val="18"/>
              </w:rPr>
              <w:t>805850.00</w:t>
            </w:r>
          </w:p>
        </w:tc>
      </w:tr>
      <w:tr w:rsidR="00E421AA" w:rsidRPr="00E421AA" w14:paraId="2FB9E7B9" w14:textId="77777777" w:rsidTr="00E421AA">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7248D2D" w14:textId="77777777" w:rsidR="00E421AA" w:rsidRPr="00E421AA" w:rsidRDefault="00E421AA" w:rsidP="00E421AA">
            <w:pPr>
              <w:rPr>
                <w:color w:val="000000"/>
                <w:sz w:val="18"/>
                <w:szCs w:val="18"/>
              </w:rPr>
            </w:pPr>
            <w:r w:rsidRPr="00E421AA">
              <w:rPr>
                <w:color w:val="000000"/>
                <w:sz w:val="18"/>
                <w:szCs w:val="18"/>
              </w:rPr>
              <w:t>50%</w:t>
            </w:r>
          </w:p>
        </w:tc>
        <w:tc>
          <w:tcPr>
            <w:tcW w:w="0" w:type="auto"/>
            <w:hideMark/>
          </w:tcPr>
          <w:p w14:paraId="7048B0F7" w14:textId="77777777" w:rsidR="00E421AA" w:rsidRPr="00E421AA" w:rsidRDefault="00E421AA" w:rsidP="00E421AA">
            <w:pPr>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E421AA">
              <w:rPr>
                <w:color w:val="000000"/>
                <w:sz w:val="18"/>
                <w:szCs w:val="18"/>
              </w:rPr>
              <w:t>1900008.00</w:t>
            </w:r>
          </w:p>
        </w:tc>
      </w:tr>
      <w:tr w:rsidR="00E421AA" w:rsidRPr="00171515" w14:paraId="33C7A638" w14:textId="77777777" w:rsidTr="00E421A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9FB5E94" w14:textId="77777777" w:rsidR="00E421AA" w:rsidRPr="00E421AA" w:rsidRDefault="00E421AA" w:rsidP="00E421AA">
            <w:pPr>
              <w:rPr>
                <w:color w:val="000000"/>
                <w:sz w:val="18"/>
                <w:szCs w:val="18"/>
              </w:rPr>
            </w:pPr>
            <w:r w:rsidRPr="00E421AA">
              <w:rPr>
                <w:color w:val="000000"/>
                <w:sz w:val="18"/>
                <w:szCs w:val="18"/>
              </w:rPr>
              <w:t>75%</w:t>
            </w:r>
          </w:p>
        </w:tc>
        <w:tc>
          <w:tcPr>
            <w:tcW w:w="0" w:type="auto"/>
            <w:hideMark/>
          </w:tcPr>
          <w:p w14:paraId="0B681A5A" w14:textId="77777777" w:rsidR="00E421AA" w:rsidRPr="00E421AA" w:rsidRDefault="00E421AA" w:rsidP="00E421AA">
            <w:pPr>
              <w:jc w:val="right"/>
              <w:cnfStyle w:val="000000100000" w:firstRow="0" w:lastRow="0" w:firstColumn="0" w:lastColumn="0" w:oddVBand="0" w:evenVBand="0" w:oddHBand="1" w:evenHBand="0" w:firstRowFirstColumn="0" w:firstRowLastColumn="0" w:lastRowFirstColumn="0" w:lastRowLastColumn="0"/>
              <w:rPr>
                <w:color w:val="000000"/>
                <w:sz w:val="18"/>
                <w:szCs w:val="18"/>
              </w:rPr>
            </w:pPr>
            <w:r w:rsidRPr="00E421AA">
              <w:rPr>
                <w:color w:val="000000"/>
                <w:sz w:val="18"/>
                <w:szCs w:val="18"/>
              </w:rPr>
              <w:t>3617500.00</w:t>
            </w:r>
          </w:p>
        </w:tc>
      </w:tr>
      <w:tr w:rsidR="00E421AA" w:rsidRPr="00E421AA" w14:paraId="3C22B169" w14:textId="77777777" w:rsidTr="00E421AA">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D407CAD" w14:textId="77777777" w:rsidR="00E421AA" w:rsidRPr="00E421AA" w:rsidRDefault="00E421AA" w:rsidP="00E421AA">
            <w:pPr>
              <w:rPr>
                <w:color w:val="000000"/>
                <w:sz w:val="18"/>
                <w:szCs w:val="18"/>
              </w:rPr>
            </w:pPr>
            <w:r w:rsidRPr="00E421AA">
              <w:rPr>
                <w:color w:val="000000"/>
                <w:sz w:val="18"/>
                <w:szCs w:val="18"/>
              </w:rPr>
              <w:t>max</w:t>
            </w:r>
          </w:p>
        </w:tc>
        <w:tc>
          <w:tcPr>
            <w:tcW w:w="0" w:type="auto"/>
            <w:hideMark/>
          </w:tcPr>
          <w:p w14:paraId="7DFBB383" w14:textId="77777777" w:rsidR="00E421AA" w:rsidRPr="00E421AA" w:rsidRDefault="00E421AA" w:rsidP="00E421AA">
            <w:pPr>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E421AA">
              <w:rPr>
                <w:color w:val="000000"/>
                <w:sz w:val="18"/>
                <w:szCs w:val="18"/>
              </w:rPr>
              <w:t>8307000.00</w:t>
            </w:r>
          </w:p>
        </w:tc>
      </w:tr>
    </w:tbl>
    <w:p w14:paraId="18E4AB56" w14:textId="25D2DAC0" w:rsidR="00D72B41" w:rsidRPr="00171515" w:rsidRDefault="00D72B41" w:rsidP="001405E6">
      <w:pPr>
        <w:pStyle w:val="BodyText"/>
        <w:rPr>
          <w:rFonts w:ascii="Times New Roman" w:hAnsi="Times New Roman" w:cs="Times New Roman"/>
        </w:rPr>
      </w:pPr>
    </w:p>
    <w:p w14:paraId="68B0826F" w14:textId="77777777" w:rsidR="00992445" w:rsidRPr="00171515" w:rsidRDefault="00992445" w:rsidP="00992445">
      <w:pPr>
        <w:pStyle w:val="BodyText"/>
        <w:ind w:firstLine="720"/>
        <w:rPr>
          <w:rFonts w:ascii="Times New Roman" w:hAnsi="Times New Roman" w:cs="Times New Roman"/>
        </w:rPr>
      </w:pPr>
      <w:r w:rsidRPr="00171515">
        <w:rPr>
          <w:rFonts w:ascii="Times New Roman" w:hAnsi="Times New Roman" w:cs="Times New Roman"/>
        </w:rPr>
        <w:t>The school conference was the first variable explored to see if it influenced total pay. One histogram was created for total pay of coaches in each conference. Below is the plot of these histograms.</w:t>
      </w:r>
    </w:p>
    <w:p w14:paraId="69C4B029" w14:textId="51BA0722" w:rsidR="00992445" w:rsidRPr="00171515" w:rsidRDefault="00C831A6" w:rsidP="00992445">
      <w:pPr>
        <w:pStyle w:val="BodyText"/>
        <w:ind w:firstLine="720"/>
        <w:rPr>
          <w:rFonts w:ascii="Times New Roman" w:hAnsi="Times New Roman" w:cs="Times New Roman"/>
        </w:rPr>
      </w:pPr>
      <w:r w:rsidRPr="00171515">
        <w:rPr>
          <w:rFonts w:ascii="Times New Roman" w:hAnsi="Times New Roman" w:cs="Times New Roman"/>
        </w:rPr>
        <w:tab/>
      </w:r>
    </w:p>
    <w:p w14:paraId="3B0287F6" w14:textId="77777777" w:rsidR="00992445" w:rsidRPr="00171515" w:rsidRDefault="00992445" w:rsidP="001405E6">
      <w:pPr>
        <w:pStyle w:val="BodyText"/>
        <w:rPr>
          <w:rFonts w:ascii="Times New Roman" w:hAnsi="Times New Roman" w:cs="Times New Roman"/>
        </w:rPr>
      </w:pPr>
    </w:p>
    <w:p w14:paraId="460CBE6C" w14:textId="77777777" w:rsidR="00992445" w:rsidRPr="00171515" w:rsidRDefault="00992445" w:rsidP="001405E6">
      <w:pPr>
        <w:pStyle w:val="BodyText"/>
        <w:rPr>
          <w:rFonts w:ascii="Times New Roman" w:hAnsi="Times New Roman" w:cs="Times New Roman"/>
        </w:rPr>
      </w:pPr>
    </w:p>
    <w:p w14:paraId="37E29486" w14:textId="74A17A4C" w:rsidR="00C831A6" w:rsidRPr="00171515" w:rsidRDefault="00F83C13" w:rsidP="001405E6">
      <w:pPr>
        <w:pStyle w:val="BodyText"/>
        <w:rPr>
          <w:rFonts w:ascii="Times New Roman" w:hAnsi="Times New Roman" w:cs="Times New Roman"/>
        </w:rPr>
      </w:pPr>
      <w:r w:rsidRPr="00171515">
        <w:rPr>
          <w:rFonts w:ascii="Times New Roman" w:hAnsi="Times New Roman" w:cs="Times New Roman"/>
          <w:noProof/>
        </w:rPr>
        <w:lastRenderedPageBreak/>
        <w:drawing>
          <wp:inline distT="0" distB="0" distL="0" distR="0" wp14:anchorId="71DD9DAF" wp14:editId="07C042CA">
            <wp:extent cx="5943600" cy="5152390"/>
            <wp:effectExtent l="0" t="0" r="0" b="381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5152390"/>
                    </a:xfrm>
                    <a:prstGeom prst="rect">
                      <a:avLst/>
                    </a:prstGeom>
                  </pic:spPr>
                </pic:pic>
              </a:graphicData>
            </a:graphic>
          </wp:inline>
        </w:drawing>
      </w:r>
    </w:p>
    <w:p w14:paraId="6D2529FD" w14:textId="45C8B470" w:rsidR="00992445" w:rsidRPr="00171515" w:rsidRDefault="00992445" w:rsidP="001405E6">
      <w:pPr>
        <w:pStyle w:val="BodyText"/>
        <w:rPr>
          <w:rFonts w:ascii="Times New Roman" w:hAnsi="Times New Roman" w:cs="Times New Roman"/>
        </w:rPr>
      </w:pPr>
    </w:p>
    <w:p w14:paraId="3FBF0B53" w14:textId="341B280A" w:rsidR="00992445" w:rsidRPr="00171515" w:rsidRDefault="00992445" w:rsidP="001405E6">
      <w:pPr>
        <w:pStyle w:val="BodyText"/>
        <w:rPr>
          <w:rFonts w:ascii="Times New Roman" w:hAnsi="Times New Roman" w:cs="Times New Roman"/>
        </w:rPr>
      </w:pPr>
      <w:r w:rsidRPr="00171515">
        <w:rPr>
          <w:rFonts w:ascii="Times New Roman" w:hAnsi="Times New Roman" w:cs="Times New Roman"/>
        </w:rPr>
        <w:t xml:space="preserve">From the distributions above its apparent that conference likely has a major impact on coach salary. Within each conference there is still some variation </w:t>
      </w:r>
      <w:proofErr w:type="gramStart"/>
      <w:r w:rsidRPr="00171515">
        <w:rPr>
          <w:rFonts w:ascii="Times New Roman" w:hAnsi="Times New Roman" w:cs="Times New Roman"/>
        </w:rPr>
        <w:t>To</w:t>
      </w:r>
      <w:proofErr w:type="gramEnd"/>
      <w:r w:rsidRPr="00171515">
        <w:rPr>
          <w:rFonts w:ascii="Times New Roman" w:hAnsi="Times New Roman" w:cs="Times New Roman"/>
        </w:rPr>
        <w:t xml:space="preserve"> determine which </w:t>
      </w:r>
      <w:r w:rsidRPr="00171515">
        <w:rPr>
          <w:rFonts w:ascii="Times New Roman" w:hAnsi="Times New Roman" w:cs="Times New Roman"/>
        </w:rPr>
        <w:t xml:space="preserve">other variables </w:t>
      </w:r>
      <w:r w:rsidRPr="00171515">
        <w:rPr>
          <w:rFonts w:ascii="Times New Roman" w:hAnsi="Times New Roman" w:cs="Times New Roman"/>
        </w:rPr>
        <w:t>may be having a</w:t>
      </w:r>
      <w:r w:rsidR="00F83C13" w:rsidRPr="00171515">
        <w:rPr>
          <w:rFonts w:ascii="Times New Roman" w:hAnsi="Times New Roman" w:cs="Times New Roman"/>
        </w:rPr>
        <w:t xml:space="preserve">n impact on coaches’ salaries a correlation matrix was created. The total pay column of the correlation matrix was then reordered and turned into heatmap. Variables on either </w:t>
      </w:r>
      <w:r w:rsidR="002A68D5" w:rsidRPr="00171515">
        <w:rPr>
          <w:rFonts w:ascii="Times New Roman" w:hAnsi="Times New Roman" w:cs="Times New Roman"/>
        </w:rPr>
        <w:t>end of the heatmap have the highest correlation with coaches’ total pay. The fill color for positive correlation is green and the fill color for negative correlation is red.</w:t>
      </w:r>
    </w:p>
    <w:p w14:paraId="1851DD00" w14:textId="6B21FED4" w:rsidR="001405E6" w:rsidRPr="00171515" w:rsidRDefault="00D15E0E" w:rsidP="00D15E0E">
      <w:pPr>
        <w:pStyle w:val="BodyText"/>
        <w:jc w:val="center"/>
        <w:rPr>
          <w:rFonts w:ascii="Times New Roman" w:hAnsi="Times New Roman" w:cs="Times New Roman"/>
        </w:rPr>
      </w:pPr>
      <w:r w:rsidRPr="00171515">
        <w:rPr>
          <w:rFonts w:ascii="Times New Roman" w:hAnsi="Times New Roman" w:cs="Times New Roman"/>
          <w:noProof/>
        </w:rPr>
        <w:lastRenderedPageBreak/>
        <w:drawing>
          <wp:inline distT="0" distB="0" distL="0" distR="0" wp14:anchorId="123A09F3" wp14:editId="579C575D">
            <wp:extent cx="2812221" cy="7086600"/>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20534" cy="7107549"/>
                    </a:xfrm>
                    <a:prstGeom prst="rect">
                      <a:avLst/>
                    </a:prstGeom>
                  </pic:spPr>
                </pic:pic>
              </a:graphicData>
            </a:graphic>
          </wp:inline>
        </w:drawing>
      </w:r>
    </w:p>
    <w:p w14:paraId="2DC09C93" w14:textId="543D8D7E" w:rsidR="00D15E0E" w:rsidRPr="007C63F4" w:rsidRDefault="00C5587D" w:rsidP="007C63F4">
      <w:pPr>
        <w:pStyle w:val="Heading2"/>
        <w:rPr>
          <w:rFonts w:ascii="Times New Roman" w:hAnsi="Times New Roman" w:cs="Times New Roman"/>
          <w:b w:val="0"/>
          <w:bCs w:val="0"/>
          <w:color w:val="000000" w:themeColor="text1"/>
          <w:sz w:val="24"/>
          <w:szCs w:val="24"/>
        </w:rPr>
      </w:pPr>
      <w:bookmarkStart w:id="3" w:name="models"/>
      <w:bookmarkEnd w:id="2"/>
      <w:r w:rsidRPr="00171515">
        <w:rPr>
          <w:rFonts w:ascii="Times New Roman" w:hAnsi="Times New Roman" w:cs="Times New Roman"/>
          <w:b w:val="0"/>
          <w:bCs w:val="0"/>
          <w:color w:val="000000" w:themeColor="text1"/>
          <w:sz w:val="24"/>
          <w:szCs w:val="24"/>
        </w:rPr>
        <w:lastRenderedPageBreak/>
        <w:t xml:space="preserve">From this plot it appears defensive coach performance has a high correlation with coach salary with opponents points per game, </w:t>
      </w:r>
      <w:proofErr w:type="gramStart"/>
      <w:r w:rsidRPr="00171515">
        <w:rPr>
          <w:rFonts w:ascii="Times New Roman" w:hAnsi="Times New Roman" w:cs="Times New Roman"/>
          <w:b w:val="0"/>
          <w:bCs w:val="0"/>
          <w:color w:val="000000" w:themeColor="text1"/>
          <w:sz w:val="24"/>
          <w:szCs w:val="24"/>
        </w:rPr>
        <w:t>opponents</w:t>
      </w:r>
      <w:proofErr w:type="gramEnd"/>
      <w:r w:rsidRPr="00171515">
        <w:rPr>
          <w:rFonts w:ascii="Times New Roman" w:hAnsi="Times New Roman" w:cs="Times New Roman"/>
          <w:b w:val="0"/>
          <w:bCs w:val="0"/>
          <w:color w:val="000000" w:themeColor="text1"/>
          <w:sz w:val="24"/>
          <w:szCs w:val="24"/>
        </w:rPr>
        <w:t xml:space="preserve"> yards, </w:t>
      </w:r>
      <w:r w:rsidR="00B878B0" w:rsidRPr="00171515">
        <w:rPr>
          <w:rFonts w:ascii="Times New Roman" w:hAnsi="Times New Roman" w:cs="Times New Roman"/>
          <w:b w:val="0"/>
          <w:bCs w:val="0"/>
          <w:color w:val="000000" w:themeColor="text1"/>
          <w:sz w:val="24"/>
          <w:szCs w:val="24"/>
        </w:rPr>
        <w:t xml:space="preserve">opponent passing, and opponent rushing yards having strong negative correlation with total pay. Offensive stats have a positive correlation with coach total pay. </w:t>
      </w:r>
      <w:proofErr w:type="gramStart"/>
      <w:r w:rsidR="00B878B0" w:rsidRPr="00171515">
        <w:rPr>
          <w:rFonts w:ascii="Times New Roman" w:hAnsi="Times New Roman" w:cs="Times New Roman"/>
          <w:b w:val="0"/>
          <w:bCs w:val="0"/>
          <w:color w:val="000000" w:themeColor="text1"/>
          <w:sz w:val="24"/>
          <w:szCs w:val="24"/>
        </w:rPr>
        <w:t>Also</w:t>
      </w:r>
      <w:proofErr w:type="gramEnd"/>
      <w:r w:rsidR="00B878B0" w:rsidRPr="00171515">
        <w:rPr>
          <w:rFonts w:ascii="Times New Roman" w:hAnsi="Times New Roman" w:cs="Times New Roman"/>
          <w:b w:val="0"/>
          <w:bCs w:val="0"/>
          <w:color w:val="000000" w:themeColor="text1"/>
          <w:sz w:val="24"/>
          <w:szCs w:val="24"/>
        </w:rPr>
        <w:t xml:space="preserve"> SRS score and team rank have a high degree of correlation with coach pay. Interestingly </w:t>
      </w:r>
      <w:r w:rsidR="00B96012" w:rsidRPr="00171515">
        <w:rPr>
          <w:rFonts w:ascii="Times New Roman" w:hAnsi="Times New Roman" w:cs="Times New Roman"/>
          <w:b w:val="0"/>
          <w:bCs w:val="0"/>
          <w:color w:val="000000" w:themeColor="text1"/>
          <w:sz w:val="24"/>
          <w:szCs w:val="24"/>
        </w:rPr>
        <w:t>the median SAT math and reading scores have a negative correlation with coach total pay. This may imply more academically competitive schools pay their coaches less. Cost of attendance for the school is also negatively correlated with coaches’ total pay.</w:t>
      </w:r>
      <w:r w:rsidR="00725614" w:rsidRPr="00171515">
        <w:rPr>
          <w:rFonts w:ascii="Times New Roman" w:hAnsi="Times New Roman" w:cs="Times New Roman"/>
          <w:b w:val="0"/>
          <w:bCs w:val="0"/>
          <w:color w:val="000000" w:themeColor="text1"/>
          <w:sz w:val="24"/>
          <w:szCs w:val="24"/>
        </w:rPr>
        <w:t xml:space="preserve"> A scatter plot was created for total pay vs each of the top variables with the strongest correlation with total pay to better visualize their relationships</w:t>
      </w:r>
      <w:r w:rsidR="007C63F4">
        <w:rPr>
          <w:rFonts w:ascii="Times New Roman" w:hAnsi="Times New Roman" w:cs="Times New Roman"/>
          <w:b w:val="0"/>
          <w:bCs w:val="0"/>
          <w:color w:val="000000" w:themeColor="text1"/>
          <w:sz w:val="24"/>
          <w:szCs w:val="24"/>
        </w:rPr>
        <w:t xml:space="preserve"> as well as one to </w:t>
      </w:r>
      <w:r w:rsidR="00D15E0E" w:rsidRPr="007C63F4">
        <w:rPr>
          <w:rFonts w:ascii="Times New Roman" w:hAnsi="Times New Roman" w:cs="Times New Roman"/>
          <w:b w:val="0"/>
          <w:bCs w:val="0"/>
          <w:color w:val="000000" w:themeColor="text1"/>
          <w:sz w:val="24"/>
          <w:szCs w:val="24"/>
        </w:rPr>
        <w:t>explore the relationship between graduation success rate at a university and the coaches’ total pay a scatter plot was created. From this scatter plot it appears that there a weak positive correlation between graduation success rate and the coach’s total pay.</w:t>
      </w:r>
    </w:p>
    <w:p w14:paraId="6DC16E0C" w14:textId="2E9402CC" w:rsidR="00D15E0E" w:rsidRPr="00171515" w:rsidRDefault="00D15E0E" w:rsidP="00D15E0E">
      <w:pPr>
        <w:pStyle w:val="BodyText"/>
        <w:rPr>
          <w:rFonts w:ascii="Times New Roman" w:hAnsi="Times New Roman" w:cs="Times New Roman"/>
        </w:rPr>
      </w:pPr>
      <w:r w:rsidRPr="00171515">
        <w:rPr>
          <w:rFonts w:ascii="Times New Roman" w:hAnsi="Times New Roman" w:cs="Times New Roman"/>
        </w:rPr>
        <w:t xml:space="preserve"> </w:t>
      </w:r>
      <w:r w:rsidR="007C63F4">
        <w:rPr>
          <w:rFonts w:ascii="Times New Roman" w:hAnsi="Times New Roman" w:cs="Times New Roman"/>
          <w:noProof/>
        </w:rPr>
        <w:drawing>
          <wp:inline distT="0" distB="0" distL="0" distR="0" wp14:anchorId="7F3C26D8" wp14:editId="3D774E41">
            <wp:extent cx="5943600" cy="4601210"/>
            <wp:effectExtent l="0" t="0" r="0" b="0"/>
            <wp:docPr id="37" name="Picture 37" descr="A picture containing text, window,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window, display&#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601210"/>
                    </a:xfrm>
                    <a:prstGeom prst="rect">
                      <a:avLst/>
                    </a:prstGeom>
                  </pic:spPr>
                </pic:pic>
              </a:graphicData>
            </a:graphic>
          </wp:inline>
        </w:drawing>
      </w:r>
    </w:p>
    <w:p w14:paraId="68B72E29" w14:textId="0B830978" w:rsidR="00D15E0E" w:rsidRPr="00171515" w:rsidRDefault="00D15E0E">
      <w:pPr>
        <w:pStyle w:val="Heading2"/>
        <w:rPr>
          <w:rFonts w:ascii="Times New Roman" w:hAnsi="Times New Roman" w:cs="Times New Roman"/>
        </w:rPr>
      </w:pPr>
    </w:p>
    <w:p w14:paraId="1425B122" w14:textId="2030C8F5" w:rsidR="006C1903" w:rsidRPr="00171515" w:rsidRDefault="003F52AE">
      <w:pPr>
        <w:pStyle w:val="Heading2"/>
        <w:rPr>
          <w:rFonts w:ascii="Times New Roman" w:hAnsi="Times New Roman" w:cs="Times New Roman"/>
        </w:rPr>
      </w:pPr>
      <w:r w:rsidRPr="00171515">
        <w:rPr>
          <w:rFonts w:ascii="Times New Roman" w:hAnsi="Times New Roman" w:cs="Times New Roman"/>
        </w:rPr>
        <w:t xml:space="preserve">Analysis: </w:t>
      </w:r>
      <w:r w:rsidR="005B366A" w:rsidRPr="00171515">
        <w:rPr>
          <w:rFonts w:ascii="Times New Roman" w:hAnsi="Times New Roman" w:cs="Times New Roman"/>
        </w:rPr>
        <w:t>Models</w:t>
      </w:r>
    </w:p>
    <w:p w14:paraId="0A9A1269" w14:textId="553D4EF9" w:rsidR="00E455FD" w:rsidRPr="00171515" w:rsidRDefault="000E30B0" w:rsidP="000E30B0">
      <w:pPr>
        <w:pStyle w:val="BodyText"/>
        <w:ind w:firstLine="720"/>
        <w:rPr>
          <w:rFonts w:ascii="Times New Roman" w:hAnsi="Times New Roman" w:cs="Times New Roman"/>
        </w:rPr>
      </w:pPr>
      <w:r w:rsidRPr="00171515">
        <w:rPr>
          <w:rFonts w:ascii="Times New Roman" w:hAnsi="Times New Roman" w:cs="Times New Roman"/>
        </w:rPr>
        <w:t xml:space="preserve">Three multiple linear regression models were created to predict coach total pay based on a mix of independent variables. The original data set was randomly split into a training data set </w:t>
      </w:r>
      <w:r w:rsidRPr="00171515">
        <w:rPr>
          <w:rFonts w:ascii="Times New Roman" w:hAnsi="Times New Roman" w:cs="Times New Roman"/>
        </w:rPr>
        <w:lastRenderedPageBreak/>
        <w:t xml:space="preserve">which contained 67% of entries and a test data frame containing 33% of the original data. </w:t>
      </w:r>
      <w:proofErr w:type="gramStart"/>
      <w:r w:rsidRPr="00171515">
        <w:rPr>
          <w:rFonts w:ascii="Times New Roman" w:hAnsi="Times New Roman" w:cs="Times New Roman"/>
        </w:rPr>
        <w:t>All of</w:t>
      </w:r>
      <w:proofErr w:type="gramEnd"/>
      <w:r w:rsidRPr="00171515">
        <w:rPr>
          <w:rFonts w:ascii="Times New Roman" w:hAnsi="Times New Roman" w:cs="Times New Roman"/>
        </w:rPr>
        <w:t xml:space="preserve"> the models were trained using only the training data set. </w:t>
      </w:r>
      <w:r w:rsidR="003966A1" w:rsidRPr="00171515">
        <w:rPr>
          <w:rFonts w:ascii="Times New Roman" w:hAnsi="Times New Roman" w:cs="Times New Roman"/>
        </w:rPr>
        <w:t>Model 1was a multiple regression model that only considered the conferences as independent variables to predict total pay.</w:t>
      </w:r>
    </w:p>
    <w:p w14:paraId="5537DD06" w14:textId="77777777" w:rsidR="003966A1" w:rsidRPr="003966A1" w:rsidRDefault="003966A1" w:rsidP="003966A1">
      <w:pPr>
        <w:shd w:val="clear" w:color="auto" w:fill="FFFFFF"/>
        <w:spacing w:line="270" w:lineRule="atLeast"/>
        <w:rPr>
          <w:color w:val="000000"/>
          <w:sz w:val="18"/>
          <w:szCs w:val="18"/>
        </w:rPr>
      </w:pPr>
      <w:r w:rsidRPr="003966A1">
        <w:rPr>
          <w:color w:val="A31515"/>
          <w:sz w:val="18"/>
          <w:szCs w:val="18"/>
        </w:rPr>
        <w:t>'</w:t>
      </w:r>
      <w:proofErr w:type="spellStart"/>
      <w:r w:rsidRPr="003966A1">
        <w:rPr>
          <w:color w:val="A31515"/>
          <w:sz w:val="18"/>
          <w:szCs w:val="18"/>
        </w:rPr>
        <w:t>TotalPay</w:t>
      </w:r>
      <w:proofErr w:type="spellEnd"/>
      <w:r w:rsidRPr="003966A1">
        <w:rPr>
          <w:color w:val="A31515"/>
          <w:sz w:val="18"/>
          <w:szCs w:val="18"/>
        </w:rPr>
        <w:t xml:space="preserve"> ~ </w:t>
      </w:r>
      <w:proofErr w:type="spellStart"/>
      <w:r w:rsidRPr="003966A1">
        <w:rPr>
          <w:color w:val="A31515"/>
          <w:sz w:val="18"/>
          <w:szCs w:val="18"/>
        </w:rPr>
        <w:t>Conference_x_ACC</w:t>
      </w:r>
      <w:proofErr w:type="spellEnd"/>
      <w:r w:rsidRPr="003966A1">
        <w:rPr>
          <w:color w:val="A31515"/>
          <w:sz w:val="18"/>
          <w:szCs w:val="18"/>
        </w:rPr>
        <w:t xml:space="preserve">+ Conference_x_Big_12 + </w:t>
      </w:r>
      <w:proofErr w:type="spellStart"/>
      <w:r w:rsidRPr="003966A1">
        <w:rPr>
          <w:color w:val="A31515"/>
          <w:sz w:val="18"/>
          <w:szCs w:val="18"/>
        </w:rPr>
        <w:t>Conference_x_Big_Ten</w:t>
      </w:r>
      <w:proofErr w:type="spellEnd"/>
      <w:r w:rsidRPr="003966A1">
        <w:rPr>
          <w:color w:val="A31515"/>
          <w:sz w:val="18"/>
          <w:szCs w:val="18"/>
        </w:rPr>
        <w:t xml:space="preserve"> + </w:t>
      </w:r>
      <w:proofErr w:type="spellStart"/>
      <w:r w:rsidRPr="003966A1">
        <w:rPr>
          <w:color w:val="A31515"/>
          <w:sz w:val="18"/>
          <w:szCs w:val="18"/>
        </w:rPr>
        <w:t>Conference_x_C_USA</w:t>
      </w:r>
      <w:proofErr w:type="spellEnd"/>
      <w:r w:rsidRPr="003966A1">
        <w:rPr>
          <w:color w:val="A31515"/>
          <w:sz w:val="18"/>
          <w:szCs w:val="18"/>
        </w:rPr>
        <w:t xml:space="preserve"> + </w:t>
      </w:r>
      <w:proofErr w:type="spellStart"/>
      <w:r w:rsidRPr="003966A1">
        <w:rPr>
          <w:color w:val="A31515"/>
          <w:sz w:val="18"/>
          <w:szCs w:val="18"/>
        </w:rPr>
        <w:t>Conference_x_MAC</w:t>
      </w:r>
      <w:proofErr w:type="spellEnd"/>
      <w:r w:rsidRPr="003966A1">
        <w:rPr>
          <w:color w:val="A31515"/>
          <w:sz w:val="18"/>
          <w:szCs w:val="18"/>
        </w:rPr>
        <w:t xml:space="preserve"> + </w:t>
      </w:r>
      <w:proofErr w:type="spellStart"/>
      <w:r w:rsidRPr="003966A1">
        <w:rPr>
          <w:color w:val="A31515"/>
          <w:sz w:val="18"/>
          <w:szCs w:val="18"/>
        </w:rPr>
        <w:t>Conference_x_MtWest</w:t>
      </w:r>
      <w:proofErr w:type="spellEnd"/>
      <w:r w:rsidRPr="003966A1">
        <w:rPr>
          <w:color w:val="A31515"/>
          <w:sz w:val="18"/>
          <w:szCs w:val="18"/>
        </w:rPr>
        <w:t xml:space="preserve"> + Conference_x_Pac12 + </w:t>
      </w:r>
      <w:proofErr w:type="spellStart"/>
      <w:r w:rsidRPr="003966A1">
        <w:rPr>
          <w:color w:val="A31515"/>
          <w:sz w:val="18"/>
          <w:szCs w:val="18"/>
        </w:rPr>
        <w:t>Conference_x_SEC</w:t>
      </w:r>
      <w:proofErr w:type="spellEnd"/>
      <w:r w:rsidRPr="003966A1">
        <w:rPr>
          <w:color w:val="A31515"/>
          <w:sz w:val="18"/>
          <w:szCs w:val="18"/>
        </w:rPr>
        <w:t xml:space="preserve"> + </w:t>
      </w:r>
      <w:proofErr w:type="spellStart"/>
      <w:r w:rsidRPr="003966A1">
        <w:rPr>
          <w:color w:val="A31515"/>
          <w:sz w:val="18"/>
          <w:szCs w:val="18"/>
        </w:rPr>
        <w:t>Conference_x_Sun_Belt</w:t>
      </w:r>
      <w:proofErr w:type="spellEnd"/>
      <w:r w:rsidRPr="003966A1">
        <w:rPr>
          <w:color w:val="A31515"/>
          <w:sz w:val="18"/>
          <w:szCs w:val="18"/>
        </w:rPr>
        <w:t>'</w:t>
      </w:r>
    </w:p>
    <w:p w14:paraId="7D36F6F1" w14:textId="586597B0" w:rsidR="003966A1" w:rsidRPr="00171515" w:rsidRDefault="00097F8B" w:rsidP="00E455FD">
      <w:pPr>
        <w:pStyle w:val="BodyText"/>
        <w:rPr>
          <w:rFonts w:ascii="Times New Roman" w:hAnsi="Times New Roman" w:cs="Times New Roman"/>
        </w:rPr>
      </w:pPr>
      <w:r w:rsidRPr="00097F8B">
        <w:rPr>
          <w:rFonts w:ascii="Times New Roman" w:hAnsi="Times New Roman" w:cs="Times New Roman"/>
        </w:rPr>
        <w:drawing>
          <wp:inline distT="0" distB="0" distL="0" distR="0" wp14:anchorId="4C7912FA" wp14:editId="6D682C5D">
            <wp:extent cx="4114800" cy="3618035"/>
            <wp:effectExtent l="0" t="0" r="0" b="1905"/>
            <wp:docPr id="1" name="Picture 1"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receipt&#10;&#10;Description automatically generated"/>
                    <pic:cNvPicPr/>
                  </pic:nvPicPr>
                  <pic:blipFill>
                    <a:blip r:embed="rId12"/>
                    <a:stretch>
                      <a:fillRect/>
                    </a:stretch>
                  </pic:blipFill>
                  <pic:spPr>
                    <a:xfrm>
                      <a:off x="0" y="0"/>
                      <a:ext cx="4132141" cy="3633283"/>
                    </a:xfrm>
                    <a:prstGeom prst="rect">
                      <a:avLst/>
                    </a:prstGeom>
                  </pic:spPr>
                </pic:pic>
              </a:graphicData>
            </a:graphic>
          </wp:inline>
        </w:drawing>
      </w:r>
    </w:p>
    <w:p w14:paraId="0C311A4D" w14:textId="738B74D2" w:rsidR="003966A1" w:rsidRPr="00171515" w:rsidRDefault="003966A1" w:rsidP="00E455FD">
      <w:pPr>
        <w:pStyle w:val="BodyText"/>
        <w:rPr>
          <w:rFonts w:ascii="Times New Roman" w:hAnsi="Times New Roman" w:cs="Times New Roman"/>
        </w:rPr>
      </w:pPr>
      <w:r w:rsidRPr="00171515">
        <w:rPr>
          <w:rFonts w:ascii="Times New Roman" w:hAnsi="Times New Roman" w:cs="Times New Roman"/>
        </w:rPr>
        <w:t>Model 1 had an adjusted R</w:t>
      </w:r>
      <w:r w:rsidRPr="00171515">
        <w:rPr>
          <w:rFonts w:ascii="Times New Roman" w:hAnsi="Times New Roman" w:cs="Times New Roman"/>
          <w:vertAlign w:val="superscript"/>
        </w:rPr>
        <w:t>2</w:t>
      </w:r>
      <w:r w:rsidRPr="00171515">
        <w:rPr>
          <w:rFonts w:ascii="Times New Roman" w:hAnsi="Times New Roman" w:cs="Times New Roman"/>
        </w:rPr>
        <w:t xml:space="preserve"> of 0.6737. From the p values of the individual conferences of this model </w:t>
      </w:r>
      <w:r w:rsidR="00BA4660" w:rsidRPr="00171515">
        <w:rPr>
          <w:rFonts w:ascii="Times New Roman" w:hAnsi="Times New Roman" w:cs="Times New Roman"/>
        </w:rPr>
        <w:t xml:space="preserve">all conferences except Conference USA, MAC, </w:t>
      </w:r>
      <w:r w:rsidR="00097F8B">
        <w:rPr>
          <w:rFonts w:ascii="Times New Roman" w:hAnsi="Times New Roman" w:cs="Times New Roman"/>
        </w:rPr>
        <w:t xml:space="preserve">Mountain West, </w:t>
      </w:r>
      <w:r w:rsidR="00BA4660" w:rsidRPr="00171515">
        <w:rPr>
          <w:rFonts w:ascii="Times New Roman" w:hAnsi="Times New Roman" w:cs="Times New Roman"/>
        </w:rPr>
        <w:t>and the Sunbelt conference had a statistically significant impact on predicting total pay</w:t>
      </w:r>
      <w:r w:rsidR="00FA7293">
        <w:rPr>
          <w:rFonts w:ascii="Times New Roman" w:hAnsi="Times New Roman" w:cs="Times New Roman"/>
        </w:rPr>
        <w:t xml:space="preserve"> but none of these will be excluded because they are all aspects of the one attribute which is conference.</w:t>
      </w:r>
    </w:p>
    <w:p w14:paraId="7D2E4D1B" w14:textId="17880E93" w:rsidR="00BA4660" w:rsidRPr="00171515" w:rsidRDefault="00BA4660" w:rsidP="00E455FD">
      <w:pPr>
        <w:pStyle w:val="BodyText"/>
        <w:rPr>
          <w:rFonts w:ascii="Times New Roman" w:hAnsi="Times New Roman" w:cs="Times New Roman"/>
        </w:rPr>
      </w:pPr>
    </w:p>
    <w:p w14:paraId="59A3EB07" w14:textId="4EC02664" w:rsidR="00BA4660" w:rsidRPr="00171515" w:rsidRDefault="00BA4660" w:rsidP="009F301B">
      <w:pPr>
        <w:pStyle w:val="BodyText"/>
        <w:ind w:firstLine="720"/>
        <w:rPr>
          <w:rFonts w:ascii="Times New Roman" w:hAnsi="Times New Roman" w:cs="Times New Roman"/>
        </w:rPr>
      </w:pPr>
      <w:r w:rsidRPr="00171515">
        <w:rPr>
          <w:rFonts w:ascii="Times New Roman" w:hAnsi="Times New Roman" w:cs="Times New Roman"/>
        </w:rPr>
        <w:t xml:space="preserve">Model </w:t>
      </w:r>
      <w:r w:rsidR="008E1FFD" w:rsidRPr="00171515">
        <w:rPr>
          <w:rFonts w:ascii="Times New Roman" w:hAnsi="Times New Roman" w:cs="Times New Roman"/>
        </w:rPr>
        <w:t xml:space="preserve">2 </w:t>
      </w:r>
      <w:r w:rsidR="009F301B" w:rsidRPr="00171515">
        <w:rPr>
          <w:rFonts w:ascii="Times New Roman" w:hAnsi="Times New Roman" w:cs="Times New Roman"/>
        </w:rPr>
        <w:t xml:space="preserve">used </w:t>
      </w:r>
      <w:r w:rsidR="008E1FFD" w:rsidRPr="00171515">
        <w:rPr>
          <w:rFonts w:ascii="Times New Roman" w:hAnsi="Times New Roman" w:cs="Times New Roman"/>
        </w:rPr>
        <w:t>gameplay statistics including the team’s SRS score</w:t>
      </w:r>
      <w:r w:rsidR="007C482D" w:rsidRPr="00171515">
        <w:rPr>
          <w:rFonts w:ascii="Times New Roman" w:hAnsi="Times New Roman" w:cs="Times New Roman"/>
        </w:rPr>
        <w:t>,</w:t>
      </w:r>
      <w:r w:rsidR="008E1FFD" w:rsidRPr="00171515">
        <w:rPr>
          <w:rFonts w:ascii="Times New Roman" w:hAnsi="Times New Roman" w:cs="Times New Roman"/>
        </w:rPr>
        <w:t xml:space="preserve"> </w:t>
      </w:r>
      <w:r w:rsidR="00316870" w:rsidRPr="00171515">
        <w:rPr>
          <w:rFonts w:ascii="Times New Roman" w:hAnsi="Times New Roman" w:cs="Times New Roman"/>
        </w:rPr>
        <w:t xml:space="preserve">Defensive SRS, </w:t>
      </w:r>
      <w:r w:rsidR="008E1FFD" w:rsidRPr="00171515">
        <w:rPr>
          <w:rFonts w:ascii="Times New Roman" w:hAnsi="Times New Roman" w:cs="Times New Roman"/>
        </w:rPr>
        <w:t>the opponent</w:t>
      </w:r>
      <w:r w:rsidR="00316870" w:rsidRPr="00171515">
        <w:rPr>
          <w:rFonts w:ascii="Times New Roman" w:hAnsi="Times New Roman" w:cs="Times New Roman"/>
        </w:rPr>
        <w:t xml:space="preserve">’s points per game, the team’s total yards, and the opponent’s yards. Some additional school demographic and financial variables such as percent of students that are white, percent that are black, </w:t>
      </w:r>
      <w:r w:rsidR="00F70F22" w:rsidRPr="00171515">
        <w:rPr>
          <w:rFonts w:ascii="Times New Roman" w:hAnsi="Times New Roman" w:cs="Times New Roman"/>
        </w:rPr>
        <w:t xml:space="preserve">the average faculty salary and the tuition revenue per student were also included. </w:t>
      </w:r>
    </w:p>
    <w:p w14:paraId="56B86FF4" w14:textId="2F364F7A" w:rsidR="008E1FFD" w:rsidRPr="008E1FFD" w:rsidRDefault="008E1FFD" w:rsidP="008E1FFD">
      <w:pPr>
        <w:shd w:val="clear" w:color="auto" w:fill="FFFFFF"/>
        <w:spacing w:line="270" w:lineRule="atLeast"/>
        <w:rPr>
          <w:color w:val="000000"/>
          <w:sz w:val="18"/>
          <w:szCs w:val="18"/>
        </w:rPr>
      </w:pPr>
      <w:r w:rsidRPr="008E1FFD">
        <w:rPr>
          <w:color w:val="A31515"/>
          <w:sz w:val="18"/>
          <w:szCs w:val="18"/>
        </w:rPr>
        <w:t>"""</w:t>
      </w:r>
      <w:proofErr w:type="spellStart"/>
      <w:r w:rsidRPr="008E1FFD">
        <w:rPr>
          <w:color w:val="A31515"/>
          <w:sz w:val="18"/>
          <w:szCs w:val="18"/>
        </w:rPr>
        <w:t>TotalPay</w:t>
      </w:r>
      <w:proofErr w:type="spellEnd"/>
      <w:r w:rsidRPr="008E1FFD">
        <w:rPr>
          <w:color w:val="A31515"/>
          <w:sz w:val="18"/>
          <w:szCs w:val="18"/>
        </w:rPr>
        <w:t xml:space="preserve"> ~ SRS + </w:t>
      </w:r>
      <w:proofErr w:type="spellStart"/>
      <w:r w:rsidRPr="008E1FFD">
        <w:rPr>
          <w:color w:val="A31515"/>
          <w:sz w:val="18"/>
          <w:szCs w:val="18"/>
        </w:rPr>
        <w:t>OppPointsPerGame</w:t>
      </w:r>
      <w:proofErr w:type="spellEnd"/>
      <w:r w:rsidRPr="008E1FFD">
        <w:rPr>
          <w:color w:val="A31515"/>
          <w:sz w:val="18"/>
          <w:szCs w:val="18"/>
        </w:rPr>
        <w:t xml:space="preserve">   + Losses   + Rank+ </w:t>
      </w:r>
      <w:proofErr w:type="spellStart"/>
      <w:r w:rsidRPr="008E1FFD">
        <w:rPr>
          <w:color w:val="A31515"/>
          <w:sz w:val="18"/>
          <w:szCs w:val="18"/>
        </w:rPr>
        <w:t>PointsPerGame</w:t>
      </w:r>
      <w:proofErr w:type="spellEnd"/>
      <w:r w:rsidRPr="008E1FFD">
        <w:rPr>
          <w:color w:val="A31515"/>
          <w:sz w:val="18"/>
          <w:szCs w:val="18"/>
        </w:rPr>
        <w:t xml:space="preserve">+ </w:t>
      </w:r>
      <w:proofErr w:type="spellStart"/>
      <w:r w:rsidRPr="008E1FFD">
        <w:rPr>
          <w:color w:val="A31515"/>
          <w:sz w:val="18"/>
          <w:szCs w:val="18"/>
        </w:rPr>
        <w:t>turitionRevenueperStud</w:t>
      </w:r>
      <w:proofErr w:type="spellEnd"/>
      <w:r w:rsidRPr="008E1FFD">
        <w:rPr>
          <w:color w:val="A31515"/>
          <w:sz w:val="18"/>
          <w:szCs w:val="18"/>
        </w:rPr>
        <w:t xml:space="preserve"> + GSR +</w:t>
      </w:r>
      <w:r w:rsidRPr="00171515">
        <w:rPr>
          <w:color w:val="000000"/>
          <w:sz w:val="18"/>
          <w:szCs w:val="18"/>
        </w:rPr>
        <w:t xml:space="preserve"> </w:t>
      </w:r>
      <w:proofErr w:type="spellStart"/>
      <w:r w:rsidRPr="008E1FFD">
        <w:rPr>
          <w:color w:val="A31515"/>
          <w:sz w:val="18"/>
          <w:szCs w:val="18"/>
        </w:rPr>
        <w:t>percentWhite</w:t>
      </w:r>
      <w:proofErr w:type="spellEnd"/>
      <w:r w:rsidRPr="008E1FFD">
        <w:rPr>
          <w:color w:val="A31515"/>
          <w:sz w:val="18"/>
          <w:szCs w:val="18"/>
        </w:rPr>
        <w:t xml:space="preserve"> + </w:t>
      </w:r>
      <w:proofErr w:type="spellStart"/>
      <w:r w:rsidRPr="008E1FFD">
        <w:rPr>
          <w:color w:val="A31515"/>
          <w:sz w:val="18"/>
          <w:szCs w:val="18"/>
        </w:rPr>
        <w:t>percentBlack</w:t>
      </w:r>
      <w:proofErr w:type="spellEnd"/>
      <w:r w:rsidRPr="008E1FFD">
        <w:rPr>
          <w:color w:val="A31515"/>
          <w:sz w:val="18"/>
          <w:szCs w:val="18"/>
        </w:rPr>
        <w:t xml:space="preserve"> + </w:t>
      </w:r>
      <w:proofErr w:type="spellStart"/>
      <w:r w:rsidRPr="008E1FFD">
        <w:rPr>
          <w:color w:val="A31515"/>
          <w:sz w:val="18"/>
          <w:szCs w:val="18"/>
        </w:rPr>
        <w:t>facultySalary</w:t>
      </w:r>
      <w:proofErr w:type="spellEnd"/>
      <w:r w:rsidRPr="008E1FFD">
        <w:rPr>
          <w:color w:val="A31515"/>
          <w:sz w:val="18"/>
          <w:szCs w:val="18"/>
        </w:rPr>
        <w:t xml:space="preserve"> + </w:t>
      </w:r>
      <w:proofErr w:type="spellStart"/>
      <w:r w:rsidRPr="008E1FFD">
        <w:rPr>
          <w:color w:val="A31515"/>
          <w:sz w:val="18"/>
          <w:szCs w:val="18"/>
        </w:rPr>
        <w:t>TotalYards</w:t>
      </w:r>
      <w:proofErr w:type="spellEnd"/>
      <w:r w:rsidRPr="008E1FFD">
        <w:rPr>
          <w:color w:val="A31515"/>
          <w:sz w:val="18"/>
          <w:szCs w:val="18"/>
        </w:rPr>
        <w:t xml:space="preserve"> + </w:t>
      </w:r>
      <w:proofErr w:type="spellStart"/>
      <w:r w:rsidRPr="008E1FFD">
        <w:rPr>
          <w:color w:val="A31515"/>
          <w:sz w:val="18"/>
          <w:szCs w:val="18"/>
        </w:rPr>
        <w:t>OppYards</w:t>
      </w:r>
      <w:proofErr w:type="spellEnd"/>
      <w:r w:rsidRPr="008E1FFD">
        <w:rPr>
          <w:color w:val="A31515"/>
          <w:sz w:val="18"/>
          <w:szCs w:val="18"/>
        </w:rPr>
        <w:t xml:space="preserve"> + </w:t>
      </w:r>
      <w:proofErr w:type="spellStart"/>
      <w:r w:rsidRPr="008E1FFD">
        <w:rPr>
          <w:color w:val="A31515"/>
          <w:sz w:val="18"/>
          <w:szCs w:val="18"/>
        </w:rPr>
        <w:t>DefSRS</w:t>
      </w:r>
      <w:proofErr w:type="spellEnd"/>
      <w:r w:rsidRPr="008E1FFD">
        <w:rPr>
          <w:color w:val="A31515"/>
          <w:sz w:val="18"/>
          <w:szCs w:val="18"/>
        </w:rPr>
        <w:t xml:space="preserve"> + Wins""""</w:t>
      </w:r>
    </w:p>
    <w:p w14:paraId="616052F1" w14:textId="23F3F675" w:rsidR="008E1FFD" w:rsidRPr="00171515" w:rsidRDefault="00097F8B" w:rsidP="009F301B">
      <w:pPr>
        <w:pStyle w:val="BodyText"/>
        <w:ind w:firstLine="720"/>
        <w:rPr>
          <w:rFonts w:ascii="Times New Roman" w:hAnsi="Times New Roman" w:cs="Times New Roman"/>
        </w:rPr>
      </w:pPr>
      <w:r w:rsidRPr="00097F8B">
        <w:rPr>
          <w:rFonts w:ascii="Times New Roman" w:hAnsi="Times New Roman" w:cs="Times New Roman"/>
        </w:rPr>
        <w:lastRenderedPageBreak/>
        <w:drawing>
          <wp:inline distT="0" distB="0" distL="0" distR="0" wp14:anchorId="6142B2DB" wp14:editId="7C5734F0">
            <wp:extent cx="4309559" cy="5029200"/>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13"/>
                    <a:stretch>
                      <a:fillRect/>
                    </a:stretch>
                  </pic:blipFill>
                  <pic:spPr>
                    <a:xfrm>
                      <a:off x="0" y="0"/>
                      <a:ext cx="4323564" cy="5045544"/>
                    </a:xfrm>
                    <a:prstGeom prst="rect">
                      <a:avLst/>
                    </a:prstGeom>
                  </pic:spPr>
                </pic:pic>
              </a:graphicData>
            </a:graphic>
          </wp:inline>
        </w:drawing>
      </w:r>
    </w:p>
    <w:p w14:paraId="6AA5AFD3" w14:textId="2F9437FE" w:rsidR="00B76F83" w:rsidRPr="00171515" w:rsidRDefault="00F70F22" w:rsidP="00F70F22">
      <w:pPr>
        <w:pStyle w:val="BodyText"/>
        <w:rPr>
          <w:rFonts w:ascii="Times New Roman" w:hAnsi="Times New Roman" w:cs="Times New Roman"/>
        </w:rPr>
      </w:pPr>
      <w:r w:rsidRPr="00171515">
        <w:rPr>
          <w:rFonts w:ascii="Times New Roman" w:hAnsi="Times New Roman" w:cs="Times New Roman"/>
        </w:rPr>
        <w:t xml:space="preserve">The </w:t>
      </w:r>
      <w:r w:rsidR="00B427F8" w:rsidRPr="00171515">
        <w:rPr>
          <w:rFonts w:ascii="Times New Roman" w:hAnsi="Times New Roman" w:cs="Times New Roman"/>
        </w:rPr>
        <w:t xml:space="preserve">adjust </w:t>
      </w:r>
      <w:r w:rsidRPr="00171515">
        <w:rPr>
          <w:rFonts w:ascii="Times New Roman" w:hAnsi="Times New Roman" w:cs="Times New Roman"/>
        </w:rPr>
        <w:t>R</w:t>
      </w:r>
      <w:r w:rsidRPr="00171515">
        <w:rPr>
          <w:rFonts w:ascii="Times New Roman" w:hAnsi="Times New Roman" w:cs="Times New Roman"/>
          <w:vertAlign w:val="superscript"/>
        </w:rPr>
        <w:t>2</w:t>
      </w:r>
      <w:r w:rsidRPr="00171515">
        <w:rPr>
          <w:rFonts w:ascii="Times New Roman" w:hAnsi="Times New Roman" w:cs="Times New Roman"/>
        </w:rPr>
        <w:t xml:space="preserve"> for Model 2 was also 0.6</w:t>
      </w:r>
      <w:r w:rsidR="00B427F8" w:rsidRPr="00171515">
        <w:rPr>
          <w:rFonts w:ascii="Times New Roman" w:hAnsi="Times New Roman" w:cs="Times New Roman"/>
        </w:rPr>
        <w:t>09</w:t>
      </w:r>
      <w:r w:rsidRPr="00171515">
        <w:rPr>
          <w:rFonts w:ascii="Times New Roman" w:hAnsi="Times New Roman" w:cs="Times New Roman"/>
        </w:rPr>
        <w:t xml:space="preserve"> so </w:t>
      </w:r>
      <w:r w:rsidR="00B427F8" w:rsidRPr="00171515">
        <w:rPr>
          <w:rFonts w:ascii="Times New Roman" w:hAnsi="Times New Roman" w:cs="Times New Roman"/>
        </w:rPr>
        <w:t>this model performed worse</w:t>
      </w:r>
      <w:r w:rsidRPr="00171515">
        <w:rPr>
          <w:rFonts w:ascii="Times New Roman" w:hAnsi="Times New Roman" w:cs="Times New Roman"/>
        </w:rPr>
        <w:t xml:space="preserve">. </w:t>
      </w:r>
      <w:r w:rsidR="00F916E9" w:rsidRPr="00171515">
        <w:rPr>
          <w:rFonts w:ascii="Times New Roman" w:hAnsi="Times New Roman" w:cs="Times New Roman"/>
        </w:rPr>
        <w:t xml:space="preserve">Variables with </w:t>
      </w:r>
      <w:r w:rsidR="00ED05CD" w:rsidRPr="00171515">
        <w:rPr>
          <w:rFonts w:ascii="Times New Roman" w:hAnsi="Times New Roman" w:cs="Times New Roman"/>
        </w:rPr>
        <w:t>a p-value below 0.1 were SRS, Rank, and points per game</w:t>
      </w:r>
      <w:r w:rsidR="00F916E9" w:rsidRPr="00171515">
        <w:rPr>
          <w:rFonts w:ascii="Times New Roman" w:hAnsi="Times New Roman" w:cs="Times New Roman"/>
        </w:rPr>
        <w:t xml:space="preserve"> and will be include in the next model along with a few other variables that showed high correlation with Total Pay in the heatmap</w:t>
      </w:r>
      <w:r w:rsidR="00ED05CD" w:rsidRPr="00171515">
        <w:rPr>
          <w:rFonts w:ascii="Times New Roman" w:hAnsi="Times New Roman" w:cs="Times New Roman"/>
        </w:rPr>
        <w:t>. These variables will be used in the next model.</w:t>
      </w:r>
      <w:r w:rsidR="008E284A" w:rsidRPr="00171515">
        <w:rPr>
          <w:rFonts w:ascii="Times New Roman" w:hAnsi="Times New Roman" w:cs="Times New Roman"/>
        </w:rPr>
        <w:t xml:space="preserve"> Graduation success rate will still be included because </w:t>
      </w:r>
      <w:r w:rsidR="00A505D5" w:rsidRPr="00171515">
        <w:rPr>
          <w:rFonts w:ascii="Times New Roman" w:hAnsi="Times New Roman" w:cs="Times New Roman"/>
        </w:rPr>
        <w:t>to</w:t>
      </w:r>
      <w:r w:rsidR="008E284A" w:rsidRPr="00171515">
        <w:rPr>
          <w:rFonts w:ascii="Times New Roman" w:hAnsi="Times New Roman" w:cs="Times New Roman"/>
        </w:rPr>
        <w:t xml:space="preserve"> answer the question on how graduation rate effects salary.</w:t>
      </w:r>
    </w:p>
    <w:p w14:paraId="79126CEA" w14:textId="5E410301" w:rsidR="00B76F83" w:rsidRPr="00171515" w:rsidRDefault="00B76F83" w:rsidP="00F70F22">
      <w:pPr>
        <w:pStyle w:val="BodyText"/>
        <w:rPr>
          <w:rFonts w:ascii="Times New Roman" w:hAnsi="Times New Roman" w:cs="Times New Roman"/>
        </w:rPr>
      </w:pPr>
      <w:r w:rsidRPr="00171515">
        <w:rPr>
          <w:rFonts w:ascii="Times New Roman" w:hAnsi="Times New Roman" w:cs="Times New Roman"/>
        </w:rPr>
        <w:t xml:space="preserve">The input variables </w:t>
      </w:r>
      <w:r w:rsidR="00A505D5" w:rsidRPr="00171515">
        <w:rPr>
          <w:rFonts w:ascii="Times New Roman" w:hAnsi="Times New Roman" w:cs="Times New Roman"/>
        </w:rPr>
        <w:t xml:space="preserve">for the third model are below. </w:t>
      </w:r>
    </w:p>
    <w:p w14:paraId="4FB4D8DD" w14:textId="0A65D333" w:rsidR="00A505D5" w:rsidRPr="00171515" w:rsidRDefault="00A505D5" w:rsidP="00A505D5">
      <w:pPr>
        <w:shd w:val="clear" w:color="auto" w:fill="FFFFFF"/>
        <w:spacing w:line="270" w:lineRule="atLeast"/>
        <w:rPr>
          <w:color w:val="A31515"/>
          <w:sz w:val="18"/>
          <w:szCs w:val="18"/>
        </w:rPr>
      </w:pPr>
      <w:r w:rsidRPr="00171515">
        <w:rPr>
          <w:color w:val="000000"/>
          <w:sz w:val="18"/>
          <w:szCs w:val="18"/>
        </w:rPr>
        <w:t xml:space="preserve">model3 = </w:t>
      </w:r>
      <w:proofErr w:type="gramStart"/>
      <w:r w:rsidRPr="00171515">
        <w:rPr>
          <w:color w:val="000000"/>
          <w:sz w:val="18"/>
          <w:szCs w:val="18"/>
        </w:rPr>
        <w:t>str(</w:t>
      </w:r>
      <w:proofErr w:type="gramEnd"/>
      <w:r w:rsidRPr="00171515">
        <w:rPr>
          <w:color w:val="A31515"/>
          <w:sz w:val="18"/>
          <w:szCs w:val="18"/>
        </w:rPr>
        <w:t>"""</w:t>
      </w:r>
      <w:proofErr w:type="spellStart"/>
      <w:r w:rsidRPr="00171515">
        <w:rPr>
          <w:color w:val="A31515"/>
          <w:sz w:val="18"/>
          <w:szCs w:val="18"/>
        </w:rPr>
        <w:t>TotalPay</w:t>
      </w:r>
      <w:proofErr w:type="spellEnd"/>
      <w:r w:rsidRPr="00171515">
        <w:rPr>
          <w:color w:val="A31515"/>
          <w:sz w:val="18"/>
          <w:szCs w:val="18"/>
        </w:rPr>
        <w:t xml:space="preserve"> ~ SRS + Rank+ </w:t>
      </w:r>
      <w:proofErr w:type="spellStart"/>
      <w:r w:rsidRPr="00171515">
        <w:rPr>
          <w:color w:val="A31515"/>
          <w:sz w:val="18"/>
          <w:szCs w:val="18"/>
        </w:rPr>
        <w:t>PointsPerGame</w:t>
      </w:r>
      <w:proofErr w:type="spellEnd"/>
      <w:r w:rsidRPr="00171515">
        <w:rPr>
          <w:color w:val="A31515"/>
          <w:sz w:val="18"/>
          <w:szCs w:val="18"/>
        </w:rPr>
        <w:t>+ GSR +</w:t>
      </w:r>
    </w:p>
    <w:p w14:paraId="100CD627" w14:textId="4BF34D55" w:rsidR="00A505D5" w:rsidRDefault="00A505D5" w:rsidP="00A505D5">
      <w:pPr>
        <w:shd w:val="clear" w:color="auto" w:fill="FFFFFF"/>
        <w:spacing w:line="270" w:lineRule="atLeast"/>
        <w:rPr>
          <w:color w:val="000000"/>
          <w:sz w:val="18"/>
          <w:szCs w:val="18"/>
        </w:rPr>
      </w:pPr>
      <w:proofErr w:type="spellStart"/>
      <w:r w:rsidRPr="00171515">
        <w:rPr>
          <w:color w:val="A31515"/>
          <w:sz w:val="18"/>
          <w:szCs w:val="18"/>
        </w:rPr>
        <w:t>Conference_x_ACC</w:t>
      </w:r>
      <w:proofErr w:type="spellEnd"/>
      <w:r w:rsidRPr="00171515">
        <w:rPr>
          <w:color w:val="A31515"/>
          <w:sz w:val="18"/>
          <w:szCs w:val="18"/>
        </w:rPr>
        <w:t xml:space="preserve">+ Conference_x_Big_12 + </w:t>
      </w:r>
      <w:proofErr w:type="spellStart"/>
      <w:r w:rsidRPr="00171515">
        <w:rPr>
          <w:color w:val="A31515"/>
          <w:sz w:val="18"/>
          <w:szCs w:val="18"/>
        </w:rPr>
        <w:t>Conference_x_Big_</w:t>
      </w:r>
      <w:proofErr w:type="gramStart"/>
      <w:r w:rsidRPr="00171515">
        <w:rPr>
          <w:color w:val="A31515"/>
          <w:sz w:val="18"/>
          <w:szCs w:val="18"/>
        </w:rPr>
        <w:t>Ten</w:t>
      </w:r>
      <w:proofErr w:type="spellEnd"/>
      <w:r w:rsidRPr="00171515">
        <w:rPr>
          <w:color w:val="A31515"/>
          <w:sz w:val="18"/>
          <w:szCs w:val="18"/>
        </w:rPr>
        <w:t xml:space="preserve">  +</w:t>
      </w:r>
      <w:proofErr w:type="gramEnd"/>
      <w:r w:rsidRPr="00171515">
        <w:rPr>
          <w:color w:val="A31515"/>
          <w:sz w:val="18"/>
          <w:szCs w:val="18"/>
        </w:rPr>
        <w:t xml:space="preserve"> </w:t>
      </w:r>
      <w:r w:rsidRPr="00171515">
        <w:rPr>
          <w:color w:val="A31515"/>
          <w:sz w:val="18"/>
          <w:szCs w:val="18"/>
        </w:rPr>
        <w:t xml:space="preserve">Conference_x_Pac12 + </w:t>
      </w:r>
      <w:proofErr w:type="spellStart"/>
      <w:r w:rsidRPr="00171515">
        <w:rPr>
          <w:color w:val="A31515"/>
          <w:sz w:val="18"/>
          <w:szCs w:val="18"/>
        </w:rPr>
        <w:t>OppYards</w:t>
      </w:r>
      <w:proofErr w:type="spellEnd"/>
      <w:r w:rsidRPr="00171515">
        <w:rPr>
          <w:color w:val="A31515"/>
          <w:sz w:val="18"/>
          <w:szCs w:val="18"/>
        </w:rPr>
        <w:t xml:space="preserve"> + Wins +</w:t>
      </w:r>
      <w:proofErr w:type="spellStart"/>
      <w:r w:rsidRPr="00171515">
        <w:rPr>
          <w:color w:val="A31515"/>
          <w:sz w:val="18"/>
          <w:szCs w:val="18"/>
        </w:rPr>
        <w:t>Conference_x_SEC</w:t>
      </w:r>
      <w:proofErr w:type="spellEnd"/>
      <w:r w:rsidRPr="00171515">
        <w:rPr>
          <w:color w:val="A31515"/>
          <w:sz w:val="18"/>
          <w:szCs w:val="18"/>
        </w:rPr>
        <w:t>"""</w:t>
      </w:r>
      <w:r w:rsidRPr="00171515">
        <w:rPr>
          <w:color w:val="000000"/>
          <w:sz w:val="18"/>
          <w:szCs w:val="18"/>
        </w:rPr>
        <w:t>)</w:t>
      </w:r>
    </w:p>
    <w:p w14:paraId="4FEAA466" w14:textId="77B1B3D2" w:rsidR="00097F8B" w:rsidRDefault="00097F8B" w:rsidP="00A505D5">
      <w:pPr>
        <w:shd w:val="clear" w:color="auto" w:fill="FFFFFF"/>
        <w:spacing w:line="270" w:lineRule="atLeast"/>
        <w:rPr>
          <w:color w:val="000000"/>
          <w:sz w:val="18"/>
          <w:szCs w:val="18"/>
        </w:rPr>
      </w:pPr>
    </w:p>
    <w:p w14:paraId="774C662A" w14:textId="04EB18E2" w:rsidR="00097F8B" w:rsidRPr="00171515" w:rsidRDefault="00561CCD" w:rsidP="00A505D5">
      <w:pPr>
        <w:shd w:val="clear" w:color="auto" w:fill="FFFFFF"/>
        <w:spacing w:line="270" w:lineRule="atLeast"/>
        <w:rPr>
          <w:color w:val="000000"/>
          <w:sz w:val="18"/>
          <w:szCs w:val="18"/>
        </w:rPr>
      </w:pPr>
      <w:r w:rsidRPr="00561CCD">
        <w:rPr>
          <w:color w:val="000000"/>
          <w:sz w:val="18"/>
          <w:szCs w:val="18"/>
        </w:rPr>
        <w:lastRenderedPageBreak/>
        <w:drawing>
          <wp:inline distT="0" distB="0" distL="0" distR="0" wp14:anchorId="4A265591" wp14:editId="3A81D5DF">
            <wp:extent cx="5054842" cy="6172200"/>
            <wp:effectExtent l="0" t="0" r="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14"/>
                    <a:stretch>
                      <a:fillRect/>
                    </a:stretch>
                  </pic:blipFill>
                  <pic:spPr>
                    <a:xfrm>
                      <a:off x="0" y="0"/>
                      <a:ext cx="5064637" cy="6184161"/>
                    </a:xfrm>
                    <a:prstGeom prst="rect">
                      <a:avLst/>
                    </a:prstGeom>
                  </pic:spPr>
                </pic:pic>
              </a:graphicData>
            </a:graphic>
          </wp:inline>
        </w:drawing>
      </w:r>
    </w:p>
    <w:p w14:paraId="7F1D2536" w14:textId="6BFCE190" w:rsidR="00A505D5" w:rsidRPr="00171515" w:rsidRDefault="00A505D5" w:rsidP="00F70F22">
      <w:pPr>
        <w:pStyle w:val="BodyText"/>
        <w:rPr>
          <w:rFonts w:ascii="Times New Roman" w:hAnsi="Times New Roman" w:cs="Times New Roman"/>
        </w:rPr>
      </w:pPr>
    </w:p>
    <w:p w14:paraId="6640462B" w14:textId="0BBBCB19" w:rsidR="00F916E9" w:rsidRPr="00171515" w:rsidRDefault="00F916E9" w:rsidP="00F70F22">
      <w:pPr>
        <w:pStyle w:val="BodyText"/>
        <w:rPr>
          <w:rFonts w:ascii="Times New Roman" w:hAnsi="Times New Roman" w:cs="Times New Roman"/>
        </w:rPr>
      </w:pPr>
      <w:r w:rsidRPr="00171515">
        <w:rPr>
          <w:rFonts w:ascii="Times New Roman" w:hAnsi="Times New Roman" w:cs="Times New Roman"/>
        </w:rPr>
        <w:t>This model has an adjusted R</w:t>
      </w:r>
      <w:r w:rsidRPr="00171515">
        <w:rPr>
          <w:rFonts w:ascii="Times New Roman" w:hAnsi="Times New Roman" w:cs="Times New Roman"/>
          <w:vertAlign w:val="superscript"/>
        </w:rPr>
        <w:t>2</w:t>
      </w:r>
      <w:r w:rsidRPr="00171515">
        <w:rPr>
          <w:rFonts w:ascii="Times New Roman" w:hAnsi="Times New Roman" w:cs="Times New Roman"/>
        </w:rPr>
        <w:t xml:space="preserve"> of 0.7</w:t>
      </w:r>
      <w:r w:rsidR="00561CCD">
        <w:rPr>
          <w:rFonts w:ascii="Times New Roman" w:hAnsi="Times New Roman" w:cs="Times New Roman"/>
        </w:rPr>
        <w:t>3</w:t>
      </w:r>
      <w:r w:rsidRPr="00171515">
        <w:rPr>
          <w:rFonts w:ascii="Times New Roman" w:hAnsi="Times New Roman" w:cs="Times New Roman"/>
        </w:rPr>
        <w:t xml:space="preserve"> which is the highest R</w:t>
      </w:r>
      <w:r w:rsidRPr="00171515">
        <w:rPr>
          <w:rFonts w:ascii="Times New Roman" w:hAnsi="Times New Roman" w:cs="Times New Roman"/>
          <w:vertAlign w:val="superscript"/>
        </w:rPr>
        <w:t>2</w:t>
      </w:r>
      <w:r w:rsidRPr="00171515">
        <w:rPr>
          <w:rFonts w:ascii="Times New Roman" w:hAnsi="Times New Roman" w:cs="Times New Roman"/>
        </w:rPr>
        <w:t xml:space="preserve"> yet. </w:t>
      </w:r>
      <w:r w:rsidR="00B31858" w:rsidRPr="00171515">
        <w:rPr>
          <w:rFonts w:ascii="Times New Roman" w:hAnsi="Times New Roman" w:cs="Times New Roman"/>
        </w:rPr>
        <w:t xml:space="preserve">This indicates that the model fits the data better than previous </w:t>
      </w:r>
      <w:proofErr w:type="gramStart"/>
      <w:r w:rsidR="00B31858" w:rsidRPr="00171515">
        <w:rPr>
          <w:rFonts w:ascii="Times New Roman" w:hAnsi="Times New Roman" w:cs="Times New Roman"/>
        </w:rPr>
        <w:t>models</w:t>
      </w:r>
      <w:proofErr w:type="gramEnd"/>
      <w:r w:rsidR="00B31858" w:rsidRPr="00171515">
        <w:rPr>
          <w:rFonts w:ascii="Times New Roman" w:hAnsi="Times New Roman" w:cs="Times New Roman"/>
        </w:rPr>
        <w:t xml:space="preserve"> but analysis of the test dataset is still needed.</w:t>
      </w:r>
    </w:p>
    <w:p w14:paraId="1D18B8B8" w14:textId="63F1C48C" w:rsidR="00097F8B" w:rsidRDefault="000E30B0" w:rsidP="00F70F22">
      <w:pPr>
        <w:pStyle w:val="BodyText"/>
        <w:rPr>
          <w:noProof/>
        </w:rPr>
      </w:pPr>
      <w:r w:rsidRPr="00171515">
        <w:rPr>
          <w:rFonts w:ascii="Times New Roman" w:hAnsi="Times New Roman" w:cs="Times New Roman"/>
        </w:rPr>
        <w:tab/>
        <w:t xml:space="preserve">To determine how well each model performs on unseen data the </w:t>
      </w:r>
      <w:r w:rsidR="009019DD" w:rsidRPr="00171515">
        <w:rPr>
          <w:rFonts w:ascii="Times New Roman" w:hAnsi="Times New Roman" w:cs="Times New Roman"/>
        </w:rPr>
        <w:t>actual coaches’ salaries were plotted against the predicted coach salaries. If a perfect model was plotted the line of best fit would have a slope of 1 and would pass through the origin</w:t>
      </w:r>
      <w:r w:rsidR="00467CB7">
        <w:rPr>
          <w:rFonts w:ascii="Times New Roman" w:hAnsi="Times New Roman" w:cs="Times New Roman"/>
        </w:rPr>
        <w:t xml:space="preserve"> with a </w:t>
      </w:r>
      <w:proofErr w:type="gramStart"/>
      <w:r w:rsidR="00467CB7">
        <w:rPr>
          <w:rFonts w:ascii="Times New Roman" w:hAnsi="Times New Roman" w:cs="Times New Roman"/>
        </w:rPr>
        <w:t>45 degree</w:t>
      </w:r>
      <w:proofErr w:type="gramEnd"/>
      <w:r w:rsidR="00467CB7">
        <w:rPr>
          <w:rFonts w:ascii="Times New Roman" w:hAnsi="Times New Roman" w:cs="Times New Roman"/>
        </w:rPr>
        <w:t xml:space="preserve"> angle</w:t>
      </w:r>
      <w:r w:rsidR="009019DD" w:rsidRPr="00171515">
        <w:rPr>
          <w:rFonts w:ascii="Times New Roman" w:hAnsi="Times New Roman" w:cs="Times New Roman"/>
        </w:rPr>
        <w:t>. This would mean as the salary increases the predicted salary increases by the exact same amount. The closer the plot is this ideal plot the better the model.</w:t>
      </w:r>
      <w:r w:rsidR="00097F8B" w:rsidRPr="00097F8B">
        <w:rPr>
          <w:noProof/>
        </w:rPr>
        <w:t xml:space="preserve"> </w:t>
      </w:r>
    </w:p>
    <w:p w14:paraId="1D104514" w14:textId="21825361" w:rsidR="000E30B0" w:rsidRPr="00171515" w:rsidRDefault="009A5382" w:rsidP="00F70F22">
      <w:pPr>
        <w:pStyle w:val="BodyText"/>
        <w:rPr>
          <w:rFonts w:ascii="Times New Roman" w:hAnsi="Times New Roman" w:cs="Times New Roman"/>
        </w:rPr>
      </w:pPr>
      <w:r w:rsidRPr="009A5382">
        <w:rPr>
          <w:rFonts w:ascii="Times New Roman" w:hAnsi="Times New Roman" w:cs="Times New Roman"/>
        </w:rPr>
        <w:lastRenderedPageBreak/>
        <w:drawing>
          <wp:inline distT="0" distB="0" distL="0" distR="0" wp14:anchorId="1FC5642A" wp14:editId="3C884D0B">
            <wp:extent cx="5943600" cy="2304535"/>
            <wp:effectExtent l="0" t="0" r="0" b="0"/>
            <wp:docPr id="41" name="Picture 4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catter chart&#10;&#10;Description automatically generated"/>
                    <pic:cNvPicPr/>
                  </pic:nvPicPr>
                  <pic:blipFill rotWithShape="1">
                    <a:blip r:embed="rId15"/>
                    <a:srcRect b="2231"/>
                    <a:stretch/>
                  </pic:blipFill>
                  <pic:spPr bwMode="auto">
                    <a:xfrm>
                      <a:off x="0" y="0"/>
                      <a:ext cx="5943600" cy="2304535"/>
                    </a:xfrm>
                    <a:prstGeom prst="rect">
                      <a:avLst/>
                    </a:prstGeom>
                    <a:ln>
                      <a:noFill/>
                    </a:ln>
                    <a:extLst>
                      <a:ext uri="{53640926-AAD7-44D8-BBD7-CCE9431645EC}">
                        <a14:shadowObscured xmlns:a14="http://schemas.microsoft.com/office/drawing/2010/main"/>
                      </a:ext>
                    </a:extLst>
                  </pic:spPr>
                </pic:pic>
              </a:graphicData>
            </a:graphic>
          </wp:inline>
        </w:drawing>
      </w:r>
    </w:p>
    <w:p w14:paraId="5D3AF473" w14:textId="6124BCFA" w:rsidR="009019DD" w:rsidRPr="00171515" w:rsidRDefault="009019DD" w:rsidP="00F70F22">
      <w:pPr>
        <w:pStyle w:val="BodyText"/>
        <w:rPr>
          <w:rFonts w:ascii="Times New Roman" w:hAnsi="Times New Roman" w:cs="Times New Roman"/>
        </w:rPr>
      </w:pPr>
      <w:r w:rsidRPr="00171515">
        <w:rPr>
          <w:rFonts w:ascii="Times New Roman" w:hAnsi="Times New Roman" w:cs="Times New Roman"/>
        </w:rPr>
        <w:t xml:space="preserve">From these plots its clear that the first and third models performed better than the second model on predicting the test data set. A correlation matrix was also created for the total salary vs each of the predicted salaries below. </w:t>
      </w:r>
    </w:p>
    <w:p w14:paraId="00CC984A" w14:textId="7EB3F7D0" w:rsidR="009906D6" w:rsidRPr="00171515" w:rsidRDefault="009A5382" w:rsidP="009906D6">
      <w:pPr>
        <w:pStyle w:val="BodyText"/>
        <w:jc w:val="center"/>
        <w:rPr>
          <w:rFonts w:ascii="Times New Roman" w:hAnsi="Times New Roman" w:cs="Times New Roman"/>
        </w:rPr>
      </w:pPr>
      <w:r w:rsidRPr="009A5382">
        <w:rPr>
          <w:rFonts w:ascii="Times New Roman" w:hAnsi="Times New Roman" w:cs="Times New Roman"/>
        </w:rPr>
        <w:drawing>
          <wp:inline distT="0" distB="0" distL="0" distR="0" wp14:anchorId="5936DCCC" wp14:editId="28C1703A">
            <wp:extent cx="3657600" cy="1295400"/>
            <wp:effectExtent l="0" t="0" r="0" b="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16"/>
                    <a:stretch>
                      <a:fillRect/>
                    </a:stretch>
                  </pic:blipFill>
                  <pic:spPr>
                    <a:xfrm>
                      <a:off x="0" y="0"/>
                      <a:ext cx="3657600" cy="1295400"/>
                    </a:xfrm>
                    <a:prstGeom prst="rect">
                      <a:avLst/>
                    </a:prstGeom>
                  </pic:spPr>
                </pic:pic>
              </a:graphicData>
            </a:graphic>
          </wp:inline>
        </w:drawing>
      </w:r>
    </w:p>
    <w:p w14:paraId="5394E1E1" w14:textId="7B7B009C" w:rsidR="009906D6" w:rsidRPr="00171515" w:rsidRDefault="009906D6" w:rsidP="009906D6">
      <w:pPr>
        <w:pStyle w:val="BodyText"/>
        <w:rPr>
          <w:rFonts w:ascii="Times New Roman" w:hAnsi="Times New Roman" w:cs="Times New Roman"/>
        </w:rPr>
      </w:pPr>
      <w:r w:rsidRPr="00171515">
        <w:rPr>
          <w:rFonts w:ascii="Times New Roman" w:hAnsi="Times New Roman" w:cs="Times New Roman"/>
        </w:rPr>
        <w:t xml:space="preserve">This correlation matrix shows that predictions from the first and third model have </w:t>
      </w:r>
      <w:r w:rsidR="00EE2888" w:rsidRPr="00171515">
        <w:rPr>
          <w:rFonts w:ascii="Times New Roman" w:hAnsi="Times New Roman" w:cs="Times New Roman"/>
        </w:rPr>
        <w:t>the highest degree of</w:t>
      </w:r>
      <w:r w:rsidRPr="00171515">
        <w:rPr>
          <w:rFonts w:ascii="Times New Roman" w:hAnsi="Times New Roman" w:cs="Times New Roman"/>
        </w:rPr>
        <w:t xml:space="preserve"> correlation with the </w:t>
      </w:r>
      <w:r w:rsidR="00EE2888" w:rsidRPr="00171515">
        <w:rPr>
          <w:rFonts w:ascii="Times New Roman" w:hAnsi="Times New Roman" w:cs="Times New Roman"/>
        </w:rPr>
        <w:t xml:space="preserve">actual </w:t>
      </w:r>
      <w:r w:rsidRPr="00171515">
        <w:rPr>
          <w:rFonts w:ascii="Times New Roman" w:hAnsi="Times New Roman" w:cs="Times New Roman"/>
        </w:rPr>
        <w:t>salaries in the testing dataset. Based on this and the fact that Model 3 performed be</w:t>
      </w:r>
      <w:r w:rsidR="00EE2888" w:rsidRPr="00171515">
        <w:rPr>
          <w:rFonts w:ascii="Times New Roman" w:hAnsi="Times New Roman" w:cs="Times New Roman"/>
        </w:rPr>
        <w:t>st</w:t>
      </w:r>
      <w:r w:rsidRPr="00171515">
        <w:rPr>
          <w:rFonts w:ascii="Times New Roman" w:hAnsi="Times New Roman" w:cs="Times New Roman"/>
        </w:rPr>
        <w:t xml:space="preserve"> on the training data set with a higher adjusted R</w:t>
      </w:r>
      <w:r w:rsidRPr="00171515">
        <w:rPr>
          <w:rFonts w:ascii="Times New Roman" w:hAnsi="Times New Roman" w:cs="Times New Roman"/>
          <w:vertAlign w:val="superscript"/>
        </w:rPr>
        <w:t>2</w:t>
      </w:r>
      <w:r w:rsidRPr="00171515">
        <w:rPr>
          <w:rFonts w:ascii="Times New Roman" w:hAnsi="Times New Roman" w:cs="Times New Roman"/>
        </w:rPr>
        <w:t xml:space="preserve"> model 3 will be used for all predictions in this report moving forward.</w:t>
      </w:r>
    </w:p>
    <w:p w14:paraId="5F1F160A" w14:textId="73284EE1" w:rsidR="006C1903" w:rsidRPr="00171515" w:rsidRDefault="005B366A">
      <w:pPr>
        <w:pStyle w:val="Heading1"/>
        <w:rPr>
          <w:rFonts w:ascii="Times New Roman" w:hAnsi="Times New Roman" w:cs="Times New Roman"/>
        </w:rPr>
      </w:pPr>
      <w:bookmarkStart w:id="4" w:name="discussion"/>
      <w:bookmarkEnd w:id="1"/>
      <w:bookmarkEnd w:id="3"/>
      <w:r w:rsidRPr="00171515">
        <w:rPr>
          <w:rFonts w:ascii="Times New Roman" w:hAnsi="Times New Roman" w:cs="Times New Roman"/>
        </w:rPr>
        <w:t>Discussion</w:t>
      </w:r>
      <w:r w:rsidR="009906D6" w:rsidRPr="00171515">
        <w:rPr>
          <w:rFonts w:ascii="Times New Roman" w:hAnsi="Times New Roman" w:cs="Times New Roman"/>
        </w:rPr>
        <w:t xml:space="preserve"> Questions</w:t>
      </w:r>
    </w:p>
    <w:p w14:paraId="6C66FA62" w14:textId="2F29DF5A" w:rsidR="00171515" w:rsidRDefault="00171515" w:rsidP="00171515">
      <w:pPr>
        <w:pStyle w:val="BodyText"/>
        <w:numPr>
          <w:ilvl w:val="0"/>
          <w:numId w:val="2"/>
        </w:numPr>
        <w:rPr>
          <w:rFonts w:ascii="Times New Roman" w:hAnsi="Times New Roman" w:cs="Times New Roman"/>
        </w:rPr>
      </w:pPr>
      <w:r>
        <w:rPr>
          <w:rFonts w:ascii="Times New Roman" w:hAnsi="Times New Roman" w:cs="Times New Roman"/>
        </w:rPr>
        <w:t xml:space="preserve">The recommended salary for the Syracuse head football coach </w:t>
      </w:r>
      <w:r w:rsidR="002B252B">
        <w:rPr>
          <w:rFonts w:ascii="Times New Roman" w:hAnsi="Times New Roman" w:cs="Times New Roman"/>
        </w:rPr>
        <w:t>was calculated based on model 3 and is</w:t>
      </w:r>
    </w:p>
    <w:p w14:paraId="310F7361" w14:textId="4293DC07" w:rsidR="00171515" w:rsidRPr="00952B0F" w:rsidRDefault="00171515" w:rsidP="00171515">
      <w:pPr>
        <w:pStyle w:val="ListParagraph"/>
        <w:numPr>
          <w:ilvl w:val="1"/>
          <w:numId w:val="2"/>
        </w:numPr>
      </w:pPr>
      <w:r>
        <w:rPr>
          <w:rFonts w:ascii="Menlo" w:hAnsi="Menlo" w:cs="Menlo"/>
          <w:color w:val="000000"/>
          <w:sz w:val="18"/>
          <w:szCs w:val="18"/>
        </w:rPr>
        <w:t>$</w:t>
      </w:r>
      <w:r w:rsidR="002B252B" w:rsidRPr="002B252B">
        <w:t xml:space="preserve"> </w:t>
      </w:r>
      <w:r w:rsidR="009A5382" w:rsidRPr="009A5382">
        <w:rPr>
          <w:rFonts w:ascii="Menlo" w:hAnsi="Menlo" w:cs="Menlo"/>
          <w:color w:val="000000"/>
          <w:sz w:val="18"/>
          <w:szCs w:val="18"/>
        </w:rPr>
        <w:t>3</w:t>
      </w:r>
      <w:r w:rsidR="00952B0F">
        <w:rPr>
          <w:rFonts w:ascii="Menlo" w:hAnsi="Menlo" w:cs="Menlo"/>
          <w:color w:val="000000"/>
          <w:sz w:val="18"/>
          <w:szCs w:val="18"/>
        </w:rPr>
        <w:t>,</w:t>
      </w:r>
      <w:r w:rsidR="009A5382" w:rsidRPr="009A5382">
        <w:rPr>
          <w:rFonts w:ascii="Menlo" w:hAnsi="Menlo" w:cs="Menlo"/>
          <w:color w:val="000000"/>
          <w:sz w:val="18"/>
          <w:szCs w:val="18"/>
        </w:rPr>
        <w:t>283</w:t>
      </w:r>
      <w:r w:rsidR="00952B0F">
        <w:rPr>
          <w:rFonts w:ascii="Menlo" w:hAnsi="Menlo" w:cs="Menlo"/>
          <w:color w:val="000000"/>
          <w:sz w:val="18"/>
          <w:szCs w:val="18"/>
        </w:rPr>
        <w:t>,</w:t>
      </w:r>
      <w:r w:rsidR="009A5382" w:rsidRPr="009A5382">
        <w:rPr>
          <w:rFonts w:ascii="Menlo" w:hAnsi="Menlo" w:cs="Menlo"/>
          <w:color w:val="000000"/>
          <w:sz w:val="18"/>
          <w:szCs w:val="18"/>
        </w:rPr>
        <w:t>734.73</w:t>
      </w:r>
    </w:p>
    <w:p w14:paraId="3D6CCA84" w14:textId="57DE6204" w:rsidR="00952B0F" w:rsidRDefault="00952B0F" w:rsidP="00952B0F">
      <w:pPr>
        <w:pStyle w:val="ListParagraph"/>
        <w:numPr>
          <w:ilvl w:val="2"/>
          <w:numId w:val="2"/>
        </w:numPr>
      </w:pPr>
      <w:r>
        <w:t xml:space="preserve">The </w:t>
      </w:r>
      <w:r w:rsidRPr="00952B0F">
        <w:t>95 Confidence interval of Syracuse head coach</w:t>
      </w:r>
      <w:r>
        <w:t xml:space="preserve"> would be</w:t>
      </w:r>
      <w:r w:rsidRPr="00952B0F">
        <w:t>: $1,225,415.90 to $4,703,136.23</w:t>
      </w:r>
    </w:p>
    <w:p w14:paraId="709A9EE9" w14:textId="3ABF12FF" w:rsidR="00171515" w:rsidRPr="002B252B" w:rsidRDefault="002B252B" w:rsidP="002B252B">
      <w:pPr>
        <w:pStyle w:val="NormalWeb"/>
        <w:numPr>
          <w:ilvl w:val="0"/>
          <w:numId w:val="2"/>
        </w:numPr>
      </w:pPr>
      <w:r>
        <w:rPr>
          <w:rFonts w:ascii="Calibri" w:hAnsi="Calibri" w:cs="Calibri"/>
          <w:sz w:val="22"/>
          <w:szCs w:val="22"/>
        </w:rPr>
        <w:t>What would his salary be if we were still in the Big East? What if we went to the Big Ten?</w:t>
      </w:r>
    </w:p>
    <w:p w14:paraId="1A6DA104" w14:textId="77777777" w:rsidR="00952B0F" w:rsidRPr="00952B0F" w:rsidRDefault="002B252B" w:rsidP="009A5382">
      <w:pPr>
        <w:pStyle w:val="NormalWeb"/>
        <w:numPr>
          <w:ilvl w:val="1"/>
          <w:numId w:val="2"/>
        </w:numPr>
      </w:pPr>
      <w:r>
        <w:rPr>
          <w:rFonts w:ascii="Calibri" w:hAnsi="Calibri" w:cs="Calibri"/>
          <w:sz w:val="22"/>
          <w:szCs w:val="22"/>
        </w:rPr>
        <w:t>Big East salary recommendation -</w:t>
      </w:r>
      <w:r w:rsidR="004B1536">
        <w:rPr>
          <w:rFonts w:ascii="Calibri" w:hAnsi="Calibri" w:cs="Calibri"/>
          <w:sz w:val="22"/>
          <w:szCs w:val="22"/>
        </w:rPr>
        <w:t>&gt; $</w:t>
      </w:r>
      <w:r w:rsidRPr="002B252B">
        <w:t xml:space="preserve"> </w:t>
      </w:r>
      <w:r w:rsidR="009A5382" w:rsidRPr="009A5382">
        <w:rPr>
          <w:rFonts w:ascii="Calibri" w:hAnsi="Calibri" w:cs="Calibri"/>
          <w:sz w:val="22"/>
          <w:szCs w:val="22"/>
        </w:rPr>
        <w:t>1438886.6</w:t>
      </w:r>
      <w:r w:rsidR="00952B0F">
        <w:rPr>
          <w:rFonts w:ascii="Calibri" w:hAnsi="Calibri" w:cs="Calibri"/>
          <w:sz w:val="22"/>
          <w:szCs w:val="22"/>
        </w:rPr>
        <w:t>2</w:t>
      </w:r>
      <w:r w:rsidR="009A5382">
        <w:rPr>
          <w:rFonts w:ascii="Calibri" w:hAnsi="Calibri" w:cs="Calibri"/>
          <w:sz w:val="22"/>
          <w:szCs w:val="22"/>
        </w:rPr>
        <w:t xml:space="preserve">. </w:t>
      </w:r>
    </w:p>
    <w:p w14:paraId="4F488246" w14:textId="6992B233" w:rsidR="002B252B" w:rsidRPr="00952B0F" w:rsidRDefault="009A5382" w:rsidP="00952B0F">
      <w:pPr>
        <w:pStyle w:val="NormalWeb"/>
        <w:numPr>
          <w:ilvl w:val="2"/>
          <w:numId w:val="2"/>
        </w:numPr>
      </w:pPr>
      <w:r>
        <w:rPr>
          <w:rFonts w:ascii="Calibri" w:hAnsi="Calibri" w:cs="Calibri"/>
          <w:sz w:val="22"/>
          <w:szCs w:val="22"/>
        </w:rPr>
        <w:t xml:space="preserve">The Big East is not part of this data set. This recommendation is based on a team </w:t>
      </w:r>
      <w:r w:rsidR="00E45CC8">
        <w:rPr>
          <w:rFonts w:ascii="Calibri" w:hAnsi="Calibri" w:cs="Calibri"/>
          <w:sz w:val="22"/>
          <w:szCs w:val="22"/>
        </w:rPr>
        <w:t xml:space="preserve">with 0 inputted for all dummy variable columns </w:t>
      </w:r>
      <w:r>
        <w:rPr>
          <w:rFonts w:ascii="Calibri" w:hAnsi="Calibri" w:cs="Calibri"/>
          <w:sz w:val="22"/>
          <w:szCs w:val="22"/>
        </w:rPr>
        <w:t xml:space="preserve">that does not belong to any of </w:t>
      </w:r>
      <w:r w:rsidR="00E45CC8">
        <w:rPr>
          <w:rFonts w:ascii="Calibri" w:hAnsi="Calibri" w:cs="Calibri"/>
          <w:sz w:val="22"/>
          <w:szCs w:val="22"/>
        </w:rPr>
        <w:t>dummy variables listed.</w:t>
      </w:r>
      <w:r>
        <w:rPr>
          <w:rFonts w:ascii="Calibri" w:hAnsi="Calibri" w:cs="Calibri"/>
          <w:sz w:val="22"/>
          <w:szCs w:val="22"/>
        </w:rPr>
        <w:t xml:space="preserve"> </w:t>
      </w:r>
      <w:r w:rsidR="00E45CC8">
        <w:rPr>
          <w:rFonts w:ascii="Calibri" w:hAnsi="Calibri" w:cs="Calibri"/>
          <w:sz w:val="22"/>
          <w:szCs w:val="22"/>
        </w:rPr>
        <w:t>This</w:t>
      </w:r>
      <w:r w:rsidR="00F62732">
        <w:rPr>
          <w:rFonts w:ascii="Calibri" w:hAnsi="Calibri" w:cs="Calibri"/>
          <w:sz w:val="22"/>
          <w:szCs w:val="22"/>
        </w:rPr>
        <w:t xml:space="preserve"> method </w:t>
      </w:r>
      <w:r w:rsidR="00E45CC8">
        <w:rPr>
          <w:rFonts w:ascii="Calibri" w:hAnsi="Calibri" w:cs="Calibri"/>
          <w:sz w:val="22"/>
          <w:szCs w:val="22"/>
        </w:rPr>
        <w:t xml:space="preserve">most closely </w:t>
      </w:r>
      <w:r w:rsidR="00F62732">
        <w:rPr>
          <w:rFonts w:ascii="Calibri" w:hAnsi="Calibri" w:cs="Calibri"/>
          <w:sz w:val="22"/>
          <w:szCs w:val="22"/>
        </w:rPr>
        <w:t xml:space="preserve">puts Syracuse in the </w:t>
      </w:r>
      <w:r w:rsidR="00E45CC8">
        <w:rPr>
          <w:rFonts w:ascii="Calibri" w:hAnsi="Calibri" w:cs="Calibri"/>
          <w:sz w:val="22"/>
          <w:szCs w:val="22"/>
        </w:rPr>
        <w:t xml:space="preserve">AAC which became the home of 5 AAC member universities after leaving the Big East. </w:t>
      </w:r>
      <w:r>
        <w:rPr>
          <w:rFonts w:ascii="Calibri" w:hAnsi="Calibri" w:cs="Calibri"/>
          <w:sz w:val="22"/>
          <w:szCs w:val="22"/>
        </w:rPr>
        <w:t xml:space="preserve">To answer this question more fully a dataset from the time when the Big </w:t>
      </w:r>
      <w:r>
        <w:rPr>
          <w:rFonts w:ascii="Calibri" w:hAnsi="Calibri" w:cs="Calibri"/>
          <w:sz w:val="22"/>
          <w:szCs w:val="22"/>
        </w:rPr>
        <w:lastRenderedPageBreak/>
        <w:t xml:space="preserve">East was still a conference would have to be analyzed and a new model would need to be created. </w:t>
      </w:r>
      <w:r w:rsidR="00F62732">
        <w:rPr>
          <w:rFonts w:ascii="Calibri" w:hAnsi="Calibri" w:cs="Calibri"/>
          <w:sz w:val="22"/>
          <w:szCs w:val="22"/>
        </w:rPr>
        <w:t xml:space="preserve">The current method would most </w:t>
      </w:r>
    </w:p>
    <w:p w14:paraId="36554677" w14:textId="05989823" w:rsidR="00952B0F" w:rsidRPr="004B1536" w:rsidRDefault="00952B0F" w:rsidP="00952B0F">
      <w:pPr>
        <w:pStyle w:val="NormalWeb"/>
        <w:numPr>
          <w:ilvl w:val="2"/>
          <w:numId w:val="2"/>
        </w:numPr>
      </w:pPr>
      <w:r>
        <w:rPr>
          <w:rFonts w:ascii="Calibri" w:hAnsi="Calibri" w:cs="Calibri"/>
          <w:sz w:val="22"/>
          <w:szCs w:val="22"/>
        </w:rPr>
        <w:t xml:space="preserve">The </w:t>
      </w:r>
      <w:r w:rsidRPr="00952B0F">
        <w:rPr>
          <w:rFonts w:ascii="Calibri" w:hAnsi="Calibri" w:cs="Calibri"/>
          <w:sz w:val="22"/>
          <w:szCs w:val="22"/>
        </w:rPr>
        <w:t xml:space="preserve">95 Confidence interval of Syracuse </w:t>
      </w:r>
      <w:r>
        <w:rPr>
          <w:rFonts w:ascii="Calibri" w:hAnsi="Calibri" w:cs="Calibri"/>
          <w:sz w:val="22"/>
          <w:szCs w:val="22"/>
        </w:rPr>
        <w:t xml:space="preserve">the </w:t>
      </w:r>
      <w:r w:rsidRPr="00952B0F">
        <w:rPr>
          <w:rFonts w:ascii="Calibri" w:hAnsi="Calibri" w:cs="Calibri"/>
          <w:sz w:val="22"/>
          <w:szCs w:val="22"/>
        </w:rPr>
        <w:t>head coach</w:t>
      </w:r>
      <w:r>
        <w:rPr>
          <w:rFonts w:ascii="Calibri" w:hAnsi="Calibri" w:cs="Calibri"/>
          <w:sz w:val="22"/>
          <w:szCs w:val="22"/>
        </w:rPr>
        <w:t xml:space="preserve"> in the Big East</w:t>
      </w:r>
      <w:r w:rsidRPr="00952B0F">
        <w:rPr>
          <w:rFonts w:ascii="Calibri" w:hAnsi="Calibri" w:cs="Calibri"/>
          <w:sz w:val="22"/>
          <w:szCs w:val="22"/>
        </w:rPr>
        <w:t>: $277,415.90 to $1,963,136.23</w:t>
      </w:r>
    </w:p>
    <w:p w14:paraId="09A181EC" w14:textId="09631C6E" w:rsidR="004B1536" w:rsidRPr="00952B0F" w:rsidRDefault="004B1536" w:rsidP="002B252B">
      <w:pPr>
        <w:pStyle w:val="NormalWeb"/>
        <w:numPr>
          <w:ilvl w:val="1"/>
          <w:numId w:val="2"/>
        </w:numPr>
      </w:pPr>
      <w:r>
        <w:rPr>
          <w:rFonts w:ascii="Calibri" w:hAnsi="Calibri" w:cs="Calibri"/>
          <w:sz w:val="22"/>
          <w:szCs w:val="22"/>
        </w:rPr>
        <w:t>Big Ten Salary recommendation -&gt; $</w:t>
      </w:r>
      <w:r w:rsidRPr="004B1536">
        <w:t xml:space="preserve"> </w:t>
      </w:r>
      <w:r w:rsidR="009A5382" w:rsidRPr="009A5382">
        <w:rPr>
          <w:rFonts w:ascii="Calibri" w:hAnsi="Calibri" w:cs="Calibri"/>
          <w:sz w:val="22"/>
          <w:szCs w:val="22"/>
        </w:rPr>
        <w:t>3277350.63</w:t>
      </w:r>
      <w:r>
        <w:rPr>
          <w:rFonts w:ascii="Calibri" w:hAnsi="Calibri" w:cs="Calibri"/>
          <w:sz w:val="22"/>
          <w:szCs w:val="22"/>
        </w:rPr>
        <w:t xml:space="preserve">. </w:t>
      </w:r>
    </w:p>
    <w:p w14:paraId="3A466DCB" w14:textId="4FE05376" w:rsidR="00952B0F" w:rsidRPr="004B1536" w:rsidRDefault="005B1A16" w:rsidP="00952B0F">
      <w:pPr>
        <w:pStyle w:val="NormalWeb"/>
        <w:numPr>
          <w:ilvl w:val="2"/>
          <w:numId w:val="2"/>
        </w:numPr>
      </w:pPr>
      <w:r>
        <w:t xml:space="preserve">The </w:t>
      </w:r>
      <w:r w:rsidRPr="005B1A16">
        <w:t>95</w:t>
      </w:r>
      <w:r>
        <w:t>%</w:t>
      </w:r>
      <w:r w:rsidRPr="005B1A16">
        <w:t xml:space="preserve"> Confidence interval of Syracuse head coach: $1,085,415.90 to $4,833,136.23</w:t>
      </w:r>
    </w:p>
    <w:p w14:paraId="6642A5A4" w14:textId="1A3A5429" w:rsidR="004B1536" w:rsidRDefault="00532427" w:rsidP="004B1536">
      <w:pPr>
        <w:pStyle w:val="NormalWeb"/>
        <w:numPr>
          <w:ilvl w:val="0"/>
          <w:numId w:val="2"/>
        </w:numPr>
      </w:pPr>
      <w:r>
        <w:t xml:space="preserve">No schools were dropped from this data set. </w:t>
      </w:r>
      <w:r w:rsidR="005B1A16">
        <w:t>Extensive work was done to map all schools.</w:t>
      </w:r>
    </w:p>
    <w:p w14:paraId="2B883AEE" w14:textId="77777777" w:rsidR="00532427" w:rsidRDefault="00532427" w:rsidP="00532427">
      <w:pPr>
        <w:pStyle w:val="NormalWeb"/>
        <w:numPr>
          <w:ilvl w:val="0"/>
          <w:numId w:val="2"/>
        </w:numPr>
      </w:pPr>
      <w:r>
        <w:rPr>
          <w:rFonts w:ascii="Calibri" w:hAnsi="Calibri" w:cs="Calibri"/>
          <w:sz w:val="22"/>
          <w:szCs w:val="22"/>
        </w:rPr>
        <w:t xml:space="preserve">What effect does graduation rate have on the projected salary? </w:t>
      </w:r>
    </w:p>
    <w:p w14:paraId="690F0F9A" w14:textId="3B796D0F" w:rsidR="00532427" w:rsidRDefault="00532427" w:rsidP="00532427">
      <w:pPr>
        <w:pStyle w:val="NormalWeb"/>
        <w:numPr>
          <w:ilvl w:val="1"/>
          <w:numId w:val="2"/>
        </w:numPr>
      </w:pPr>
      <w:r>
        <w:t>The coefficient for GSR in the linear model is $</w:t>
      </w:r>
      <w:r w:rsidRPr="00532427">
        <w:t>143</w:t>
      </w:r>
      <w:r>
        <w:t>,</w:t>
      </w:r>
      <w:r w:rsidRPr="00532427">
        <w:t>6</w:t>
      </w:r>
      <w:r>
        <w:t xml:space="preserve">00. This means as the graduation success rate increase by one z score </w:t>
      </w:r>
      <w:r w:rsidR="00512BE7">
        <w:t xml:space="preserve">the coach’s salary is predicted to increase by </w:t>
      </w:r>
      <w:r w:rsidR="00512BE7">
        <w:t>$</w:t>
      </w:r>
      <w:r w:rsidR="00512BE7" w:rsidRPr="00532427">
        <w:t>143</w:t>
      </w:r>
      <w:r w:rsidR="00512BE7">
        <w:t>,</w:t>
      </w:r>
      <w:r w:rsidR="00512BE7" w:rsidRPr="00532427">
        <w:t>6</w:t>
      </w:r>
      <w:r w:rsidR="00512BE7">
        <w:t>00</w:t>
      </w:r>
      <w:r w:rsidR="00512BE7">
        <w:t xml:space="preserve">. </w:t>
      </w:r>
      <w:r w:rsidR="00846AE8">
        <w:t xml:space="preserve">The p value for GSR was somewhat high so the actually effect that the graduation success rate has on a coach’s salary many not be </w:t>
      </w:r>
      <w:proofErr w:type="spellStart"/>
      <w:r w:rsidR="00846AE8">
        <w:t>statisticaly</w:t>
      </w:r>
      <w:proofErr w:type="spellEnd"/>
      <w:r w:rsidR="00846AE8">
        <w:t xml:space="preserve"> significant. </w:t>
      </w:r>
    </w:p>
    <w:p w14:paraId="0D8D03D6" w14:textId="3A78EA2E" w:rsidR="00EF4826" w:rsidRPr="001C2585" w:rsidRDefault="00EF4826" w:rsidP="00EF4826">
      <w:pPr>
        <w:pStyle w:val="NormalWeb"/>
        <w:numPr>
          <w:ilvl w:val="0"/>
          <w:numId w:val="2"/>
        </w:numPr>
        <w:rPr>
          <w:sz w:val="28"/>
          <w:szCs w:val="28"/>
        </w:rPr>
      </w:pPr>
      <w:r w:rsidRPr="001C2585">
        <w:t>How</w:t>
      </w:r>
      <w:r w:rsidRPr="001C2585">
        <w:t xml:space="preserve"> </w:t>
      </w:r>
      <w:r w:rsidRPr="001C2585">
        <w:t>good</w:t>
      </w:r>
      <w:r w:rsidRPr="001C2585">
        <w:t xml:space="preserve"> </w:t>
      </w:r>
      <w:r w:rsidRPr="001C2585">
        <w:t>is</w:t>
      </w:r>
      <w:r w:rsidRPr="001C2585">
        <w:t xml:space="preserve"> </w:t>
      </w:r>
      <w:r w:rsidRPr="001C2585">
        <w:t>our</w:t>
      </w:r>
      <w:r w:rsidRPr="001C2585">
        <w:t xml:space="preserve"> </w:t>
      </w:r>
      <w:r w:rsidRPr="001C2585">
        <w:t>model?</w:t>
      </w:r>
    </w:p>
    <w:p w14:paraId="50A83C18" w14:textId="20C91408" w:rsidR="00EF4826" w:rsidRPr="002B252B" w:rsidRDefault="00EF4826" w:rsidP="00EF4826">
      <w:pPr>
        <w:pStyle w:val="NormalWeb"/>
        <w:numPr>
          <w:ilvl w:val="1"/>
          <w:numId w:val="2"/>
        </w:numPr>
      </w:pPr>
      <w:r>
        <w:t xml:space="preserve">The adjusted R squared of the model is 0.74 meaning this model accounts for 74% in the variation of coaches’ salaries. </w:t>
      </w:r>
      <w:r w:rsidR="001C2585">
        <w:t xml:space="preserve">In the testing of this model, the predicted salaries had a correlation of 0.86 with the actual salaries. </w:t>
      </w:r>
    </w:p>
    <w:p w14:paraId="65A102FC" w14:textId="77777777" w:rsidR="009906D6" w:rsidRPr="00171515" w:rsidRDefault="009906D6" w:rsidP="009906D6">
      <w:pPr>
        <w:pStyle w:val="BodyText"/>
        <w:rPr>
          <w:rFonts w:ascii="Times New Roman" w:hAnsi="Times New Roman" w:cs="Times New Roman"/>
        </w:rPr>
      </w:pPr>
    </w:p>
    <w:p w14:paraId="474BC136" w14:textId="77777777" w:rsidR="00BF4002" w:rsidRPr="00171515" w:rsidRDefault="00BF4002">
      <w:pPr>
        <w:pStyle w:val="Heading1"/>
        <w:rPr>
          <w:rFonts w:ascii="Times New Roman" w:hAnsi="Times New Roman" w:cs="Times New Roman"/>
        </w:rPr>
      </w:pPr>
      <w:bookmarkStart w:id="5" w:name="citations"/>
      <w:bookmarkEnd w:id="4"/>
    </w:p>
    <w:p w14:paraId="469D58F8" w14:textId="3C709D35" w:rsidR="006C1903" w:rsidRPr="00171515" w:rsidRDefault="005B366A">
      <w:pPr>
        <w:pStyle w:val="Heading1"/>
        <w:rPr>
          <w:rFonts w:ascii="Times New Roman" w:hAnsi="Times New Roman" w:cs="Times New Roman"/>
        </w:rPr>
      </w:pPr>
      <w:r w:rsidRPr="00171515">
        <w:rPr>
          <w:rFonts w:ascii="Times New Roman" w:hAnsi="Times New Roman" w:cs="Times New Roman"/>
        </w:rPr>
        <w:t>Citations</w:t>
      </w:r>
      <w:bookmarkEnd w:id="5"/>
    </w:p>
    <w:p w14:paraId="5F9258D4" w14:textId="4972F91C" w:rsidR="00254928" w:rsidRPr="00171515" w:rsidRDefault="000526C5" w:rsidP="00254928">
      <w:pPr>
        <w:pStyle w:val="BodyText"/>
        <w:rPr>
          <w:rFonts w:ascii="Times New Roman" w:hAnsi="Times New Roman" w:cs="Times New Roman"/>
        </w:rPr>
      </w:pPr>
      <w:r w:rsidRPr="00171515">
        <w:rPr>
          <w:rFonts w:ascii="Times New Roman" w:hAnsi="Times New Roman" w:cs="Times New Roman"/>
        </w:rPr>
        <w:t>AP NEWS. 2022. NCAA earns $1.15B in 2021 as revenue returns to normal. [online] Available at: &lt;https://apnews.com/article/coronavirus-pandemic-sports-business-health-indiana-c0f4a0a468c22ae071ad84562b03c827&gt; [Accessed 17 April 2022].</w:t>
      </w:r>
    </w:p>
    <w:p w14:paraId="5ACB7A44" w14:textId="1496B023" w:rsidR="00AF3201" w:rsidRPr="00171515" w:rsidRDefault="00AF3201" w:rsidP="00254928">
      <w:pPr>
        <w:pStyle w:val="BodyText"/>
        <w:rPr>
          <w:rFonts w:ascii="Times New Roman" w:hAnsi="Times New Roman" w:cs="Times New Roman"/>
        </w:rPr>
      </w:pPr>
      <w:r w:rsidRPr="00171515">
        <w:rPr>
          <w:rFonts w:ascii="Times New Roman" w:hAnsi="Times New Roman" w:cs="Times New Roman"/>
        </w:rPr>
        <w:t>NCAA.org. n.d. Graduation Rates. [online] Available at: &lt;https://www.ncaa.org/sports/2013/11/19/graduation-rates.aspx&gt; [Accessed 19 April 2022].</w:t>
      </w:r>
    </w:p>
    <w:p w14:paraId="04BDB37C" w14:textId="7B9462B5" w:rsidR="009B3E36" w:rsidRPr="00171515" w:rsidRDefault="009B3E36" w:rsidP="00254928">
      <w:pPr>
        <w:pStyle w:val="BodyText"/>
        <w:rPr>
          <w:rFonts w:ascii="Times New Roman" w:hAnsi="Times New Roman" w:cs="Times New Roman"/>
        </w:rPr>
      </w:pPr>
      <w:r w:rsidRPr="00171515">
        <w:rPr>
          <w:rFonts w:ascii="Times New Roman" w:hAnsi="Times New Roman" w:cs="Times New Roman"/>
        </w:rPr>
        <w:t>Kaggle.com. 2018. US Dept of Education: College Scorecard. [online] Available at: &lt;https://www.kaggle.com/datasets/kaggle/college-scorecard?select=CollegeScorecardDataDictionary-09-12-2015.pdf&gt; [Accessed 17 April 2022].</w:t>
      </w:r>
    </w:p>
    <w:p w14:paraId="09567710" w14:textId="1994C4A0" w:rsidR="00ED71D5" w:rsidRPr="00171515" w:rsidRDefault="00ED71D5" w:rsidP="00254928">
      <w:pPr>
        <w:pStyle w:val="BodyText"/>
        <w:rPr>
          <w:rFonts w:ascii="Times New Roman" w:hAnsi="Times New Roman" w:cs="Times New Roman"/>
        </w:rPr>
      </w:pPr>
      <w:r w:rsidRPr="00171515">
        <w:rPr>
          <w:rFonts w:ascii="Times New Roman" w:hAnsi="Times New Roman" w:cs="Times New Roman"/>
        </w:rPr>
        <w:t xml:space="preserve">Page, </w:t>
      </w:r>
      <w:proofErr w:type="gramStart"/>
      <w:r w:rsidRPr="00171515">
        <w:rPr>
          <w:rFonts w:ascii="Times New Roman" w:hAnsi="Times New Roman" w:cs="Times New Roman"/>
        </w:rPr>
        <w:t>C.</w:t>
      </w:r>
      <w:proofErr w:type="gramEnd"/>
      <w:r w:rsidRPr="00171515">
        <w:rPr>
          <w:rFonts w:ascii="Times New Roman" w:hAnsi="Times New Roman" w:cs="Times New Roman"/>
        </w:rPr>
        <w:t xml:space="preserve"> and Ratings, 2., 2022. 2019 School Ratings | College Football at Sports-Reference.com. [online] College Football at Sports-Reference.com. Available at: &lt;https://www.sports-reference.com/cfb/years/2019-ratings.html&gt; [Accessed 17 April 2022].</w:t>
      </w:r>
    </w:p>
    <w:sectPr w:rsidR="00ED71D5" w:rsidRPr="00171515" w:rsidSect="006D16F1">
      <w:headerReference w:type="first" r:id="rId17"/>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6D907" w14:textId="77777777" w:rsidR="00EF5D9A" w:rsidRDefault="00EF5D9A">
      <w:r>
        <w:separator/>
      </w:r>
    </w:p>
  </w:endnote>
  <w:endnote w:type="continuationSeparator" w:id="0">
    <w:p w14:paraId="7478A70D" w14:textId="77777777" w:rsidR="00EF5D9A" w:rsidRDefault="00EF5D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6E803" w14:textId="77777777" w:rsidR="00EF5D9A" w:rsidRDefault="00EF5D9A">
      <w:r>
        <w:separator/>
      </w:r>
    </w:p>
  </w:footnote>
  <w:footnote w:type="continuationSeparator" w:id="0">
    <w:p w14:paraId="3C66D01D" w14:textId="77777777" w:rsidR="00EF5D9A" w:rsidRDefault="00EF5D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90F33" w14:textId="77777777" w:rsidR="006D16F1" w:rsidRDefault="006D16F1" w:rsidP="006D16F1">
    <w:pPr>
      <w:pStyle w:val="Title"/>
      <w:jc w:val="left"/>
      <w:rPr>
        <w:rFonts w:ascii="Times New Roman" w:hAnsi="Times New Roman" w:cs="Times New Roman"/>
        <w:b w:val="0"/>
        <w:bCs w:val="0"/>
        <w:color w:val="000000" w:themeColor="text1"/>
        <w:sz w:val="24"/>
        <w:szCs w:val="24"/>
      </w:rPr>
    </w:pPr>
    <w:r w:rsidRPr="006D16F1">
      <w:rPr>
        <w:rFonts w:ascii="Times New Roman" w:hAnsi="Times New Roman" w:cs="Times New Roman"/>
        <w:b w:val="0"/>
        <w:bCs w:val="0"/>
        <w:color w:val="000000" w:themeColor="text1"/>
        <w:sz w:val="24"/>
        <w:szCs w:val="24"/>
      </w:rPr>
      <w:t>Mohamad</w:t>
    </w:r>
    <w:r>
      <w:rPr>
        <w:rFonts w:ascii="Times New Roman" w:hAnsi="Times New Roman" w:cs="Times New Roman"/>
        <w:b w:val="0"/>
        <w:bCs w:val="0"/>
        <w:color w:val="000000" w:themeColor="text1"/>
        <w:sz w:val="24"/>
        <w:szCs w:val="24"/>
      </w:rPr>
      <w:t xml:space="preserve"> Nayal</w:t>
    </w:r>
  </w:p>
  <w:p w14:paraId="6D4A94A2" w14:textId="269593B0" w:rsidR="00E04696" w:rsidRPr="00F272B0" w:rsidRDefault="006D16F1" w:rsidP="006D16F1">
    <w:r w:rsidRPr="00F272B0">
      <w:t>IST 7</w:t>
    </w:r>
    <w:r w:rsidR="00E04696">
      <w:t>18 – Lab #1</w:t>
    </w:r>
  </w:p>
  <w:p w14:paraId="26320511" w14:textId="0BD4F3C9" w:rsidR="006D16F1" w:rsidRDefault="00E04696" w:rsidP="006D16F1">
    <w:pPr>
      <w:pStyle w:val="BodyText"/>
    </w:pPr>
    <w:proofErr w:type="gramStart"/>
    <w:r>
      <w:t>April</w:t>
    </w:r>
    <w:r w:rsidR="006D16F1">
      <w:t>,</w:t>
    </w:r>
    <w:proofErr w:type="gramEnd"/>
    <w:r w:rsidR="006D16F1">
      <w:t xml:space="preserve"> </w:t>
    </w:r>
    <w:r>
      <w:t>24</w:t>
    </w:r>
    <w:r w:rsidR="006D16F1">
      <w:t>, 202</w:t>
    </w:r>
    <w:r>
      <w:t>2</w:t>
    </w:r>
  </w:p>
  <w:p w14:paraId="31536800" w14:textId="77777777" w:rsidR="006D16F1" w:rsidRDefault="006D16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AE401"/>
    <w:multiLevelType w:val="multilevel"/>
    <w:tmpl w:val="B0AAD9A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70831BF6"/>
    <w:multiLevelType w:val="hybridMultilevel"/>
    <w:tmpl w:val="398C12FC"/>
    <w:lvl w:ilvl="0" w:tplc="9D60F2C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0851490">
    <w:abstractNumId w:val="0"/>
  </w:num>
  <w:num w:numId="2" w16cid:durableId="16604201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526C5"/>
    <w:rsid w:val="00097F8B"/>
    <w:rsid w:val="000E30B0"/>
    <w:rsid w:val="001405E6"/>
    <w:rsid w:val="00171515"/>
    <w:rsid w:val="001B76D3"/>
    <w:rsid w:val="001C2585"/>
    <w:rsid w:val="00254928"/>
    <w:rsid w:val="00265CFB"/>
    <w:rsid w:val="002A68D5"/>
    <w:rsid w:val="002B252B"/>
    <w:rsid w:val="00316870"/>
    <w:rsid w:val="00361C4D"/>
    <w:rsid w:val="0036784D"/>
    <w:rsid w:val="003966A1"/>
    <w:rsid w:val="003C0058"/>
    <w:rsid w:val="003F52AE"/>
    <w:rsid w:val="00415BD4"/>
    <w:rsid w:val="00467CB7"/>
    <w:rsid w:val="004B1536"/>
    <w:rsid w:val="004C04B8"/>
    <w:rsid w:val="004E29B3"/>
    <w:rsid w:val="00512BE7"/>
    <w:rsid w:val="00532427"/>
    <w:rsid w:val="00534791"/>
    <w:rsid w:val="00551518"/>
    <w:rsid w:val="00561CCD"/>
    <w:rsid w:val="00590D07"/>
    <w:rsid w:val="005B1A16"/>
    <w:rsid w:val="005B366A"/>
    <w:rsid w:val="005B445F"/>
    <w:rsid w:val="006C1903"/>
    <w:rsid w:val="006D16F1"/>
    <w:rsid w:val="0070524B"/>
    <w:rsid w:val="00725614"/>
    <w:rsid w:val="00773808"/>
    <w:rsid w:val="00784D58"/>
    <w:rsid w:val="007C482D"/>
    <w:rsid w:val="007C63F4"/>
    <w:rsid w:val="00843D13"/>
    <w:rsid w:val="00846AE8"/>
    <w:rsid w:val="008621BE"/>
    <w:rsid w:val="00880B15"/>
    <w:rsid w:val="008D6863"/>
    <w:rsid w:val="008E1FFD"/>
    <w:rsid w:val="008E284A"/>
    <w:rsid w:val="009019DD"/>
    <w:rsid w:val="00952B0F"/>
    <w:rsid w:val="009906D6"/>
    <w:rsid w:val="00992445"/>
    <w:rsid w:val="009A5382"/>
    <w:rsid w:val="009B3E36"/>
    <w:rsid w:val="009C20B6"/>
    <w:rsid w:val="009D11E7"/>
    <w:rsid w:val="009F301B"/>
    <w:rsid w:val="00A1399C"/>
    <w:rsid w:val="00A505D5"/>
    <w:rsid w:val="00A75881"/>
    <w:rsid w:val="00AF3201"/>
    <w:rsid w:val="00B31858"/>
    <w:rsid w:val="00B427F8"/>
    <w:rsid w:val="00B76F83"/>
    <w:rsid w:val="00B86B75"/>
    <w:rsid w:val="00B878B0"/>
    <w:rsid w:val="00B96012"/>
    <w:rsid w:val="00BA4660"/>
    <w:rsid w:val="00BC48D5"/>
    <w:rsid w:val="00BF4002"/>
    <w:rsid w:val="00C36279"/>
    <w:rsid w:val="00C5587D"/>
    <w:rsid w:val="00C72BCC"/>
    <w:rsid w:val="00C831A6"/>
    <w:rsid w:val="00C873EE"/>
    <w:rsid w:val="00C93EFC"/>
    <w:rsid w:val="00CE4D9A"/>
    <w:rsid w:val="00D15E0E"/>
    <w:rsid w:val="00D72B41"/>
    <w:rsid w:val="00DD4066"/>
    <w:rsid w:val="00E02CFA"/>
    <w:rsid w:val="00E04696"/>
    <w:rsid w:val="00E315A3"/>
    <w:rsid w:val="00E322AA"/>
    <w:rsid w:val="00E421AA"/>
    <w:rsid w:val="00E455FD"/>
    <w:rsid w:val="00E45CC8"/>
    <w:rsid w:val="00EA6C38"/>
    <w:rsid w:val="00ED05CD"/>
    <w:rsid w:val="00ED71D5"/>
    <w:rsid w:val="00EE2888"/>
    <w:rsid w:val="00EF0530"/>
    <w:rsid w:val="00EF4826"/>
    <w:rsid w:val="00EF5D9A"/>
    <w:rsid w:val="00F62732"/>
    <w:rsid w:val="00F70F22"/>
    <w:rsid w:val="00F83C13"/>
    <w:rsid w:val="00F916E9"/>
    <w:rsid w:val="00FA7293"/>
    <w:rsid w:val="00FB7AE1"/>
    <w:rsid w:val="00FE1C6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8BFCA"/>
  <w15:docId w15:val="{B4FA46BD-2944-4141-8745-E4F52A500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505D5"/>
    <w:pPr>
      <w:spacing w:after="0"/>
    </w:pPr>
    <w:rPr>
      <w:rFonts w:ascii="Times New Roman" w:eastAsia="Times New Roman" w:hAnsi="Times New Roman" w:cs="Times New Roman"/>
    </w:rPr>
  </w:style>
  <w:style w:type="paragraph" w:styleId="Heading1">
    <w:name w:val="heading 1"/>
    <w:basedOn w:val="Normal"/>
    <w:next w:val="BodyText"/>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rPr>
      <w:rFonts w:asciiTheme="minorHAnsi" w:eastAsiaTheme="minorHAnsi" w:hAnsiTheme="minorHAnsi" w:cstheme="minorBidi"/>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rFonts w:asciiTheme="minorHAnsi" w:eastAsiaTheme="minorHAnsi" w:hAnsiTheme="minorHAnsi" w:cstheme="minorBidi"/>
      <w:sz w:val="20"/>
      <w:szCs w:val="20"/>
    </w:rPr>
  </w:style>
  <w:style w:type="paragraph" w:styleId="Bibliography">
    <w:name w:val="Bibliography"/>
    <w:basedOn w:val="Normal"/>
    <w:qFormat/>
    <w:pPr>
      <w:spacing w:after="200"/>
    </w:pPr>
    <w:rPr>
      <w:rFonts w:asciiTheme="minorHAnsi" w:eastAsiaTheme="minorHAnsi" w:hAnsiTheme="minorHAnsi" w:cstheme="minorBidi"/>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pPr>
      <w:spacing w:after="200"/>
    </w:pPr>
    <w:rPr>
      <w:rFonts w:asciiTheme="minorHAnsi" w:eastAsiaTheme="minorHAnsi" w:hAnsiTheme="minorHAnsi" w:cstheme="minorBidi"/>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rFonts w:asciiTheme="minorHAnsi" w:eastAsiaTheme="minorHAnsi" w:hAnsiTheme="minorHAnsi" w:cstheme="minorBidi"/>
      <w:b/>
    </w:rPr>
  </w:style>
  <w:style w:type="paragraph" w:customStyle="1" w:styleId="Definition">
    <w:name w:val="Definition"/>
    <w:basedOn w:val="Normal"/>
    <w:pPr>
      <w:spacing w:after="200"/>
    </w:pPr>
    <w:rPr>
      <w:rFonts w:asciiTheme="minorHAnsi" w:eastAsiaTheme="minorHAnsi" w:hAnsiTheme="minorHAnsi" w:cstheme="minorBidi"/>
    </w:rPr>
  </w:style>
  <w:style w:type="paragraph" w:styleId="Caption">
    <w:name w:val="caption"/>
    <w:basedOn w:val="Normal"/>
    <w:link w:val="CaptionChar"/>
    <w:pPr>
      <w:spacing w:after="120"/>
    </w:pPr>
    <w:rPr>
      <w:rFonts w:asciiTheme="minorHAnsi" w:eastAsiaTheme="minorHAnsi" w:hAnsiTheme="minorHAnsi" w:cstheme="minorBidi"/>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pPr>
      <w:spacing w:after="200"/>
    </w:pPr>
    <w:rPr>
      <w:rFonts w:asciiTheme="minorHAnsi" w:eastAsiaTheme="minorHAnsi" w:hAnsiTheme="minorHAnsi" w:cstheme="minorBidi"/>
    </w:rPr>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spacing w:after="200"/>
    </w:pPr>
    <w:rPr>
      <w:rFonts w:asciiTheme="minorHAnsi" w:eastAsiaTheme="minorHAnsi" w:hAnsiTheme="minorHAnsi" w:cstheme="minorBidi"/>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6D16F1"/>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rsid w:val="006D16F1"/>
  </w:style>
  <w:style w:type="paragraph" w:styleId="Footer">
    <w:name w:val="footer"/>
    <w:basedOn w:val="Normal"/>
    <w:link w:val="FooterChar"/>
    <w:unhideWhenUsed/>
    <w:rsid w:val="006D16F1"/>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rsid w:val="006D16F1"/>
  </w:style>
  <w:style w:type="table" w:styleId="TableGrid">
    <w:name w:val="Table Grid"/>
    <w:basedOn w:val="TableNormal"/>
    <w:rsid w:val="006D16F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D71D5"/>
    <w:rPr>
      <w:color w:val="605E5C"/>
      <w:shd w:val="clear" w:color="auto" w:fill="E1DFDD"/>
    </w:rPr>
  </w:style>
  <w:style w:type="table" w:styleId="PlainTable3">
    <w:name w:val="Plain Table 3"/>
    <w:basedOn w:val="TableNormal"/>
    <w:rsid w:val="00361C4D"/>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rsid w:val="00E421AA"/>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rsid w:val="00E421AA"/>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3">
    <w:name w:val="Grid Table 3"/>
    <w:basedOn w:val="TableNormal"/>
    <w:rsid w:val="00E421AA"/>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1">
    <w:name w:val="Plain Table 1"/>
    <w:basedOn w:val="TableNormal"/>
    <w:rsid w:val="00773808"/>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rsid w:val="00171515"/>
    <w:pPr>
      <w:ind w:left="720"/>
      <w:contextualSpacing/>
    </w:pPr>
  </w:style>
  <w:style w:type="paragraph" w:styleId="NormalWeb">
    <w:name w:val="Normal (Web)"/>
    <w:basedOn w:val="Normal"/>
    <w:uiPriority w:val="99"/>
    <w:unhideWhenUsed/>
    <w:rsid w:val="002B252B"/>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568179">
      <w:bodyDiv w:val="1"/>
      <w:marLeft w:val="0"/>
      <w:marRight w:val="0"/>
      <w:marTop w:val="0"/>
      <w:marBottom w:val="0"/>
      <w:divBdr>
        <w:top w:val="none" w:sz="0" w:space="0" w:color="auto"/>
        <w:left w:val="none" w:sz="0" w:space="0" w:color="auto"/>
        <w:bottom w:val="none" w:sz="0" w:space="0" w:color="auto"/>
        <w:right w:val="none" w:sz="0" w:space="0" w:color="auto"/>
      </w:divBdr>
    </w:div>
    <w:div w:id="146409742">
      <w:bodyDiv w:val="1"/>
      <w:marLeft w:val="0"/>
      <w:marRight w:val="0"/>
      <w:marTop w:val="0"/>
      <w:marBottom w:val="0"/>
      <w:divBdr>
        <w:top w:val="none" w:sz="0" w:space="0" w:color="auto"/>
        <w:left w:val="none" w:sz="0" w:space="0" w:color="auto"/>
        <w:bottom w:val="none" w:sz="0" w:space="0" w:color="auto"/>
        <w:right w:val="none" w:sz="0" w:space="0" w:color="auto"/>
      </w:divBdr>
    </w:div>
    <w:div w:id="258833136">
      <w:bodyDiv w:val="1"/>
      <w:marLeft w:val="0"/>
      <w:marRight w:val="0"/>
      <w:marTop w:val="0"/>
      <w:marBottom w:val="0"/>
      <w:divBdr>
        <w:top w:val="none" w:sz="0" w:space="0" w:color="auto"/>
        <w:left w:val="none" w:sz="0" w:space="0" w:color="auto"/>
        <w:bottom w:val="none" w:sz="0" w:space="0" w:color="auto"/>
        <w:right w:val="none" w:sz="0" w:space="0" w:color="auto"/>
      </w:divBdr>
      <w:divsChild>
        <w:div w:id="1031493508">
          <w:marLeft w:val="0"/>
          <w:marRight w:val="0"/>
          <w:marTop w:val="0"/>
          <w:marBottom w:val="0"/>
          <w:divBdr>
            <w:top w:val="none" w:sz="0" w:space="0" w:color="auto"/>
            <w:left w:val="none" w:sz="0" w:space="0" w:color="auto"/>
            <w:bottom w:val="none" w:sz="0" w:space="0" w:color="auto"/>
            <w:right w:val="none" w:sz="0" w:space="0" w:color="auto"/>
          </w:divBdr>
          <w:divsChild>
            <w:div w:id="28241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58430">
      <w:bodyDiv w:val="1"/>
      <w:marLeft w:val="0"/>
      <w:marRight w:val="0"/>
      <w:marTop w:val="0"/>
      <w:marBottom w:val="0"/>
      <w:divBdr>
        <w:top w:val="none" w:sz="0" w:space="0" w:color="auto"/>
        <w:left w:val="none" w:sz="0" w:space="0" w:color="auto"/>
        <w:bottom w:val="none" w:sz="0" w:space="0" w:color="auto"/>
        <w:right w:val="none" w:sz="0" w:space="0" w:color="auto"/>
      </w:divBdr>
    </w:div>
    <w:div w:id="510606209">
      <w:bodyDiv w:val="1"/>
      <w:marLeft w:val="0"/>
      <w:marRight w:val="0"/>
      <w:marTop w:val="0"/>
      <w:marBottom w:val="0"/>
      <w:divBdr>
        <w:top w:val="none" w:sz="0" w:space="0" w:color="auto"/>
        <w:left w:val="none" w:sz="0" w:space="0" w:color="auto"/>
        <w:bottom w:val="none" w:sz="0" w:space="0" w:color="auto"/>
        <w:right w:val="none" w:sz="0" w:space="0" w:color="auto"/>
      </w:divBdr>
    </w:div>
    <w:div w:id="566064634">
      <w:bodyDiv w:val="1"/>
      <w:marLeft w:val="0"/>
      <w:marRight w:val="0"/>
      <w:marTop w:val="0"/>
      <w:marBottom w:val="0"/>
      <w:divBdr>
        <w:top w:val="none" w:sz="0" w:space="0" w:color="auto"/>
        <w:left w:val="none" w:sz="0" w:space="0" w:color="auto"/>
        <w:bottom w:val="none" w:sz="0" w:space="0" w:color="auto"/>
        <w:right w:val="none" w:sz="0" w:space="0" w:color="auto"/>
      </w:divBdr>
    </w:div>
    <w:div w:id="597754349">
      <w:bodyDiv w:val="1"/>
      <w:marLeft w:val="0"/>
      <w:marRight w:val="0"/>
      <w:marTop w:val="0"/>
      <w:marBottom w:val="0"/>
      <w:divBdr>
        <w:top w:val="none" w:sz="0" w:space="0" w:color="auto"/>
        <w:left w:val="none" w:sz="0" w:space="0" w:color="auto"/>
        <w:bottom w:val="none" w:sz="0" w:space="0" w:color="auto"/>
        <w:right w:val="none" w:sz="0" w:space="0" w:color="auto"/>
      </w:divBdr>
    </w:div>
    <w:div w:id="626012214">
      <w:bodyDiv w:val="1"/>
      <w:marLeft w:val="0"/>
      <w:marRight w:val="0"/>
      <w:marTop w:val="0"/>
      <w:marBottom w:val="0"/>
      <w:divBdr>
        <w:top w:val="none" w:sz="0" w:space="0" w:color="auto"/>
        <w:left w:val="none" w:sz="0" w:space="0" w:color="auto"/>
        <w:bottom w:val="none" w:sz="0" w:space="0" w:color="auto"/>
        <w:right w:val="none" w:sz="0" w:space="0" w:color="auto"/>
      </w:divBdr>
    </w:div>
    <w:div w:id="656878230">
      <w:bodyDiv w:val="1"/>
      <w:marLeft w:val="0"/>
      <w:marRight w:val="0"/>
      <w:marTop w:val="0"/>
      <w:marBottom w:val="0"/>
      <w:divBdr>
        <w:top w:val="none" w:sz="0" w:space="0" w:color="auto"/>
        <w:left w:val="none" w:sz="0" w:space="0" w:color="auto"/>
        <w:bottom w:val="none" w:sz="0" w:space="0" w:color="auto"/>
        <w:right w:val="none" w:sz="0" w:space="0" w:color="auto"/>
      </w:divBdr>
    </w:div>
    <w:div w:id="874078505">
      <w:bodyDiv w:val="1"/>
      <w:marLeft w:val="0"/>
      <w:marRight w:val="0"/>
      <w:marTop w:val="0"/>
      <w:marBottom w:val="0"/>
      <w:divBdr>
        <w:top w:val="none" w:sz="0" w:space="0" w:color="auto"/>
        <w:left w:val="none" w:sz="0" w:space="0" w:color="auto"/>
        <w:bottom w:val="none" w:sz="0" w:space="0" w:color="auto"/>
        <w:right w:val="none" w:sz="0" w:space="0" w:color="auto"/>
      </w:divBdr>
    </w:div>
    <w:div w:id="975725366">
      <w:bodyDiv w:val="1"/>
      <w:marLeft w:val="0"/>
      <w:marRight w:val="0"/>
      <w:marTop w:val="0"/>
      <w:marBottom w:val="0"/>
      <w:divBdr>
        <w:top w:val="none" w:sz="0" w:space="0" w:color="auto"/>
        <w:left w:val="none" w:sz="0" w:space="0" w:color="auto"/>
        <w:bottom w:val="none" w:sz="0" w:space="0" w:color="auto"/>
        <w:right w:val="none" w:sz="0" w:space="0" w:color="auto"/>
      </w:divBdr>
      <w:divsChild>
        <w:div w:id="1097096654">
          <w:marLeft w:val="0"/>
          <w:marRight w:val="0"/>
          <w:marTop w:val="0"/>
          <w:marBottom w:val="0"/>
          <w:divBdr>
            <w:top w:val="none" w:sz="0" w:space="0" w:color="auto"/>
            <w:left w:val="none" w:sz="0" w:space="0" w:color="auto"/>
            <w:bottom w:val="none" w:sz="0" w:space="0" w:color="auto"/>
            <w:right w:val="none" w:sz="0" w:space="0" w:color="auto"/>
          </w:divBdr>
          <w:divsChild>
            <w:div w:id="1652365173">
              <w:marLeft w:val="0"/>
              <w:marRight w:val="0"/>
              <w:marTop w:val="0"/>
              <w:marBottom w:val="0"/>
              <w:divBdr>
                <w:top w:val="none" w:sz="0" w:space="0" w:color="auto"/>
                <w:left w:val="none" w:sz="0" w:space="0" w:color="auto"/>
                <w:bottom w:val="none" w:sz="0" w:space="0" w:color="auto"/>
                <w:right w:val="none" w:sz="0" w:space="0" w:color="auto"/>
              </w:divBdr>
            </w:div>
            <w:div w:id="179925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8393">
      <w:bodyDiv w:val="1"/>
      <w:marLeft w:val="0"/>
      <w:marRight w:val="0"/>
      <w:marTop w:val="0"/>
      <w:marBottom w:val="0"/>
      <w:divBdr>
        <w:top w:val="none" w:sz="0" w:space="0" w:color="auto"/>
        <w:left w:val="none" w:sz="0" w:space="0" w:color="auto"/>
        <w:bottom w:val="none" w:sz="0" w:space="0" w:color="auto"/>
        <w:right w:val="none" w:sz="0" w:space="0" w:color="auto"/>
      </w:divBdr>
    </w:div>
    <w:div w:id="1178927437">
      <w:bodyDiv w:val="1"/>
      <w:marLeft w:val="0"/>
      <w:marRight w:val="0"/>
      <w:marTop w:val="0"/>
      <w:marBottom w:val="0"/>
      <w:divBdr>
        <w:top w:val="none" w:sz="0" w:space="0" w:color="auto"/>
        <w:left w:val="none" w:sz="0" w:space="0" w:color="auto"/>
        <w:bottom w:val="none" w:sz="0" w:space="0" w:color="auto"/>
        <w:right w:val="none" w:sz="0" w:space="0" w:color="auto"/>
      </w:divBdr>
      <w:divsChild>
        <w:div w:id="549607539">
          <w:marLeft w:val="0"/>
          <w:marRight w:val="0"/>
          <w:marTop w:val="0"/>
          <w:marBottom w:val="0"/>
          <w:divBdr>
            <w:top w:val="none" w:sz="0" w:space="0" w:color="auto"/>
            <w:left w:val="none" w:sz="0" w:space="0" w:color="auto"/>
            <w:bottom w:val="none" w:sz="0" w:space="0" w:color="auto"/>
            <w:right w:val="none" w:sz="0" w:space="0" w:color="auto"/>
          </w:divBdr>
          <w:divsChild>
            <w:div w:id="742873422">
              <w:marLeft w:val="0"/>
              <w:marRight w:val="0"/>
              <w:marTop w:val="0"/>
              <w:marBottom w:val="0"/>
              <w:divBdr>
                <w:top w:val="none" w:sz="0" w:space="0" w:color="auto"/>
                <w:left w:val="none" w:sz="0" w:space="0" w:color="auto"/>
                <w:bottom w:val="none" w:sz="0" w:space="0" w:color="auto"/>
                <w:right w:val="none" w:sz="0" w:space="0" w:color="auto"/>
              </w:divBdr>
              <w:divsChild>
                <w:div w:id="147575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099108">
      <w:bodyDiv w:val="1"/>
      <w:marLeft w:val="0"/>
      <w:marRight w:val="0"/>
      <w:marTop w:val="0"/>
      <w:marBottom w:val="0"/>
      <w:divBdr>
        <w:top w:val="none" w:sz="0" w:space="0" w:color="auto"/>
        <w:left w:val="none" w:sz="0" w:space="0" w:color="auto"/>
        <w:bottom w:val="none" w:sz="0" w:space="0" w:color="auto"/>
        <w:right w:val="none" w:sz="0" w:space="0" w:color="auto"/>
      </w:divBdr>
      <w:divsChild>
        <w:div w:id="32580218">
          <w:marLeft w:val="0"/>
          <w:marRight w:val="0"/>
          <w:marTop w:val="0"/>
          <w:marBottom w:val="0"/>
          <w:divBdr>
            <w:top w:val="none" w:sz="0" w:space="0" w:color="auto"/>
            <w:left w:val="none" w:sz="0" w:space="0" w:color="auto"/>
            <w:bottom w:val="none" w:sz="0" w:space="0" w:color="auto"/>
            <w:right w:val="none" w:sz="0" w:space="0" w:color="auto"/>
          </w:divBdr>
          <w:divsChild>
            <w:div w:id="764765544">
              <w:marLeft w:val="0"/>
              <w:marRight w:val="0"/>
              <w:marTop w:val="0"/>
              <w:marBottom w:val="0"/>
              <w:divBdr>
                <w:top w:val="none" w:sz="0" w:space="0" w:color="auto"/>
                <w:left w:val="none" w:sz="0" w:space="0" w:color="auto"/>
                <w:bottom w:val="none" w:sz="0" w:space="0" w:color="auto"/>
                <w:right w:val="none" w:sz="0" w:space="0" w:color="auto"/>
              </w:divBdr>
            </w:div>
            <w:div w:id="1901818403">
              <w:marLeft w:val="0"/>
              <w:marRight w:val="0"/>
              <w:marTop w:val="0"/>
              <w:marBottom w:val="0"/>
              <w:divBdr>
                <w:top w:val="none" w:sz="0" w:space="0" w:color="auto"/>
                <w:left w:val="none" w:sz="0" w:space="0" w:color="auto"/>
                <w:bottom w:val="none" w:sz="0" w:space="0" w:color="auto"/>
                <w:right w:val="none" w:sz="0" w:space="0" w:color="auto"/>
              </w:divBdr>
            </w:div>
            <w:div w:id="137920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02511">
      <w:bodyDiv w:val="1"/>
      <w:marLeft w:val="0"/>
      <w:marRight w:val="0"/>
      <w:marTop w:val="0"/>
      <w:marBottom w:val="0"/>
      <w:divBdr>
        <w:top w:val="none" w:sz="0" w:space="0" w:color="auto"/>
        <w:left w:val="none" w:sz="0" w:space="0" w:color="auto"/>
        <w:bottom w:val="none" w:sz="0" w:space="0" w:color="auto"/>
        <w:right w:val="none" w:sz="0" w:space="0" w:color="auto"/>
      </w:divBdr>
      <w:divsChild>
        <w:div w:id="1312977456">
          <w:marLeft w:val="0"/>
          <w:marRight w:val="0"/>
          <w:marTop w:val="0"/>
          <w:marBottom w:val="0"/>
          <w:divBdr>
            <w:top w:val="none" w:sz="0" w:space="0" w:color="auto"/>
            <w:left w:val="none" w:sz="0" w:space="0" w:color="auto"/>
            <w:bottom w:val="none" w:sz="0" w:space="0" w:color="auto"/>
            <w:right w:val="none" w:sz="0" w:space="0" w:color="auto"/>
          </w:divBdr>
          <w:divsChild>
            <w:div w:id="626084950">
              <w:marLeft w:val="0"/>
              <w:marRight w:val="0"/>
              <w:marTop w:val="0"/>
              <w:marBottom w:val="0"/>
              <w:divBdr>
                <w:top w:val="none" w:sz="0" w:space="0" w:color="auto"/>
                <w:left w:val="none" w:sz="0" w:space="0" w:color="auto"/>
                <w:bottom w:val="none" w:sz="0" w:space="0" w:color="auto"/>
                <w:right w:val="none" w:sz="0" w:space="0" w:color="auto"/>
              </w:divBdr>
            </w:div>
            <w:div w:id="250510323">
              <w:marLeft w:val="0"/>
              <w:marRight w:val="0"/>
              <w:marTop w:val="0"/>
              <w:marBottom w:val="0"/>
              <w:divBdr>
                <w:top w:val="none" w:sz="0" w:space="0" w:color="auto"/>
                <w:left w:val="none" w:sz="0" w:space="0" w:color="auto"/>
                <w:bottom w:val="none" w:sz="0" w:space="0" w:color="auto"/>
                <w:right w:val="none" w:sz="0" w:space="0" w:color="auto"/>
              </w:divBdr>
            </w:div>
            <w:div w:id="124715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845947">
      <w:bodyDiv w:val="1"/>
      <w:marLeft w:val="0"/>
      <w:marRight w:val="0"/>
      <w:marTop w:val="0"/>
      <w:marBottom w:val="0"/>
      <w:divBdr>
        <w:top w:val="none" w:sz="0" w:space="0" w:color="auto"/>
        <w:left w:val="none" w:sz="0" w:space="0" w:color="auto"/>
        <w:bottom w:val="none" w:sz="0" w:space="0" w:color="auto"/>
        <w:right w:val="none" w:sz="0" w:space="0" w:color="auto"/>
      </w:divBdr>
    </w:div>
    <w:div w:id="1336227229">
      <w:bodyDiv w:val="1"/>
      <w:marLeft w:val="0"/>
      <w:marRight w:val="0"/>
      <w:marTop w:val="0"/>
      <w:marBottom w:val="0"/>
      <w:divBdr>
        <w:top w:val="none" w:sz="0" w:space="0" w:color="auto"/>
        <w:left w:val="none" w:sz="0" w:space="0" w:color="auto"/>
        <w:bottom w:val="none" w:sz="0" w:space="0" w:color="auto"/>
        <w:right w:val="none" w:sz="0" w:space="0" w:color="auto"/>
      </w:divBdr>
    </w:div>
    <w:div w:id="1541746784">
      <w:bodyDiv w:val="1"/>
      <w:marLeft w:val="0"/>
      <w:marRight w:val="0"/>
      <w:marTop w:val="0"/>
      <w:marBottom w:val="0"/>
      <w:divBdr>
        <w:top w:val="none" w:sz="0" w:space="0" w:color="auto"/>
        <w:left w:val="none" w:sz="0" w:space="0" w:color="auto"/>
        <w:bottom w:val="none" w:sz="0" w:space="0" w:color="auto"/>
        <w:right w:val="none" w:sz="0" w:space="0" w:color="auto"/>
      </w:divBdr>
      <w:divsChild>
        <w:div w:id="656685950">
          <w:marLeft w:val="0"/>
          <w:marRight w:val="0"/>
          <w:marTop w:val="0"/>
          <w:marBottom w:val="0"/>
          <w:divBdr>
            <w:top w:val="none" w:sz="0" w:space="0" w:color="auto"/>
            <w:left w:val="none" w:sz="0" w:space="0" w:color="auto"/>
            <w:bottom w:val="none" w:sz="0" w:space="0" w:color="auto"/>
            <w:right w:val="none" w:sz="0" w:space="0" w:color="auto"/>
          </w:divBdr>
          <w:divsChild>
            <w:div w:id="974944485">
              <w:marLeft w:val="0"/>
              <w:marRight w:val="0"/>
              <w:marTop w:val="0"/>
              <w:marBottom w:val="0"/>
              <w:divBdr>
                <w:top w:val="none" w:sz="0" w:space="0" w:color="auto"/>
                <w:left w:val="none" w:sz="0" w:space="0" w:color="auto"/>
                <w:bottom w:val="none" w:sz="0" w:space="0" w:color="auto"/>
                <w:right w:val="none" w:sz="0" w:space="0" w:color="auto"/>
              </w:divBdr>
              <w:divsChild>
                <w:div w:id="209034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291629">
      <w:bodyDiv w:val="1"/>
      <w:marLeft w:val="0"/>
      <w:marRight w:val="0"/>
      <w:marTop w:val="0"/>
      <w:marBottom w:val="0"/>
      <w:divBdr>
        <w:top w:val="none" w:sz="0" w:space="0" w:color="auto"/>
        <w:left w:val="none" w:sz="0" w:space="0" w:color="auto"/>
        <w:bottom w:val="none" w:sz="0" w:space="0" w:color="auto"/>
        <w:right w:val="none" w:sz="0" w:space="0" w:color="auto"/>
      </w:divBdr>
      <w:divsChild>
        <w:div w:id="1924415088">
          <w:marLeft w:val="0"/>
          <w:marRight w:val="0"/>
          <w:marTop w:val="0"/>
          <w:marBottom w:val="0"/>
          <w:divBdr>
            <w:top w:val="none" w:sz="0" w:space="0" w:color="auto"/>
            <w:left w:val="none" w:sz="0" w:space="0" w:color="auto"/>
            <w:bottom w:val="none" w:sz="0" w:space="0" w:color="auto"/>
            <w:right w:val="none" w:sz="0" w:space="0" w:color="auto"/>
          </w:divBdr>
          <w:divsChild>
            <w:div w:id="1644502107">
              <w:marLeft w:val="0"/>
              <w:marRight w:val="0"/>
              <w:marTop w:val="0"/>
              <w:marBottom w:val="0"/>
              <w:divBdr>
                <w:top w:val="none" w:sz="0" w:space="0" w:color="auto"/>
                <w:left w:val="none" w:sz="0" w:space="0" w:color="auto"/>
                <w:bottom w:val="none" w:sz="0" w:space="0" w:color="auto"/>
                <w:right w:val="none" w:sz="0" w:space="0" w:color="auto"/>
              </w:divBdr>
            </w:div>
            <w:div w:id="1381128422">
              <w:marLeft w:val="0"/>
              <w:marRight w:val="0"/>
              <w:marTop w:val="0"/>
              <w:marBottom w:val="0"/>
              <w:divBdr>
                <w:top w:val="none" w:sz="0" w:space="0" w:color="auto"/>
                <w:left w:val="none" w:sz="0" w:space="0" w:color="auto"/>
                <w:bottom w:val="none" w:sz="0" w:space="0" w:color="auto"/>
                <w:right w:val="none" w:sz="0" w:space="0" w:color="auto"/>
              </w:divBdr>
            </w:div>
            <w:div w:id="27899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0396">
      <w:bodyDiv w:val="1"/>
      <w:marLeft w:val="0"/>
      <w:marRight w:val="0"/>
      <w:marTop w:val="0"/>
      <w:marBottom w:val="0"/>
      <w:divBdr>
        <w:top w:val="none" w:sz="0" w:space="0" w:color="auto"/>
        <w:left w:val="none" w:sz="0" w:space="0" w:color="auto"/>
        <w:bottom w:val="none" w:sz="0" w:space="0" w:color="auto"/>
        <w:right w:val="none" w:sz="0" w:space="0" w:color="auto"/>
      </w:divBdr>
    </w:div>
    <w:div w:id="1670014639">
      <w:bodyDiv w:val="1"/>
      <w:marLeft w:val="0"/>
      <w:marRight w:val="0"/>
      <w:marTop w:val="0"/>
      <w:marBottom w:val="0"/>
      <w:divBdr>
        <w:top w:val="none" w:sz="0" w:space="0" w:color="auto"/>
        <w:left w:val="none" w:sz="0" w:space="0" w:color="auto"/>
        <w:bottom w:val="none" w:sz="0" w:space="0" w:color="auto"/>
        <w:right w:val="none" w:sz="0" w:space="0" w:color="auto"/>
      </w:divBdr>
    </w:div>
    <w:div w:id="1716733443">
      <w:bodyDiv w:val="1"/>
      <w:marLeft w:val="0"/>
      <w:marRight w:val="0"/>
      <w:marTop w:val="0"/>
      <w:marBottom w:val="0"/>
      <w:divBdr>
        <w:top w:val="none" w:sz="0" w:space="0" w:color="auto"/>
        <w:left w:val="none" w:sz="0" w:space="0" w:color="auto"/>
        <w:bottom w:val="none" w:sz="0" w:space="0" w:color="auto"/>
        <w:right w:val="none" w:sz="0" w:space="0" w:color="auto"/>
      </w:divBdr>
    </w:div>
    <w:div w:id="1744523548">
      <w:bodyDiv w:val="1"/>
      <w:marLeft w:val="0"/>
      <w:marRight w:val="0"/>
      <w:marTop w:val="0"/>
      <w:marBottom w:val="0"/>
      <w:divBdr>
        <w:top w:val="none" w:sz="0" w:space="0" w:color="auto"/>
        <w:left w:val="none" w:sz="0" w:space="0" w:color="auto"/>
        <w:bottom w:val="none" w:sz="0" w:space="0" w:color="auto"/>
        <w:right w:val="none" w:sz="0" w:space="0" w:color="auto"/>
      </w:divBdr>
    </w:div>
    <w:div w:id="1759058494">
      <w:bodyDiv w:val="1"/>
      <w:marLeft w:val="0"/>
      <w:marRight w:val="0"/>
      <w:marTop w:val="0"/>
      <w:marBottom w:val="0"/>
      <w:divBdr>
        <w:top w:val="none" w:sz="0" w:space="0" w:color="auto"/>
        <w:left w:val="none" w:sz="0" w:space="0" w:color="auto"/>
        <w:bottom w:val="none" w:sz="0" w:space="0" w:color="auto"/>
        <w:right w:val="none" w:sz="0" w:space="0" w:color="auto"/>
      </w:divBdr>
      <w:divsChild>
        <w:div w:id="118381767">
          <w:marLeft w:val="0"/>
          <w:marRight w:val="0"/>
          <w:marTop w:val="0"/>
          <w:marBottom w:val="0"/>
          <w:divBdr>
            <w:top w:val="none" w:sz="0" w:space="0" w:color="auto"/>
            <w:left w:val="none" w:sz="0" w:space="0" w:color="auto"/>
            <w:bottom w:val="none" w:sz="0" w:space="0" w:color="auto"/>
            <w:right w:val="none" w:sz="0" w:space="0" w:color="auto"/>
          </w:divBdr>
          <w:divsChild>
            <w:div w:id="1782064050">
              <w:marLeft w:val="0"/>
              <w:marRight w:val="0"/>
              <w:marTop w:val="0"/>
              <w:marBottom w:val="0"/>
              <w:divBdr>
                <w:top w:val="none" w:sz="0" w:space="0" w:color="auto"/>
                <w:left w:val="none" w:sz="0" w:space="0" w:color="auto"/>
                <w:bottom w:val="none" w:sz="0" w:space="0" w:color="auto"/>
                <w:right w:val="none" w:sz="0" w:space="0" w:color="auto"/>
              </w:divBdr>
              <w:divsChild>
                <w:div w:id="111308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386549">
      <w:bodyDiv w:val="1"/>
      <w:marLeft w:val="0"/>
      <w:marRight w:val="0"/>
      <w:marTop w:val="0"/>
      <w:marBottom w:val="0"/>
      <w:divBdr>
        <w:top w:val="none" w:sz="0" w:space="0" w:color="auto"/>
        <w:left w:val="none" w:sz="0" w:space="0" w:color="auto"/>
        <w:bottom w:val="none" w:sz="0" w:space="0" w:color="auto"/>
        <w:right w:val="none" w:sz="0" w:space="0" w:color="auto"/>
      </w:divBdr>
    </w:div>
    <w:div w:id="2011326526">
      <w:bodyDiv w:val="1"/>
      <w:marLeft w:val="0"/>
      <w:marRight w:val="0"/>
      <w:marTop w:val="0"/>
      <w:marBottom w:val="0"/>
      <w:divBdr>
        <w:top w:val="none" w:sz="0" w:space="0" w:color="auto"/>
        <w:left w:val="none" w:sz="0" w:space="0" w:color="auto"/>
        <w:bottom w:val="none" w:sz="0" w:space="0" w:color="auto"/>
        <w:right w:val="none" w:sz="0" w:space="0" w:color="auto"/>
      </w:divBdr>
    </w:div>
    <w:div w:id="2040622653">
      <w:bodyDiv w:val="1"/>
      <w:marLeft w:val="0"/>
      <w:marRight w:val="0"/>
      <w:marTop w:val="0"/>
      <w:marBottom w:val="0"/>
      <w:divBdr>
        <w:top w:val="none" w:sz="0" w:space="0" w:color="auto"/>
        <w:left w:val="none" w:sz="0" w:space="0" w:color="auto"/>
        <w:bottom w:val="none" w:sz="0" w:space="0" w:color="auto"/>
        <w:right w:val="none" w:sz="0" w:space="0" w:color="auto"/>
      </w:divBdr>
    </w:div>
    <w:div w:id="2057700362">
      <w:bodyDiv w:val="1"/>
      <w:marLeft w:val="0"/>
      <w:marRight w:val="0"/>
      <w:marTop w:val="0"/>
      <w:marBottom w:val="0"/>
      <w:divBdr>
        <w:top w:val="none" w:sz="0" w:space="0" w:color="auto"/>
        <w:left w:val="none" w:sz="0" w:space="0" w:color="auto"/>
        <w:bottom w:val="none" w:sz="0" w:space="0" w:color="auto"/>
        <w:right w:val="none" w:sz="0" w:space="0" w:color="auto"/>
      </w:divBdr>
      <w:divsChild>
        <w:div w:id="737483030">
          <w:marLeft w:val="0"/>
          <w:marRight w:val="0"/>
          <w:marTop w:val="0"/>
          <w:marBottom w:val="0"/>
          <w:divBdr>
            <w:top w:val="none" w:sz="0" w:space="0" w:color="auto"/>
            <w:left w:val="none" w:sz="0" w:space="0" w:color="auto"/>
            <w:bottom w:val="none" w:sz="0" w:space="0" w:color="auto"/>
            <w:right w:val="none" w:sz="0" w:space="0" w:color="auto"/>
          </w:divBdr>
          <w:divsChild>
            <w:div w:id="1357079536">
              <w:marLeft w:val="0"/>
              <w:marRight w:val="0"/>
              <w:marTop w:val="0"/>
              <w:marBottom w:val="0"/>
              <w:divBdr>
                <w:top w:val="none" w:sz="0" w:space="0" w:color="auto"/>
                <w:left w:val="none" w:sz="0" w:space="0" w:color="auto"/>
                <w:bottom w:val="none" w:sz="0" w:space="0" w:color="auto"/>
                <w:right w:val="none" w:sz="0" w:space="0" w:color="auto"/>
              </w:divBdr>
            </w:div>
            <w:div w:id="13390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37960">
      <w:bodyDiv w:val="1"/>
      <w:marLeft w:val="0"/>
      <w:marRight w:val="0"/>
      <w:marTop w:val="0"/>
      <w:marBottom w:val="0"/>
      <w:divBdr>
        <w:top w:val="none" w:sz="0" w:space="0" w:color="auto"/>
        <w:left w:val="none" w:sz="0" w:space="0" w:color="auto"/>
        <w:bottom w:val="none" w:sz="0" w:space="0" w:color="auto"/>
        <w:right w:val="none" w:sz="0" w:space="0" w:color="auto"/>
      </w:divBdr>
      <w:divsChild>
        <w:div w:id="573785076">
          <w:marLeft w:val="0"/>
          <w:marRight w:val="0"/>
          <w:marTop w:val="0"/>
          <w:marBottom w:val="0"/>
          <w:divBdr>
            <w:top w:val="none" w:sz="0" w:space="0" w:color="auto"/>
            <w:left w:val="none" w:sz="0" w:space="0" w:color="auto"/>
            <w:bottom w:val="none" w:sz="0" w:space="0" w:color="auto"/>
            <w:right w:val="none" w:sz="0" w:space="0" w:color="auto"/>
          </w:divBdr>
          <w:divsChild>
            <w:div w:id="146331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kaggle.com/datasets/kaggle/college-scorecard?select=MERGED2013_PP.csv" TargetMode="Externa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11</Pages>
  <Words>2176</Words>
  <Characters>12405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Mohamad_Nayal_HW5</vt:lpstr>
    </vt:vector>
  </TitlesOfParts>
  <Company/>
  <LinksUpToDate>false</LinksUpToDate>
  <CharactersWithSpaces>14552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Mohamad_Nayal_HW5</dc:title>
  <dc:creator>Mohamad Nayal</dc:creator>
  <cp:keywords/>
  <cp:lastModifiedBy>Mohamad Nayal</cp:lastModifiedBy>
  <cp:revision>5</cp:revision>
  <dcterms:created xsi:type="dcterms:W3CDTF">2022-04-21T03:48:00Z</dcterms:created>
  <dcterms:modified xsi:type="dcterms:W3CDTF">2022-04-22T06:23:00Z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