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00" w:after="0"/>
        <w:jc w:val="center"/>
        <w:rPr/>
      </w:pPr>
      <w:r>
        <w:rPr>
          <w:b/>
          <w:bCs/>
          <w:color w:val="2F6FED"/>
          <w:sz w:val="64"/>
          <w:szCs w:val="64"/>
        </w:rPr>
        <w:t>MailArchiver</w:t>
      </w:r>
    </w:p>
    <w:p>
      <w:pPr>
        <w:pStyle w:val="Normal"/>
        <w:spacing w:before="120" w:after="0"/>
        <w:jc w:val="center"/>
        <w:rPr/>
      </w:pPr>
      <w:r>
        <w:rPr>
          <w:color w:val="1C2430"/>
          <w:sz w:val="30"/>
          <w:szCs w:val="30"/>
        </w:rPr>
        <w:t>Руководство пользователя и администратора</w:t>
      </w:r>
    </w:p>
    <w:p>
      <w:pPr>
        <w:pStyle w:val="Normal"/>
        <w:spacing w:before="200" w:after="0"/>
        <w:jc w:val="center"/>
        <w:rPr/>
      </w:pPr>
      <w:r>
        <w:rPr>
          <w:color w:val="5A6675"/>
          <w:sz w:val="22"/>
          <w:szCs w:val="22"/>
        </w:rPr>
        <w:t>Резервное копирование почтовых ящиков по IMAP · веб-интерфейс ·</w:t>
      </w:r>
    </w:p>
    <w:p>
      <w:pPr>
        <w:pStyle w:val="Normal"/>
        <w:spacing w:before="20" w:after="0"/>
        <w:jc w:val="center"/>
        <w:rPr/>
      </w:pPr>
      <w:r>
        <w:rPr>
          <w:color w:val="5A6675"/>
          <w:sz w:val="22"/>
          <w:szCs w:val="22"/>
        </w:rPr>
        <w:t>очередь · планировщик · экспорт в PST · просмотр писем</w:t>
      </w:r>
    </w:p>
    <w:p>
      <w:pPr>
        <w:pStyle w:val="Normal"/>
        <w:spacing w:before="900" w:after="0"/>
        <w:jc w:val="center"/>
        <w:rPr/>
      </w:pPr>
      <w:r>
        <w:rPr>
          <w:b/>
          <w:bCs/>
          <w:color w:val="1C2430"/>
          <w:sz w:val="24"/>
          <w:szCs w:val="24"/>
        </w:rPr>
        <w:t>Версия 1.0.0</w:t>
      </w:r>
    </w:p>
    <w:p>
      <w:pPr>
        <w:pStyle w:val="Normal"/>
        <w:spacing w:before="20" w:after="0"/>
        <w:jc w:val="center"/>
        <w:rPr/>
      </w:pPr>
      <w:r>
        <w:rPr>
          <w:color w:val="5A6675"/>
          <w:sz w:val="18"/>
          <w:szCs w:val="18"/>
        </w:rPr>
        <w:t>Методология · Установка · Настройка · Использование · Справочник параметров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b/>
          <w:bCs/>
          <w:color w:val="1C2430"/>
          <w:sz w:val="30"/>
          <w:szCs w:val="30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501_2458648778">
            <w:r>
              <w:rPr>
                <w:rStyle w:val="IndexLink"/>
              </w:rPr>
              <w:t>1. Введение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03_2458648778">
            <w:r>
              <w:rPr>
                <w:rStyle w:val="IndexLink"/>
              </w:rPr>
              <w:t>2. Методология работы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05_2458648778">
            <w:r>
              <w:rPr>
                <w:rStyle w:val="IndexLink"/>
              </w:rPr>
              <w:t>Архитектура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07_2458648778">
            <w:r>
              <w:rPr>
                <w:rStyle w:val="IndexLink"/>
              </w:rPr>
              <w:t>Инкрементальный алгоритм бэкапа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09_2458648778">
            <w:r>
              <w:rPr>
                <w:rStyle w:val="IndexLink"/>
              </w:rPr>
              <w:t>Пути экспорта в .pst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11_2458648778">
            <w:r>
              <w:rPr>
                <w:rStyle w:val="IndexLink"/>
              </w:rPr>
              <w:t>Восстановление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13_2458648778">
            <w:r>
              <w:rPr>
                <w:rStyle w:val="IndexLink"/>
              </w:rPr>
              <w:t>3. Установка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15_2458648778">
            <w:r>
              <w:rPr>
                <w:rStyle w:val="IndexLink"/>
              </w:rPr>
              <w:t>Способ А. Скрипт установки (systemd) — рекомендуется для сервера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17_2458648778">
            <w:r>
              <w:rPr>
                <w:rStyle w:val="IndexLink"/>
              </w:rPr>
              <w:t>Способ Б. Docker Compose — самый простой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19_2458648778">
            <w:r>
              <w:rPr>
                <w:rStyle w:val="IndexLink"/>
              </w:rPr>
              <w:t>Обновление и удаление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21_2458648778">
            <w:r>
              <w:rPr>
                <w:rStyle w:val="IndexLink"/>
              </w:rPr>
              <w:t>4. Настройка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23_2458648778">
            <w:r>
              <w:rPr>
                <w:rStyle w:val="IndexLink"/>
              </w:rPr>
              <w:t>Файл конфигурации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25_2458648778">
            <w:r>
              <w:rPr>
                <w:rStyle w:val="IndexLink"/>
              </w:rPr>
              <w:t>Подключение почтового ящика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27_2458648778">
            <w:r>
              <w:rPr>
                <w:rStyle w:val="IndexLink"/>
              </w:rPr>
              <w:t>5. Использование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29_2458648778">
            <w:r>
              <w:rPr>
                <w:rStyle w:val="IndexLink"/>
              </w:rPr>
              <w:t>Первый вход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31_2458648778">
            <w:r>
              <w:rPr>
                <w:rStyle w:val="IndexLink"/>
              </w:rPr>
              <w:t>Дашборд и мониторинг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33_2458648778">
            <w:r>
              <w:rPr>
                <w:rStyle w:val="IndexLink"/>
              </w:rPr>
              <w:t>Просмотр писем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35_2458648778">
            <w:r>
              <w:rPr>
                <w:rStyle w:val="IndexLink"/>
              </w:rPr>
              <w:t>Резервное копирование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37_2458648778">
            <w:r>
              <w:rPr>
                <w:rStyle w:val="IndexLink"/>
              </w:rPr>
              <w:t>Экспорт в PST (и EML/MBOX)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39_2458648778">
            <w:r>
              <w:rPr>
                <w:rStyle w:val="IndexLink"/>
              </w:rPr>
              <w:t>Восстановление на сервер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41_2458648778">
            <w:r>
              <w:rPr>
                <w:rStyle w:val="IndexLink"/>
              </w:rPr>
              <w:t>Хранение копий: 3 дня / 1 неделя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43_2458648778">
            <w:r>
              <w:rPr>
                <w:rStyle w:val="IndexLink"/>
              </w:rPr>
              <w:t>Расписания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45_2458648778">
            <w:r>
              <w:rPr>
                <w:rStyle w:val="IndexLink"/>
              </w:rPr>
              <w:t>Настройки и подсказки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47_2458648778">
            <w:r>
              <w:rPr>
                <w:rStyle w:val="IndexLink"/>
              </w:rPr>
              <w:t>Очередь и логи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49_2458648778">
            <w:r>
              <w:rPr>
                <w:rStyle w:val="IndexLink"/>
              </w:rPr>
              <w:t>6. Справочник параметров</w:t>
              <w:tab/>
              <w:t>15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51_2458648778">
            <w:r>
              <w:rPr>
                <w:rStyle w:val="IndexLink"/>
              </w:rPr>
              <w:t xml:space="preserve">🌐 </w:t>
            </w:r>
            <w:r>
              <w:rPr>
                <w:rStyle w:val="IndexLink"/>
              </w:rPr>
              <w:t>Сервер и сеть</w:t>
              <w:tab/>
              <w:t>15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53_2458648778">
            <w:r>
              <w:rPr>
                <w:rStyle w:val="IndexLink"/>
              </w:rPr>
              <w:t xml:space="preserve">🔒 </w:t>
            </w:r>
            <w:r>
              <w:rPr>
                <w:rStyle w:val="IndexLink"/>
              </w:rPr>
              <w:t>Безопасность</w:t>
              <w:tab/>
              <w:t>15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55_2458648778">
            <w:r>
              <w:rPr>
                <w:rStyle w:val="IndexLink"/>
              </w:rPr>
              <w:t xml:space="preserve">💾 </w:t>
            </w:r>
            <w:r>
              <w:rPr>
                <w:rStyle w:val="IndexLink"/>
              </w:rPr>
              <w:t>Хранилище</w:t>
              <w:tab/>
              <w:t>16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57_2458648778">
            <w:r>
              <w:rPr>
                <w:rStyle w:val="IndexLink"/>
              </w:rPr>
              <w:t xml:space="preserve">📥 </w:t>
            </w:r>
            <w:r>
              <w:rPr>
                <w:rStyle w:val="IndexLink"/>
              </w:rPr>
              <w:t>Резервное копирование</w:t>
              <w:tab/>
              <w:t>16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59_2458648778">
            <w:r>
              <w:rPr>
                <w:rStyle w:val="IndexLink"/>
              </w:rPr>
              <w:t xml:space="preserve">🧹 </w:t>
            </w:r>
            <w:r>
              <w:rPr>
                <w:rStyle w:val="IndexLink"/>
              </w:rPr>
              <w:t>Хранение и очистка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61_2458648778">
            <w:r>
              <w:rPr>
                <w:rStyle w:val="IndexLink"/>
              </w:rPr>
              <w:t xml:space="preserve">📤 </w:t>
            </w:r>
            <w:r>
              <w:rPr>
                <w:rStyle w:val="IndexLink"/>
              </w:rPr>
              <w:t>Экспорт (PST и др.)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63_2458648778">
            <w:r>
              <w:rPr>
                <w:rStyle w:val="IndexLink"/>
              </w:rPr>
              <w:t xml:space="preserve">⏰ </w:t>
            </w:r>
            <w:r>
              <w:rPr>
                <w:rStyle w:val="IndexLink"/>
              </w:rPr>
              <w:t>Планировщик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65_2458648778">
            <w:r>
              <w:rPr>
                <w:rStyle w:val="IndexLink"/>
              </w:rPr>
              <w:t xml:space="preserve">📋 </w:t>
            </w:r>
            <w:r>
              <w:rPr>
                <w:rStyle w:val="IndexLink"/>
              </w:rPr>
              <w:t>Логирование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67_2458648778">
            <w:r>
              <w:rPr>
                <w:rStyle w:val="IndexLink"/>
              </w:rPr>
              <w:t xml:space="preserve">✉️ </w:t>
            </w:r>
            <w:r>
              <w:rPr>
                <w:rStyle w:val="IndexLink"/>
              </w:rPr>
              <w:t>Уведомления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69_2458648778">
            <w:r>
              <w:rPr>
                <w:rStyle w:val="IndexLink"/>
              </w:rPr>
              <w:t xml:space="preserve">📬 </w:t>
            </w:r>
            <w:r>
              <w:rPr>
                <w:rStyle w:val="IndexLink"/>
              </w:rPr>
              <w:t>Поля почтового ящика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71_2458648778">
            <w:r>
              <w:rPr>
                <w:rStyle w:val="IndexLink"/>
              </w:rPr>
              <w:t xml:space="preserve">📤 </w:t>
            </w:r>
            <w:r>
              <w:rPr>
                <w:rStyle w:val="IndexLink"/>
              </w:rPr>
              <w:t>Параметры экспорта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73_2458648778">
            <w:r>
              <w:rPr>
                <w:rStyle w:val="IndexLink"/>
              </w:rPr>
              <w:t xml:space="preserve">♻️ </w:t>
            </w:r>
            <w:r>
              <w:rPr>
                <w:rStyle w:val="IndexLink"/>
              </w:rPr>
              <w:t>Параметры восстановления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75_2458648778">
            <w:r>
              <w:rPr>
                <w:rStyle w:val="IndexLink"/>
              </w:rPr>
              <w:t xml:space="preserve">⏰ </w:t>
            </w:r>
            <w:r>
              <w:rPr>
                <w:rStyle w:val="IndexLink"/>
              </w:rPr>
              <w:t>Параметры расписания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77_2458648778">
            <w:r>
              <w:rPr>
                <w:rStyle w:val="IndexLink"/>
              </w:rPr>
              <w:t>7. Безопасность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79_2458648778">
            <w:r>
              <w:rPr>
                <w:rStyle w:val="IndexLink"/>
              </w:rPr>
              <w:t>Публикация через HTTPS (reverse proxy)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81_2458648778">
            <w:r>
              <w:rPr>
                <w:rStyle w:val="IndexLink"/>
              </w:rPr>
              <w:t>8. Устранение неполадок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83_2458648778">
            <w:r>
              <w:rPr>
                <w:rStyle w:val="IndexLink"/>
              </w:rPr>
              <w:t>9. Частые вопросы</w:t>
              <w:tab/>
              <w:t>24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0" w:name="__RefHeading___Toc1501_2458648778"/>
      <w:bookmarkEnd w:id="0"/>
      <w:r>
        <w:rPr>
          <w:color w:val="1C2430"/>
        </w:rPr>
        <w:t>1. Введение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MailArchiver — сервис для Linux, который по расписанию делает локальные резервные копии почтовых ящиков по протоколу IMAP, позволяет выгрузить эти копии в файл .pst для Microsoft Outlook, восстановить письма обратно на IMAP-сервер и просматривать письма прямо в веб-интерфейсе. Управление — через веб-интерфейс на русском языке с подсказкой к каждому параметру.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Руководство написано так, чтобы с сервисом справился даже не специалист: достаточно уметь копировать команды в терминал и заполнять формы в браузере.</w:t>
      </w:r>
    </w:p>
    <w:p>
      <w:pPr>
        <w:pStyle w:val="Heading3"/>
        <w:spacing w:before="180" w:after="80"/>
        <w:rPr/>
      </w:pPr>
      <w:r>
        <w:rPr>
          <w:color w:val="1C2430"/>
        </w:rPr>
        <w:t>Простыми словами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Программа регулярно «скачивает» все письма из ваших ящиков и хранит их копию на вашем сервере (по одному файлу .eml на письмо — это надёжно и совместимо со многими программами). Из этой копии в любой момент можно получить файл .pst для Outlook, вернуть письма на сервер или прочитать их в интерфейсе.</w:t>
      </w:r>
    </w:p>
    <w:p>
      <w:pPr>
        <w:pStyle w:val="Heading3"/>
        <w:spacing w:before="180" w:after="80"/>
        <w:rPr/>
      </w:pPr>
      <w:r>
        <w:rPr>
          <w:color w:val="1C2430"/>
        </w:rPr>
        <w:t>Ключевые возможности</w:t>
      </w:r>
    </w:p>
    <w:p>
      <w:pPr>
        <w:pStyle w:val="ListParagraph"/>
        <w:numPr>
          <w:ilvl w:val="0"/>
          <w:numId w:val="3"/>
        </w:numPr>
        <w:spacing w:lineRule="exact" w:line="268" w:before="0" w:after="60"/>
        <w:rPr/>
      </w:pPr>
      <w:r>
        <w:rPr>
          <w:b/>
          <w:bCs/>
          <w:sz w:val="21"/>
          <w:szCs w:val="21"/>
        </w:rPr>
        <w:t>Инкрементальный бэкап по IMAP</w:t>
      </w:r>
      <w:r>
        <w:rPr>
          <w:sz w:val="21"/>
          <w:szCs w:val="21"/>
        </w:rPr>
        <w:t xml:space="preserve"> — докачиваются только новые письма; сохраняются папки и флаги.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b/>
          <w:bCs/>
          <w:sz w:val="21"/>
          <w:szCs w:val="21"/>
        </w:rPr>
        <w:t>Экспорт в .pst</w:t>
      </w:r>
      <w:r>
        <w:rPr>
          <w:sz w:val="21"/>
          <w:szCs w:val="21"/>
        </w:rPr>
        <w:t xml:space="preserve"> для всех версий Outlook (ANSI для 97–2002, Unicode для 2003+), а также в EML и MBOX.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b/>
          <w:bCs/>
          <w:sz w:val="21"/>
          <w:szCs w:val="21"/>
        </w:rPr>
        <w:t>Восстановление</w:t>
      </w:r>
      <w:r>
        <w:rPr>
          <w:sz w:val="21"/>
          <w:szCs w:val="21"/>
        </w:rPr>
        <w:t xml:space="preserve"> писем из копии обратно на любой IMAP-сервер и импорт из существующего .pst.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b/>
          <w:bCs/>
          <w:sz w:val="21"/>
          <w:szCs w:val="21"/>
        </w:rPr>
        <w:t>Просмотр писем</w:t>
      </w:r>
      <w:r>
        <w:rPr>
          <w:sz w:val="21"/>
          <w:szCs w:val="21"/>
        </w:rPr>
        <w:t xml:space="preserve"> в интерфейсе: папки, список, чтение письма с вложениями и HTML.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b/>
          <w:bCs/>
          <w:sz w:val="21"/>
          <w:szCs w:val="21"/>
        </w:rPr>
        <w:t>Вход по ящику</w:t>
      </w:r>
      <w:r>
        <w:rPr>
          <w:sz w:val="21"/>
          <w:szCs w:val="21"/>
        </w:rPr>
        <w:t xml:space="preserve"> — пользователь входит по email и паролю своего ящика и видит только его.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b/>
          <w:bCs/>
          <w:sz w:val="21"/>
          <w:szCs w:val="21"/>
        </w:rPr>
        <w:t>Хранение копий за 3 дня / 1 неделю</w:t>
      </w:r>
      <w:r>
        <w:rPr>
          <w:sz w:val="21"/>
          <w:szCs w:val="21"/>
        </w:rPr>
        <w:t xml:space="preserve"> от текущей даты (пресеты очистки на каждый ящик).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b/>
          <w:bCs/>
          <w:sz w:val="21"/>
          <w:szCs w:val="21"/>
        </w:rPr>
        <w:t>Расписание</w:t>
      </w:r>
      <w:r>
        <w:rPr>
          <w:sz w:val="21"/>
          <w:szCs w:val="21"/>
        </w:rPr>
        <w:t xml:space="preserve"> (cron/интервалы), очередь заданий с приоритетами и повторами, живая статистика и логи.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b/>
          <w:bCs/>
          <w:sz w:val="21"/>
          <w:szCs w:val="21"/>
        </w:rPr>
        <w:t>Безопасность</w:t>
      </w:r>
      <w:r>
        <w:rPr>
          <w:sz w:val="21"/>
          <w:szCs w:val="21"/>
        </w:rPr>
        <w:t xml:space="preserve"> — вход по паролю, шифрование паролей ящиков, защита от подбора, поддержка OAuth2 (Gmail, Microsoft 365).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EDEDED"/>
              <w:left w:val="single" w:sz="24" w:space="0" w:color="B5730B"/>
              <w:bottom w:val="single" w:sz="4" w:space="0" w:color="EDEDED"/>
              <w:right w:val="single" w:sz="4" w:space="0" w:color="EDEDED"/>
            </w:tcBorders>
            <w:shd w:color="auto" w:fill="FBF3E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  <w:color w:val="B5730B"/>
                <w:sz w:val="21"/>
                <w:szCs w:val="21"/>
              </w:rPr>
              <w:t xml:space="preserve">⚠ </w:t>
            </w:r>
            <w:r>
              <w:rPr>
                <w:b/>
                <w:bCs/>
                <w:color w:val="B5730B"/>
                <w:sz w:val="21"/>
                <w:szCs w:val="21"/>
              </w:rPr>
              <w:t>Важно про экспорт в .pst</w:t>
            </w:r>
          </w:p>
          <w:p>
            <w:pPr>
              <w:pStyle w:val="Normal"/>
              <w:spacing w:before="0" w:after="40"/>
              <w:rPr/>
            </w:pPr>
            <w:r>
              <w:rPr>
                <w:sz w:val="21"/>
                <w:szCs w:val="21"/>
              </w:rPr>
              <w:t>.pst — закрытый формат Microsoft. На Linux надёжно создавать корректный .pst умеет по сути только коммерческая библиотека Aspose.Email; полностью бесплатных генераторов .pst под Linux нет.</w:t>
            </w:r>
          </w:p>
          <w:p>
            <w:pPr>
              <w:pStyle w:val="Normal"/>
              <w:spacing w:before="0" w:after="40"/>
              <w:rPr/>
            </w:pPr>
            <w:r>
              <w:rPr>
                <w:sz w:val="21"/>
                <w:szCs w:val="21"/>
              </w:rPr>
              <w:t>Поэтому предусмотрено три пути: движок Aspose (надёжно, нужна лицензия), встроенный бесплатный экспериментальный генератор, и всегда доступные EML/MBOX, которые Outlook импортирует без потерь.</w:t>
            </w:r>
          </w:p>
        </w:tc>
      </w:tr>
    </w:tbl>
    <w:p>
      <w:pPr>
        <w:pStyle w:val="Heading1"/>
        <w:spacing w:before="320" w:after="140"/>
        <w:rPr/>
      </w:pPr>
      <w:bookmarkStart w:id="1" w:name="__RefHeading___Toc1503_2458648778"/>
      <w:bookmarkEnd w:id="1"/>
      <w:r>
        <w:rPr>
          <w:color w:val="1C2430"/>
        </w:rPr>
        <w:t>2. Методология работы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MailArchiver состоит из взаимодействующих компонентов. Понимание общей схемы помогает настроить сервис под ваши задачи.</w:t>
      </w:r>
    </w:p>
    <w:p>
      <w:pPr>
        <w:pStyle w:val="Heading2"/>
        <w:spacing w:before="260" w:after="100"/>
        <w:rPr/>
      </w:pPr>
      <w:bookmarkStart w:id="2" w:name="__RefHeading___Toc1505_2458648778"/>
      <w:bookmarkEnd w:id="2"/>
      <w:r>
        <w:rPr>
          <w:color w:val="2F6FED"/>
        </w:rPr>
        <w:t>Архитектура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5715000" cy="22574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Схема 1. Компоненты сервиса и потоки данных</w:t>
      </w:r>
    </w:p>
    <w:p>
      <w:pPr>
        <w:pStyle w:val="Normal"/>
        <w:spacing w:lineRule="exact" w:line="276" w:before="0" w:after="120"/>
        <w:rPr/>
      </w:pPr>
      <w:r>
        <w:rPr>
          <w:b/>
          <w:bCs/>
          <w:sz w:val="21"/>
          <w:szCs w:val="21"/>
        </w:rPr>
        <w:t>Веб-интерфейс</w:t>
      </w:r>
      <w:r>
        <w:rPr>
          <w:sz w:val="21"/>
          <w:szCs w:val="21"/>
        </w:rPr>
        <w:t xml:space="preserve"> — управление и мониторинг из браузера (REST API и WebSocket для живых обновлений). </w:t>
      </w:r>
      <w:r>
        <w:rPr>
          <w:b/>
          <w:bCs/>
          <w:sz w:val="21"/>
          <w:szCs w:val="21"/>
        </w:rPr>
        <w:t>Очередь заданий</w:t>
      </w:r>
      <w:r>
        <w:rPr>
          <w:sz w:val="21"/>
          <w:szCs w:val="21"/>
        </w:rPr>
        <w:t xml:space="preserve"> — все тяжёлые операции выполняются фоновыми воркерами; виден прогресс, есть отмена и повтор. </w:t>
      </w:r>
      <w:r>
        <w:rPr>
          <w:b/>
          <w:bCs/>
          <w:sz w:val="21"/>
          <w:szCs w:val="21"/>
        </w:rPr>
        <w:t>Планировщик</w:t>
      </w:r>
      <w:r>
        <w:rPr>
          <w:sz w:val="21"/>
          <w:szCs w:val="21"/>
        </w:rPr>
        <w:t xml:space="preserve"> ставит задания по расписанию. </w:t>
      </w:r>
      <w:r>
        <w:rPr>
          <w:b/>
          <w:bCs/>
          <w:sz w:val="21"/>
          <w:szCs w:val="21"/>
        </w:rPr>
        <w:t>IMAP-движок</w:t>
      </w:r>
      <w:r>
        <w:rPr>
          <w:sz w:val="21"/>
          <w:szCs w:val="21"/>
        </w:rPr>
        <w:t xml:space="preserve"> скачивает и заливает письма. </w:t>
      </w:r>
      <w:r>
        <w:rPr>
          <w:b/>
          <w:bCs/>
          <w:sz w:val="21"/>
          <w:szCs w:val="21"/>
        </w:rPr>
        <w:t>Хранилище Maildir</w:t>
      </w:r>
      <w:r>
        <w:rPr>
          <w:sz w:val="21"/>
          <w:szCs w:val="21"/>
        </w:rPr>
        <w:t xml:space="preserve"> хранит копии на диске, а </w:t>
      </w:r>
      <w:r>
        <w:rPr>
          <w:b/>
          <w:bCs/>
          <w:sz w:val="21"/>
          <w:szCs w:val="21"/>
        </w:rPr>
        <w:t>база SQLite</w:t>
      </w:r>
      <w:r>
        <w:rPr>
          <w:sz w:val="21"/>
          <w:szCs w:val="21"/>
        </w:rPr>
        <w:t xml:space="preserve"> — индекс писем, задания, настройки и историю.</w:t>
      </w:r>
    </w:p>
    <w:p>
      <w:pPr>
        <w:pStyle w:val="Heading2"/>
        <w:spacing w:before="260" w:after="100"/>
        <w:rPr/>
      </w:pPr>
      <w:bookmarkStart w:id="3" w:name="__RefHeading___Toc1507_2458648778"/>
      <w:bookmarkEnd w:id="3"/>
      <w:r>
        <w:rPr>
          <w:color w:val="2F6FED"/>
        </w:rPr>
        <w:t>Инкрементальный алгоритм бэкапа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Сервис не скачивает всё заново при каждом запуске. Он опирается на механизмы IMAP: у каждого письма есть уникальный номер UID, а у папки — признак UIDVALIDITY. Сервис помнит, какие письма уже сохранены, и докачивает только новые.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5715000" cy="13144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Схема 2. Инкрементальное копирование: докачиваются только новые письма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sz w:val="21"/>
          <w:szCs w:val="21"/>
        </w:rPr>
        <w:t>Ошибка в одной папке не прерывает весь бэкап — она логируется и учитывается, остальные папки продолжают копироваться.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sz w:val="21"/>
          <w:szCs w:val="21"/>
        </w:rPr>
        <w:t>При временных сбоях (обрыв связи, тайм-аут) задание повторяется с экспоненциальной задержкой.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sz w:val="21"/>
          <w:szCs w:val="21"/>
        </w:rPr>
        <w:t>Каждое письмо — отдельный файл Maildir (.eml). После записи сверяются размер и контрольная сумма SHA-256 — защита от «тихой» порчи данных.</w:t>
      </w:r>
    </w:p>
    <w:p>
      <w:pPr>
        <w:pStyle w:val="Heading2"/>
        <w:spacing w:before="260" w:after="100"/>
        <w:rPr/>
      </w:pPr>
      <w:bookmarkStart w:id="4" w:name="__RefHeading___Toc1509_2458648778"/>
      <w:bookmarkEnd w:id="4"/>
      <w:r>
        <w:rPr>
          <w:color w:val="2F6FED"/>
        </w:rPr>
        <w:t>Пути экспорта в .pst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Экспорт читает письма из локальной копии и передаёт их выбранному движку. Для .pst доступны Aspose (надёжно) и встроенный экспериментальный генератор; всегда доступны надёжные EML/MBOX.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5334000" cy="20002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Схема 3. Три пути получения файла для Outlook</w:t>
      </w:r>
    </w:p>
    <w:p>
      <w:pPr>
        <w:pStyle w:val="Heading2"/>
        <w:spacing w:before="260" w:after="100"/>
        <w:rPr/>
      </w:pPr>
      <w:bookmarkStart w:id="5" w:name="__RefHeading___Toc1511_2458648778"/>
      <w:bookmarkEnd w:id="5"/>
      <w:r>
        <w:rPr>
          <w:color w:val="2F6FED"/>
        </w:rPr>
        <w:t>Восстановление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Из локального индекса выбираются письма (с фильтром по папкам и датам), для каждого определяется целевая папка, при необходимости она создаётся, и письмо добавляется командой IMAP APPEND с сохранением флагов и даты. Есть «сухой прогон» — подсчёт без реальной заливки.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5715000" cy="1381125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Схема 4. Восстановление писем на IMAP-сервер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6" w:name="__RefHeading___Toc1513_2458648778"/>
      <w:bookmarkEnd w:id="6"/>
      <w:r>
        <w:rPr>
          <w:color w:val="1C2430"/>
        </w:rPr>
        <w:t>3. Установка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Два способа: скриптом (служба systemd) или через Docker. Выберите один.</w:t>
      </w:r>
    </w:p>
    <w:p>
      <w:pPr>
        <w:pStyle w:val="Heading2"/>
        <w:spacing w:before="260" w:after="100"/>
        <w:rPr/>
      </w:pPr>
      <w:bookmarkStart w:id="7" w:name="__RefHeading___Toc1515_2458648778"/>
      <w:bookmarkEnd w:id="7"/>
      <w:r>
        <w:rPr>
          <w:color w:val="2F6FED"/>
        </w:rPr>
        <w:t>Способ А. Скрипт установки (systemd) — рекомендуется для сервера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Подходит для Debian/Ubuntu, RHEL/Rocky/Alma/Fedora, openSUSE, Arch — скрипт сам определит дистрибутив, установит зависимости, создаст пользователя и службу и настроит автозапуск.</w:t>
      </w:r>
    </w:p>
    <w:tbl>
      <w:tblPr>
        <w:tblW w:w="9638" w:type="dxa"/>
        <w:jc w:val="left"/>
        <w:tblInd w:w="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D1017"/>
              <w:left w:val="single" w:sz="4" w:space="0" w:color="0D1017"/>
              <w:bottom w:val="single" w:sz="4" w:space="0" w:color="0D1017"/>
              <w:right w:val="single" w:sz="4" w:space="0" w:color="0D1017"/>
            </w:tcBorders>
            <w:shd w:color="auto" w:fill="0D1017" w:val="clear"/>
          </w:tcPr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cd mail_backup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sudo bash scripts/install.sh</w:t>
            </w:r>
          </w:p>
        </w:tc>
      </w:tr>
    </w:tbl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В конце установки появится запрос на создание администратора. Создать его вручную можно так:</w:t>
      </w:r>
    </w:p>
    <w:tbl>
      <w:tblPr>
        <w:tblW w:w="9638" w:type="dxa"/>
        <w:jc w:val="left"/>
        <w:tblInd w:w="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D1017"/>
              <w:left w:val="single" w:sz="4" w:space="0" w:color="0D1017"/>
              <w:bottom w:val="single" w:sz="4" w:space="0" w:color="0D1017"/>
              <w:right w:val="single" w:sz="4" w:space="0" w:color="0D1017"/>
            </w:tcBorders>
            <w:shd w:color="auto" w:fill="0D1017" w:val="clear"/>
          </w:tcPr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sudo -u mailarchiver /opt/mailarchiver/venv/bin/mailarchiver \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-c /etc/mailarchiver/config.yaml create-admin</w:t>
            </w:r>
          </w:p>
        </w:tc>
      </w:tr>
    </w:tbl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Веб-интерфейс будет доступен на http://127.0.0.1:8493. Полезные команды службы:</w:t>
      </w:r>
    </w:p>
    <w:tbl>
      <w:tblPr>
        <w:tblW w:w="9638" w:type="dxa"/>
        <w:jc w:val="left"/>
        <w:tblInd w:w="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EDEDED"/>
              <w:left w:val="single" w:sz="24" w:space="0" w:color="B5730B"/>
              <w:bottom w:val="single" w:sz="4" w:space="0" w:color="EDEDED"/>
              <w:right w:val="single" w:sz="4" w:space="0" w:color="EDEDED"/>
            </w:tcBorders>
            <w:shd w:color="auto" w:fill="0D1017" w:val="clear"/>
          </w:tcPr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systemctl status mailarchiver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journalctl -u mailarchiver -f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systemctl restart mailarchiver</w:t>
            </w:r>
          </w:p>
        </w:tc>
      </w:tr>
      <w:tr>
        <w:trPr/>
        <w:tc>
          <w:tcPr>
            <w:tcW w:w="9638" w:type="dxa"/>
            <w:tcBorders>
              <w:top w:val="single" w:sz="4" w:space="0" w:color="EDEDED"/>
              <w:left w:val="single" w:sz="24" w:space="0" w:color="B5730B"/>
              <w:bottom w:val="single" w:sz="4" w:space="0" w:color="EDEDED"/>
              <w:right w:val="single" w:sz="4" w:space="0" w:color="EDEDED"/>
            </w:tcBorders>
            <w:shd w:color="auto" w:fill="FBF3E2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  <w:color w:val="B5730B"/>
                <w:sz w:val="21"/>
                <w:szCs w:val="21"/>
              </w:rPr>
              <w:t xml:space="preserve">⚠ </w:t>
            </w:r>
            <w:r>
              <w:rPr>
                <w:b/>
                <w:bCs/>
                <w:color w:val="B5730B"/>
                <w:sz w:val="21"/>
                <w:szCs w:val="21"/>
              </w:rPr>
              <w:t>Доступ снаружи</w:t>
            </w:r>
          </w:p>
          <w:p>
            <w:pPr>
              <w:pStyle w:val="Normal"/>
              <w:spacing w:before="0" w:after="40"/>
              <w:rPr/>
            </w:pPr>
            <w:r>
              <w:rPr>
                <w:sz w:val="21"/>
                <w:szCs w:val="21"/>
              </w:rPr>
              <w:t>По умолчанию сервис слушает только 127.0.0.1 (локально) — это безопасно. Чтобы открыть доступ из сети, настройте reverse proxy (nginx/traefik) с HTTPS (см. раздел «Безопасность»), а не открывайте порт напрямую.</w:t>
            </w:r>
          </w:p>
        </w:tc>
      </w:tr>
    </w:tbl>
    <w:p>
      <w:pPr>
        <w:pStyle w:val="Heading2"/>
        <w:spacing w:before="260" w:after="100"/>
        <w:rPr/>
      </w:pPr>
      <w:bookmarkStart w:id="8" w:name="__RefHeading___Toc1517_2458648778"/>
      <w:bookmarkEnd w:id="8"/>
      <w:r>
        <w:rPr>
          <w:color w:val="2F6FED"/>
        </w:rPr>
        <w:t>Способ Б. Docker Compose — самый простой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Если на сервере есть Docker, это самый быстрый путь: все зависимости уже внутри образа, readpst для импорта .pst уже включён.</w:t>
      </w:r>
    </w:p>
    <w:tbl>
      <w:tblPr>
        <w:tblW w:w="9638" w:type="dxa"/>
        <w:jc w:val="left"/>
        <w:tblInd w:w="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D1017"/>
              <w:left w:val="single" w:sz="4" w:space="0" w:color="0D1017"/>
              <w:bottom w:val="single" w:sz="4" w:space="0" w:color="0D1017"/>
              <w:right w:val="single" w:sz="4" w:space="0" w:color="0D1017"/>
            </w:tcBorders>
            <w:shd w:color="auto" w:fill="0D1017" w:val="clear"/>
          </w:tcPr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cd mail_backup/docker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docker compose up -d</w:t>
            </w:r>
          </w:p>
        </w:tc>
      </w:tr>
    </w:tbl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Откройте http://ВАШ_СЕРВЕР:8493. Данные хранятся в томе mailarchiver-data и переживают перезапуск и обновление контейнера.</w:t>
      </w:r>
    </w:p>
    <w:p>
      <w:pPr>
        <w:pStyle w:val="Heading2"/>
        <w:spacing w:before="260" w:after="100"/>
        <w:rPr/>
      </w:pPr>
      <w:bookmarkStart w:id="9" w:name="__RefHeading___Toc1519_2458648778"/>
      <w:bookmarkEnd w:id="9"/>
      <w:r>
        <w:rPr>
          <w:color w:val="2F6FED"/>
        </w:rPr>
        <w:t>Обновление и удаление</w:t>
      </w:r>
    </w:p>
    <w:p>
      <w:pPr>
        <w:pStyle w:val="Normal"/>
        <w:spacing w:lineRule="exact" w:line="276" w:before="0" w:after="120"/>
        <w:rPr/>
      </w:pPr>
      <w:r>
        <w:rPr>
          <w:rFonts w:eastAsia="Consolas" w:cs="Consolas" w:ascii="Consolas" w:hAnsi="Consolas"/>
          <w:color w:val="24408F"/>
          <w:sz w:val="18"/>
          <w:szCs w:val="18"/>
        </w:rPr>
        <w:t>sudo bash scripts/update.sh</w:t>
      </w:r>
      <w:r>
        <w:rPr>
          <w:sz w:val="21"/>
          <w:szCs w:val="21"/>
        </w:rPr>
        <w:t xml:space="preserve">  — обновляет код и зависимости, делает резервную копию и при ошибке откатывается автоматически. Данные и конфигурация не трогаются.</w:t>
      </w:r>
    </w:p>
    <w:p>
      <w:pPr>
        <w:pStyle w:val="Normal"/>
        <w:spacing w:lineRule="exact" w:line="276" w:before="0" w:after="120"/>
        <w:rPr/>
      </w:pPr>
      <w:r>
        <w:rPr>
          <w:rFonts w:eastAsia="Consolas" w:cs="Consolas" w:ascii="Consolas" w:hAnsi="Consolas"/>
          <w:color w:val="24408F"/>
          <w:sz w:val="18"/>
          <w:szCs w:val="18"/>
        </w:rPr>
        <w:t>sudo bash scripts/uninstall.sh</w:t>
      </w:r>
      <w:r>
        <w:rPr>
          <w:sz w:val="21"/>
          <w:szCs w:val="21"/>
        </w:rPr>
        <w:t xml:space="preserve">  — удаляет службу, данные сохраняет; </w:t>
      </w:r>
      <w:r>
        <w:rPr>
          <w:rFonts w:eastAsia="Consolas" w:cs="Consolas" w:ascii="Consolas" w:hAnsi="Consolas"/>
          <w:color w:val="24408F"/>
          <w:sz w:val="18"/>
          <w:szCs w:val="18"/>
        </w:rPr>
        <w:t>--purge</w:t>
      </w:r>
      <w:r>
        <w:rPr>
          <w:sz w:val="21"/>
          <w:szCs w:val="21"/>
        </w:rPr>
        <w:t xml:space="preserve"> удаляет всё, включая данные.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10" w:name="__RefHeading___Toc1521_2458648778"/>
      <w:bookmarkEnd w:id="10"/>
      <w:r>
        <w:rPr>
          <w:color w:val="1C2430"/>
        </w:rPr>
        <w:t>4. Настройка</w:t>
      </w:r>
    </w:p>
    <w:p>
      <w:pPr>
        <w:pStyle w:val="Heading2"/>
        <w:spacing w:before="260" w:after="100"/>
        <w:rPr/>
      </w:pPr>
      <w:bookmarkStart w:id="11" w:name="__RefHeading___Toc1523_2458648778"/>
      <w:bookmarkEnd w:id="11"/>
      <w:r>
        <w:rPr>
          <w:color w:val="2F6FED"/>
        </w:rPr>
        <w:t>Файл конфигурации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 xml:space="preserve">Основные параметры хранятся в </w:t>
      </w:r>
      <w:r>
        <w:rPr>
          <w:rFonts w:eastAsia="Consolas" w:cs="Consolas" w:ascii="Consolas" w:hAnsi="Consolas"/>
          <w:color w:val="24408F"/>
          <w:sz w:val="18"/>
          <w:szCs w:val="18"/>
        </w:rPr>
        <w:t>config.yaml</w:t>
      </w:r>
      <w:r>
        <w:rPr>
          <w:sz w:val="21"/>
          <w:szCs w:val="21"/>
        </w:rPr>
        <w:t xml:space="preserve">. Путь ищется по порядку: аргумент </w:t>
      </w:r>
      <w:r>
        <w:rPr>
          <w:rFonts w:eastAsia="Consolas" w:cs="Consolas" w:ascii="Consolas" w:hAnsi="Consolas"/>
          <w:color w:val="24408F"/>
          <w:sz w:val="18"/>
          <w:szCs w:val="18"/>
        </w:rPr>
        <w:t>--config</w:t>
      </w:r>
      <w:r>
        <w:rPr>
          <w:sz w:val="21"/>
          <w:szCs w:val="21"/>
        </w:rPr>
        <w:t xml:space="preserve">, переменная </w:t>
      </w:r>
      <w:r>
        <w:rPr>
          <w:rFonts w:eastAsia="Consolas" w:cs="Consolas" w:ascii="Consolas" w:hAnsi="Consolas"/>
          <w:color w:val="24408F"/>
          <w:sz w:val="18"/>
          <w:szCs w:val="18"/>
        </w:rPr>
        <w:t>MAILARCHIVER_CONFIG</w:t>
      </w:r>
      <w:r>
        <w:rPr>
          <w:sz w:val="21"/>
          <w:szCs w:val="21"/>
        </w:rPr>
        <w:t xml:space="preserve">, </w:t>
      </w:r>
      <w:r>
        <w:rPr>
          <w:rFonts w:eastAsia="Consolas" w:cs="Consolas" w:ascii="Consolas" w:hAnsi="Consolas"/>
          <w:color w:val="24408F"/>
          <w:sz w:val="18"/>
          <w:szCs w:val="18"/>
        </w:rPr>
        <w:t>/etc/mailarchiver/config.yaml</w:t>
      </w:r>
      <w:r>
        <w:rPr>
          <w:sz w:val="21"/>
          <w:szCs w:val="21"/>
        </w:rPr>
        <w:t xml:space="preserve">, </w:t>
      </w:r>
      <w:r>
        <w:rPr>
          <w:rFonts w:eastAsia="Consolas" w:cs="Consolas" w:ascii="Consolas" w:hAnsi="Consolas"/>
          <w:color w:val="24408F"/>
          <w:sz w:val="18"/>
          <w:szCs w:val="18"/>
        </w:rPr>
        <w:t>&lt;проект&gt;/config/config.yaml</w:t>
      </w:r>
      <w:r>
        <w:rPr>
          <w:sz w:val="21"/>
          <w:szCs w:val="21"/>
        </w:rPr>
        <w:t>. Все параметры имеют разумные значения по умолчанию — меняйте только нужное. Большинство параметров можно менять «на лету» в разделе «Настройки» веб-интерфейса.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 xml:space="preserve">Проверить конфигурацию: </w:t>
      </w:r>
      <w:r>
        <w:rPr>
          <w:rFonts w:eastAsia="Consolas" w:cs="Consolas" w:ascii="Consolas" w:hAnsi="Consolas"/>
          <w:color w:val="24408F"/>
          <w:sz w:val="18"/>
          <w:szCs w:val="18"/>
        </w:rPr>
        <w:t>mailarchiver -c /etc/mailarchiver/config.yaml check-config</w:t>
      </w:r>
    </w:p>
    <w:p>
      <w:pPr>
        <w:pStyle w:val="Heading2"/>
        <w:spacing w:before="260" w:after="100"/>
        <w:rPr/>
      </w:pPr>
      <w:bookmarkStart w:id="12" w:name="__RefHeading___Toc1525_2458648778"/>
      <w:bookmarkEnd w:id="12"/>
      <w:r>
        <w:rPr>
          <w:color w:val="2F6FED"/>
        </w:rPr>
        <w:t>Подключение почтового ящика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В интерфейсе: «Почтовые ящики» → «Добавить ящик». У каждого поля есть подсказка «?» с описанием, рекомендацией и примером. Кнопка «Проверить подключение» войдёт в ящик и покажет список папок.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5334000" cy="3438525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Форма добавления ящика: наведение на «?» показывает подсказку к полю</w:t>
      </w:r>
    </w:p>
    <w:p>
      <w:pPr>
        <w:pStyle w:val="Heading3"/>
        <w:spacing w:before="180" w:after="80"/>
        <w:rPr/>
      </w:pPr>
      <w:r>
        <w:rPr>
          <w:color w:val="1C2430"/>
        </w:rPr>
        <w:t>Настройки популярных провайдеров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899"/>
        <w:gridCol w:w="2500"/>
        <w:gridCol w:w="2400"/>
        <w:gridCol w:w="2838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EDEDED"/>
              <w:left w:val="single" w:sz="24" w:space="0" w:color="B5730B"/>
              <w:bottom w:val="single" w:sz="4" w:space="0" w:color="EDEDED"/>
              <w:right w:val="single" w:sz="4" w:space="0" w:color="EDEDED"/>
            </w:tcBorders>
            <w:shd w:color="auto" w:fill="2F6F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Провайдер</w:t>
            </w:r>
          </w:p>
        </w:tc>
        <w:tc>
          <w:tcPr>
            <w:tcW w:w="25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shd w:color="auto" w:fill="2F6F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IMAP-сервер</w:t>
            </w:r>
          </w:p>
        </w:tc>
        <w:tc>
          <w:tcPr>
            <w:tcW w:w="24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shd w:color="auto" w:fill="2F6F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Порт / шифрование</w:t>
            </w:r>
          </w:p>
        </w:tc>
        <w:tc>
          <w:tcPr>
            <w:tcW w:w="2838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shd w:color="auto" w:fill="2F6F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Примечание</w:t>
            </w:r>
          </w:p>
        </w:tc>
      </w:tr>
      <w:tr>
        <w:trPr/>
        <w:tc>
          <w:tcPr>
            <w:tcW w:w="1899" w:type="dxa"/>
            <w:tcBorders>
              <w:top w:val="single" w:sz="4" w:space="0" w:color="EDEDED"/>
              <w:left w:val="single" w:sz="24" w:space="0" w:color="B5730B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Яндекс.Почта</w:t>
            </w:r>
          </w:p>
        </w:tc>
        <w:tc>
          <w:tcPr>
            <w:tcW w:w="25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imap.yandex.ru</w:t>
            </w:r>
          </w:p>
        </w:tc>
        <w:tc>
          <w:tcPr>
            <w:tcW w:w="24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993 / SSL</w:t>
            </w:r>
          </w:p>
        </w:tc>
        <w:tc>
          <w:tcPr>
            <w:tcW w:w="2838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Включить IMAP; пароль приложения</w:t>
            </w:r>
          </w:p>
        </w:tc>
      </w:tr>
      <w:tr>
        <w:trPr/>
        <w:tc>
          <w:tcPr>
            <w:tcW w:w="1899" w:type="dxa"/>
            <w:tcBorders>
              <w:top w:val="single" w:sz="4" w:space="0" w:color="EDEDED"/>
              <w:left w:val="single" w:sz="24" w:space="0" w:color="B5730B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Mail.ru</w:t>
            </w:r>
          </w:p>
        </w:tc>
        <w:tc>
          <w:tcPr>
            <w:tcW w:w="25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imap.mail.ru</w:t>
            </w:r>
          </w:p>
        </w:tc>
        <w:tc>
          <w:tcPr>
            <w:tcW w:w="24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993 / SSL</w:t>
            </w:r>
          </w:p>
        </w:tc>
        <w:tc>
          <w:tcPr>
            <w:tcW w:w="2838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Пароль для внешних приложений</w:t>
            </w:r>
          </w:p>
        </w:tc>
      </w:tr>
      <w:tr>
        <w:trPr/>
        <w:tc>
          <w:tcPr>
            <w:tcW w:w="1899" w:type="dxa"/>
            <w:tcBorders>
              <w:top w:val="single" w:sz="4" w:space="0" w:color="EDEDED"/>
              <w:left w:val="single" w:sz="24" w:space="0" w:color="B5730B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Gmail</w:t>
            </w:r>
          </w:p>
        </w:tc>
        <w:tc>
          <w:tcPr>
            <w:tcW w:w="25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imap.gmail.com</w:t>
            </w:r>
          </w:p>
        </w:tc>
        <w:tc>
          <w:tcPr>
            <w:tcW w:w="24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993 / SSL</w:t>
            </w:r>
          </w:p>
        </w:tc>
        <w:tc>
          <w:tcPr>
            <w:tcW w:w="2838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OAuth2 или пароль приложения (с 2FA)</w:t>
            </w:r>
          </w:p>
        </w:tc>
      </w:tr>
      <w:tr>
        <w:trPr/>
        <w:tc>
          <w:tcPr>
            <w:tcW w:w="1899" w:type="dxa"/>
            <w:tcBorders>
              <w:top w:val="single" w:sz="4" w:space="0" w:color="EDEDED"/>
              <w:left w:val="single" w:sz="24" w:space="0" w:color="B5730B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Microsoft 365</w:t>
            </w:r>
          </w:p>
        </w:tc>
        <w:tc>
          <w:tcPr>
            <w:tcW w:w="25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outlook.office365.com</w:t>
            </w:r>
          </w:p>
        </w:tc>
        <w:tc>
          <w:tcPr>
            <w:tcW w:w="24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993 / SSL</w:t>
            </w:r>
          </w:p>
        </w:tc>
        <w:tc>
          <w:tcPr>
            <w:tcW w:w="2838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Обычно только OAuth2</w:t>
            </w:r>
          </w:p>
        </w:tc>
      </w:tr>
      <w:tr>
        <w:trPr/>
        <w:tc>
          <w:tcPr>
            <w:tcW w:w="1899" w:type="dxa"/>
            <w:tcBorders>
              <w:top w:val="single" w:sz="4" w:space="0" w:color="EDEDED"/>
              <w:left w:val="single" w:sz="24" w:space="0" w:color="B5730B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Свой сервер</w:t>
            </w:r>
          </w:p>
        </w:tc>
        <w:tc>
          <w:tcPr>
            <w:tcW w:w="25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адрес сервера</w:t>
            </w:r>
          </w:p>
        </w:tc>
        <w:tc>
          <w:tcPr>
            <w:tcW w:w="2400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993 / SSL или 143 / STARTTLS</w:t>
            </w:r>
          </w:p>
        </w:tc>
        <w:tc>
          <w:tcPr>
            <w:tcW w:w="2838" w:type="dxa"/>
            <w:tcBorders>
              <w:top w:val="single" w:sz="4" w:space="0" w:color="EDEDED"/>
              <w:left w:val="single" w:sz="4" w:space="0" w:color="EDEDED"/>
              <w:bottom w:val="single" w:sz="4" w:space="0" w:color="EDEDED"/>
              <w:right w:val="single" w:sz="4" w:space="0" w:color="EDEDED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9637" w:type="dxa"/>
            <w:gridSpan w:val="4"/>
            <w:tcBorders>
              <w:top w:val="single" w:sz="4" w:space="0" w:color="EDEDED"/>
              <w:left w:val="single" w:sz="24" w:space="0" w:color="B5730B"/>
              <w:bottom w:val="single" w:sz="4" w:space="0" w:color="EDEDED"/>
              <w:right w:val="single" w:sz="4" w:space="0" w:color="EDEDED"/>
            </w:tcBorders>
            <w:shd w:color="auto" w:fill="FBF3E2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  <w:color w:val="B5730B"/>
                <w:sz w:val="21"/>
                <w:szCs w:val="21"/>
              </w:rPr>
              <w:t xml:space="preserve">⚠ </w:t>
            </w:r>
            <w:r>
              <w:rPr>
                <w:b/>
                <w:bCs/>
                <w:color w:val="B5730B"/>
                <w:sz w:val="21"/>
                <w:szCs w:val="21"/>
              </w:rPr>
              <w:t>Пароли приложений</w:t>
            </w:r>
          </w:p>
          <w:p>
            <w:pPr>
              <w:pStyle w:val="Normal"/>
              <w:spacing w:before="0" w:after="40"/>
              <w:rPr/>
            </w:pPr>
            <w:r>
              <w:rPr>
                <w:sz w:val="21"/>
                <w:szCs w:val="21"/>
              </w:rPr>
              <w:t>Яндекс, Mail.ru, Gmail и другие часто не принимают обычный пароль для сторонних программ. Нужно включить доступ по IMAP в настройках почты и создать отдельный «пароль приложения». Gmail и Microsoft 365, как правило, требуют вход через OAuth2 — выберите этот способ и заполните соответствующие поля.</w:t>
            </w:r>
          </w:p>
        </w:tc>
      </w:tr>
    </w:tbl>
    <w:p>
      <w:pPr>
        <w:pStyle w:val="Heading3"/>
        <w:spacing w:before="180" w:after="80"/>
        <w:rPr/>
      </w:pPr>
      <w:r>
        <w:rPr>
          <w:color w:val="1C2430"/>
        </w:rPr>
        <w:t>OAuth2 (Gmail, Microsoft 365)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rFonts w:eastAsia="Consolas" w:cs="Consolas" w:ascii="Consolas" w:hAnsi="Consolas"/>
          <w:color w:val="24408F"/>
          <w:sz w:val="18"/>
          <w:szCs w:val="18"/>
        </w:rPr>
        <w:t>Client ID</w:t>
      </w:r>
      <w:r>
        <w:rPr>
          <w:sz w:val="21"/>
          <w:szCs w:val="21"/>
        </w:rPr>
        <w:t xml:space="preserve"> и </w:t>
      </w:r>
      <w:r>
        <w:rPr>
          <w:rFonts w:eastAsia="Consolas" w:cs="Consolas" w:ascii="Consolas" w:hAnsi="Consolas"/>
          <w:color w:val="24408F"/>
          <w:sz w:val="18"/>
          <w:szCs w:val="18"/>
        </w:rPr>
        <w:t>Client Secret</w:t>
      </w:r>
      <w:r>
        <w:rPr>
          <w:sz w:val="21"/>
          <w:szCs w:val="21"/>
        </w:rPr>
        <w:t xml:space="preserve"> — из консоли разработчика Google/Microsoft (OAuth-приложение с доступом к почте/IMAP);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rFonts w:eastAsia="Consolas" w:cs="Consolas" w:ascii="Consolas" w:hAnsi="Consolas"/>
          <w:color w:val="24408F"/>
          <w:sz w:val="18"/>
          <w:szCs w:val="18"/>
        </w:rPr>
        <w:t>Refresh Token</w:t>
      </w:r>
      <w:r>
        <w:rPr>
          <w:sz w:val="21"/>
          <w:szCs w:val="21"/>
        </w:rPr>
        <w:t xml:space="preserve"> — долгоживущий токен, полученный при первичной авторизации приложения;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sz w:val="21"/>
          <w:szCs w:val="21"/>
        </w:rPr>
        <w:t xml:space="preserve">Token URL: Google — </w:t>
      </w:r>
      <w:r>
        <w:rPr>
          <w:rFonts w:eastAsia="Consolas" w:cs="Consolas" w:ascii="Consolas" w:hAnsi="Consolas"/>
          <w:color w:val="24408F"/>
          <w:sz w:val="18"/>
          <w:szCs w:val="18"/>
        </w:rPr>
        <w:t>https://oauth2.googleapis.com/token</w:t>
      </w:r>
      <w:r>
        <w:rPr>
          <w:sz w:val="21"/>
          <w:szCs w:val="21"/>
        </w:rPr>
        <w:t xml:space="preserve">; Microsoft — </w:t>
      </w:r>
      <w:r>
        <w:rPr>
          <w:rFonts w:eastAsia="Consolas" w:cs="Consolas" w:ascii="Consolas" w:hAnsi="Consolas"/>
          <w:color w:val="24408F"/>
          <w:sz w:val="18"/>
          <w:szCs w:val="18"/>
        </w:rPr>
        <w:t>https://login.microsoftonline.com/common/oauth2/v2.0/token</w:t>
      </w:r>
      <w:r>
        <w:rPr>
          <w:sz w:val="21"/>
          <w:szCs w:val="21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13" w:name="__RefHeading___Toc1527_2458648778"/>
      <w:bookmarkEnd w:id="13"/>
      <w:r>
        <w:rPr>
          <w:color w:val="1C2430"/>
        </w:rPr>
        <w:t>5. Использование</w:t>
      </w:r>
    </w:p>
    <w:p>
      <w:pPr>
        <w:pStyle w:val="Heading2"/>
        <w:spacing w:before="260" w:after="100"/>
        <w:rPr/>
      </w:pPr>
      <w:bookmarkStart w:id="14" w:name="__RefHeading___Toc1529_2458648778"/>
      <w:bookmarkEnd w:id="14"/>
      <w:r>
        <w:rPr>
          <w:color w:val="2F6FED"/>
        </w:rPr>
        <w:t>Первый вход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При первом открытии интерфейса создаётся администратор, затем — обычная форма входа.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4381500" cy="2819400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Экран входа в веб-интерфейс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EDEDED"/>
              <w:left w:val="single" w:sz="24" w:space="0" w:color="2F6FED"/>
              <w:bottom w:val="single" w:sz="4" w:space="0" w:color="EDEDED"/>
              <w:right w:val="single" w:sz="4" w:space="0" w:color="EDEDED"/>
            </w:tcBorders>
            <w:shd w:color="auto" w:fill="ECF2FE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🔑 </w:t>
            </w:r>
            <w:r>
              <w:rPr>
                <w:b/>
                <w:bCs/>
                <w:color w:val="2F6FED"/>
                <w:sz w:val="21"/>
                <w:szCs w:val="21"/>
              </w:rPr>
              <w:t>Два способа входа</w:t>
            </w:r>
          </w:p>
          <w:p>
            <w:pPr>
              <w:pStyle w:val="Normal"/>
              <w:spacing w:before="0" w:after="40"/>
              <w:rPr/>
            </w:pPr>
            <w:r>
              <w:rPr>
                <w:b/>
                <w:bCs/>
                <w:sz w:val="21"/>
                <w:szCs w:val="21"/>
              </w:rPr>
              <w:t>1. Администратор</w:t>
            </w:r>
            <w:r>
              <w:rPr>
                <w:sz w:val="21"/>
                <w:szCs w:val="21"/>
              </w:rPr>
              <w:t xml:space="preserve"> — логин и пароль, заданные при первичной настройке; видит и настраивает всё.</w:t>
            </w:r>
          </w:p>
          <w:p>
            <w:pPr>
              <w:pStyle w:val="Normal"/>
              <w:spacing w:before="0" w:after="40"/>
              <w:rPr/>
            </w:pPr>
            <w:r>
              <w:rPr>
                <w:b/>
                <w:bCs/>
                <w:sz w:val="21"/>
                <w:szCs w:val="21"/>
              </w:rPr>
              <w:t>2. Пользователь-ящик</w:t>
            </w:r>
            <w:r>
              <w:rPr>
                <w:sz w:val="21"/>
                <w:szCs w:val="21"/>
              </w:rPr>
              <w:t xml:space="preserve"> — вход по email и паролю самого почтового ящика (пароль проверяется прямым подключением к IMAP). Видит только свой ящик: письма, копирование, экспорт и восстановление своего ящика, без доступа к настройкам и чужим ящикам.</w:t>
            </w:r>
          </w:p>
        </w:tc>
      </w:tr>
    </w:tbl>
    <w:p>
      <w:pPr>
        <w:pStyle w:val="Heading2"/>
        <w:spacing w:before="260" w:after="100"/>
        <w:rPr/>
      </w:pPr>
      <w:bookmarkStart w:id="15" w:name="__RefHeading___Toc1531_2458648778"/>
      <w:bookmarkEnd w:id="15"/>
      <w:r>
        <w:rPr>
          <w:color w:val="2F6FED"/>
        </w:rPr>
        <w:t>Дашборд и мониторинг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Главный экран показывает число ящиков, писем в архиве, что в очереди/работе, свободное место, живую ленту текущих операций с прогрессом, график активности и список ящиков.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5524500" cy="355282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Дашборд: статистика и текущие операции обновляются в реальном времени</w:t>
      </w:r>
    </w:p>
    <w:p>
      <w:pPr>
        <w:pStyle w:val="Heading2"/>
        <w:spacing w:before="260" w:after="100"/>
        <w:rPr/>
      </w:pPr>
      <w:bookmarkStart w:id="16" w:name="__RefHeading___Toc1533_2458648778"/>
      <w:bookmarkEnd w:id="16"/>
      <w:r>
        <w:rPr>
          <w:color w:val="2F6FED"/>
        </w:rPr>
        <w:t>Просмотр писем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Раздел «Почта» — встроенный почтовый клиент для чтения писем из локальной копии, без подключения к серверу: слева папки, посередине список, справа само письмо (текст, HTML в песочнице, вложения, скачивание .eml).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5524500" cy="355282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Просмотр писем: папки → список → чтение письма</w:t>
      </w:r>
    </w:p>
    <w:p>
      <w:pPr>
        <w:pStyle w:val="Heading2"/>
        <w:spacing w:before="260" w:after="100"/>
        <w:rPr/>
      </w:pPr>
      <w:bookmarkStart w:id="17" w:name="__RefHeading___Toc1535_2458648778"/>
      <w:bookmarkEnd w:id="17"/>
      <w:r>
        <w:rPr>
          <w:color w:val="2F6FED"/>
        </w:rPr>
        <w:t>Резервное копирование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Запустить копирование можно кнопкой «Копировать» у ящика, автоматически по расписанию, или из меню ящика. Копирование инкрементальное — при повторных запусках докачиваются только новые письма.</w:t>
      </w:r>
    </w:p>
    <w:p>
      <w:pPr>
        <w:pStyle w:val="Heading2"/>
        <w:spacing w:before="260" w:after="100"/>
        <w:rPr/>
      </w:pPr>
      <w:bookmarkStart w:id="18" w:name="__RefHeading___Toc1537_2458648778"/>
      <w:bookmarkEnd w:id="18"/>
      <w:r>
        <w:rPr>
          <w:color w:val="2F6FED"/>
        </w:rPr>
        <w:t>Экспорт в PST (и EML/MBOX)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Откройте ящик (меню «⋯») → «Экспорт». Выберите движок и формат; готовые файлы появляются в разделе «Экспорт (PST)», откуда их можно скачать.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5334000" cy="343852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Окно экспорта: выбор движка, формата PST и фильтров</w:t>
      </w:r>
    </w:p>
    <w:p>
      <w:pPr>
        <w:pStyle w:val="Heading3"/>
        <w:spacing w:before="180" w:after="80"/>
        <w:rPr/>
      </w:pPr>
      <w:r>
        <w:rPr>
          <w:color w:val="1C2430"/>
        </w:rPr>
        <w:t>Какой движок выбрать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2199"/>
        <w:gridCol w:w="483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2F6F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Движок</w:t>
            </w:r>
          </w:p>
        </w:tc>
        <w:tc>
          <w:tcPr>
            <w:tcW w:w="21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2F6F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Формат</w:t>
            </w:r>
          </w:p>
        </w:tc>
        <w:tc>
          <w:tcPr>
            <w:tcW w:w="483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2F6F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Когда использовать</w:t>
            </w:r>
          </w:p>
        </w:tc>
      </w:tr>
      <w:tr>
        <w:trPr/>
        <w:tc>
          <w:tcPr>
            <w:tcW w:w="26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Aspose PST (надёжно)</w:t>
            </w:r>
          </w:p>
        </w:tc>
        <w:tc>
          <w:tcPr>
            <w:tcW w:w="21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.pst</w:t>
            </w:r>
          </w:p>
        </w:tc>
        <w:tc>
          <w:tcPr>
            <w:tcW w:w="483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Нужен гарантированный .pst. Требует Aspose.Email и лицензии для продакшена.</w:t>
            </w:r>
          </w:p>
        </w:tc>
      </w:tr>
      <w:tr>
        <w:trPr/>
        <w:tc>
          <w:tcPr>
            <w:tcW w:w="26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Встроенный PST (эксперим.)</w:t>
            </w:r>
          </w:p>
        </w:tc>
        <w:tc>
          <w:tcPr>
            <w:tcW w:w="21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.pst</w:t>
            </w:r>
          </w:p>
        </w:tc>
        <w:tc>
          <w:tcPr>
            <w:tcW w:w="483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Бесплатно, без зависимостей. Проверяйте результат в своём Outlook.</w:t>
            </w:r>
          </w:p>
        </w:tc>
      </w:tr>
      <w:tr>
        <w:trPr/>
        <w:tc>
          <w:tcPr>
            <w:tcW w:w="26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EML (надёжно)</w:t>
            </w:r>
          </w:p>
        </w:tc>
        <w:tc>
          <w:tcPr>
            <w:tcW w:w="21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каталог .eml (.zip)</w:t>
            </w:r>
          </w:p>
        </w:tc>
        <w:tc>
          <w:tcPr>
            <w:tcW w:w="483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Без потерь. Письма можно перетаскивать в Outlook, хранить как архив.</w:t>
            </w:r>
          </w:p>
        </w:tc>
      </w:tr>
      <w:tr>
        <w:trPr/>
        <w:tc>
          <w:tcPr>
            <w:tcW w:w="26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MBOX (надёжно)</w:t>
            </w:r>
          </w:p>
        </w:tc>
        <w:tc>
          <w:tcPr>
            <w:tcW w:w="21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.mbox (.zip)</w:t>
            </w:r>
          </w:p>
        </w:tc>
        <w:tc>
          <w:tcPr>
            <w:tcW w:w="483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Импорт в Thunderbird и конвертеры в Outlook.</w:t>
            </w:r>
          </w:p>
        </w:tc>
      </w:tr>
    </w:tbl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 xml:space="preserve">Формат PST: </w:t>
      </w:r>
      <w:r>
        <w:rPr>
          <w:b/>
          <w:bCs/>
          <w:sz w:val="21"/>
          <w:szCs w:val="21"/>
        </w:rPr>
        <w:t>Unicode</w:t>
      </w:r>
      <w:r>
        <w:rPr>
          <w:sz w:val="21"/>
          <w:szCs w:val="21"/>
        </w:rPr>
        <w:t xml:space="preserve"> — для Outlook 2003 и новее (рекомендуется); </w:t>
      </w:r>
      <w:r>
        <w:rPr>
          <w:b/>
          <w:bCs/>
          <w:sz w:val="21"/>
          <w:szCs w:val="21"/>
        </w:rPr>
        <w:t>ANSI</w:t>
      </w:r>
      <w:r>
        <w:rPr>
          <w:sz w:val="21"/>
          <w:szCs w:val="21"/>
        </w:rPr>
        <w:t xml:space="preserve"> — для Outlook 97–2002 (лимит 2 ГБ). Выберите вашу версию Outlook — формат подберётся автоматически.</w:t>
      </w:r>
    </w:p>
    <w:p>
      <w:pPr>
        <w:pStyle w:val="Heading2"/>
        <w:spacing w:before="260" w:after="100"/>
        <w:rPr/>
      </w:pPr>
      <w:bookmarkStart w:id="19" w:name="__RefHeading___Toc1539_2458648778"/>
      <w:bookmarkEnd w:id="19"/>
      <w:r>
        <w:rPr>
          <w:color w:val="2F6FED"/>
        </w:rPr>
        <w:t>Восстановление на сервер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Меню ящика → «Восстановить на сервер». Рекомендуемый порядок: сначала «Пробный прогон», затем заливка в режиме «В папки с префиксом», с включённой галочкой «Пропускать дубли». Восстановление сохраняет флаги и даты. Импорт из существующего .pst — меню ящика → «Импорт из .pst».</w:t>
      </w:r>
    </w:p>
    <w:p>
      <w:pPr>
        <w:pStyle w:val="Heading2"/>
        <w:spacing w:before="260" w:after="100"/>
        <w:rPr/>
      </w:pPr>
      <w:bookmarkStart w:id="20" w:name="__RefHeading___Toc1541_2458648778"/>
      <w:bookmarkEnd w:id="20"/>
      <w:r>
        <w:rPr>
          <w:color w:val="2F6FED"/>
        </w:rPr>
        <w:t>Хранение копий: 3 дня / 1 неделя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Можно ограничить период хранения локальных копий каждого ящика — например, только за последние 3 дня или 1 неделю от текущей даты. Копии старше срока удаляются автоматически (ежедневная очистка). На письма на сервере это не влияет.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4953000" cy="3190875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Пресеты хранения: последние 3 дня, последняя неделя, хранить всё или свой срок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Открыть: меню ящика (⋯) → «Хранение копий», либо задать поле «Хранение локальных копий» в форме ящика. При выборе срока автоматически создаётся ежедневное расписание очистки.</w:t>
      </w:r>
    </w:p>
    <w:p>
      <w:pPr>
        <w:pStyle w:val="Heading2"/>
        <w:spacing w:before="260" w:after="100"/>
        <w:rPr/>
      </w:pPr>
      <w:bookmarkStart w:id="21" w:name="__RefHeading___Toc1543_2458648778"/>
      <w:bookmarkEnd w:id="21"/>
      <w:r>
        <w:rPr>
          <w:color w:val="2F6FED"/>
        </w:rPr>
        <w:t>Расписания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Раздел «Расписания» позволяет запускать бэкап (или очистку/проверку) автоматически. Тип «cron» задаётся пятью полями: минуты часы день месяц день_недели.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5334000" cy="3438525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Расписания автоматического копирования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000"/>
        <w:gridCol w:w="6637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2F6F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Выражение</w:t>
            </w:r>
          </w:p>
        </w:tc>
        <w:tc>
          <w:tcPr>
            <w:tcW w:w="6637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2F6F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Значение</w:t>
            </w:r>
          </w:p>
        </w:tc>
      </w:tr>
      <w:tr>
        <w:trPr/>
        <w:tc>
          <w:tcPr>
            <w:tcW w:w="30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0 3 * * *</w:t>
            </w:r>
          </w:p>
        </w:tc>
        <w:tc>
          <w:tcPr>
            <w:tcW w:w="6637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каждый день в 03:00</w:t>
            </w:r>
          </w:p>
        </w:tc>
      </w:tr>
      <w:tr>
        <w:trPr/>
        <w:tc>
          <w:tcPr>
            <w:tcW w:w="30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0 */6 * * *</w:t>
            </w:r>
          </w:p>
        </w:tc>
        <w:tc>
          <w:tcPr>
            <w:tcW w:w="6637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каждые 6 часов</w:t>
            </w:r>
          </w:p>
        </w:tc>
      </w:tr>
      <w:tr>
        <w:trPr/>
        <w:tc>
          <w:tcPr>
            <w:tcW w:w="30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30 2 * * 1</w:t>
            </w:r>
          </w:p>
        </w:tc>
        <w:tc>
          <w:tcPr>
            <w:tcW w:w="6637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каждый понедельник в 02:30</w:t>
            </w:r>
          </w:p>
        </w:tc>
      </w:tr>
      <w:tr>
        <w:trPr/>
        <w:tc>
          <w:tcPr>
            <w:tcW w:w="30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0 22 * * 1-5</w:t>
            </w:r>
          </w:p>
        </w:tc>
        <w:tc>
          <w:tcPr>
            <w:tcW w:w="6637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по будням в 22:00</w:t>
            </w:r>
          </w:p>
        </w:tc>
      </w:tr>
    </w:tbl>
    <w:p>
      <w:pPr>
        <w:pStyle w:val="Heading2"/>
        <w:spacing w:before="260" w:after="100"/>
        <w:rPr/>
      </w:pPr>
      <w:bookmarkStart w:id="22" w:name="__RefHeading___Toc1545_2458648778"/>
      <w:bookmarkEnd w:id="22"/>
      <w:r>
        <w:rPr>
          <w:color w:val="2F6FED"/>
        </w:rPr>
        <w:t>Настройки и подсказки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Раздел «Настройки» сгруппирован по темам. У каждого параметра есть подсказка «?» с описанием, рекомендацией и примером. Полный справочник — в разделе 6.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5524500" cy="3552825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Подсказка к параметру: описание, рекомендация, пример и значение по умолчанию</w:t>
      </w:r>
    </w:p>
    <w:p>
      <w:pPr>
        <w:pStyle w:val="Heading2"/>
        <w:spacing w:before="260" w:after="100"/>
        <w:rPr/>
      </w:pPr>
      <w:bookmarkStart w:id="23" w:name="__RefHeading___Toc1547_2458648778"/>
      <w:bookmarkEnd w:id="23"/>
      <w:r>
        <w:rPr>
          <w:color w:val="2F6FED"/>
        </w:rPr>
        <w:t>Очередь и логи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Раздел «Очередь и задания» показывает все задания, их статус и прогресс — можно открыть детали, отменить выполняющееся или повторить упавшее. Раздел «Логи» показывает системный журнал с фильтром по уровню важности.</w:t>
      </w:r>
    </w:p>
    <w:p>
      <w:pPr>
        <w:pStyle w:val="Normal"/>
        <w:spacing w:before="100" w:after="40"/>
        <w:jc w:val="center"/>
        <w:rPr/>
      </w:pPr>
      <w:r>
        <w:rPr/>
        <w:drawing>
          <wp:inline distT="0" distB="0" distL="0" distR="0">
            <wp:extent cx="5524500" cy="3552825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i/>
          <w:iCs/>
          <w:color w:val="5A6675"/>
          <w:sz w:val="18"/>
          <w:szCs w:val="18"/>
        </w:rPr>
        <w:t>Очередь и задания с прогрессом и действиями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24" w:name="__RefHeading___Toc1549_2458648778"/>
      <w:bookmarkEnd w:id="24"/>
      <w:r>
        <w:rPr>
          <w:color w:val="1C2430"/>
        </w:rPr>
        <w:t>6. Справочник параметров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Полное описание каждого параметра: назначение, рекомендация по настройке, пример значения и значение по умолчанию. Параметры сгруппированы так же, как на странице «Настройки».</w:t>
      </w:r>
    </w:p>
    <w:p>
      <w:pPr>
        <w:pStyle w:val="Heading2"/>
        <w:spacing w:before="260" w:after="100"/>
        <w:rPr/>
      </w:pPr>
      <w:bookmarkStart w:id="25" w:name="__RefHeading___Toc1551_2458648778"/>
      <w:bookmarkEnd w:id="25"/>
      <w:r>
        <w:rPr>
          <w:color w:val="2F6FED"/>
        </w:rPr>
        <w:t xml:space="preserve">🌐 </w:t>
      </w:r>
      <w:r>
        <w:rPr>
          <w:color w:val="2F6FED"/>
        </w:rPr>
        <w:t>Сервер и сеть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Адрес прослушивания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server.host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IP-адрес, на котором веб-интерфейс принимает подключения. 127.0.0.1 — только с самого сервера (безопасно, обычно за reverse proxy). 0.0.0.0 — со всех сетевых интерфейсов.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Оставьте 127.0.0.1 и поставьте перед сервисом nginx/traefik с HTTPS. Ставьте 0.0.0.0 только если понимаете риски и включили аутентификацию.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127.0.0.1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127.0.0.1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Порт веб-интерфейса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server.port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TCP-порт, на котором работает веб-интерфейс.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Порт по умолчанию 8493 подходит в большинстве случаев. Меняйте, если он занят.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8493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8493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Внешний URL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server.public_url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Полный адрес, по которому сервис доступен снаружи. Используется для формирования ссылок.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Заполните, если работаете за reverse proxy с доменом и HTTPS.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https://mail-backup.example.ru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(пусто)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За обратным прокси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server.behind_proxy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Доверять заголовкам X-Forwarded-* (реальный IP клиента, протокол). Включайте только если перед сервисом стоит доверенный nginx/traefik.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true при работе за reverse proxy, иначе false.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</w:p>
        </w:tc>
      </w:tr>
    </w:tbl>
    <w:p>
      <w:pPr>
        <w:pStyle w:val="Heading2"/>
        <w:spacing w:before="260" w:after="100"/>
        <w:rPr/>
      </w:pPr>
      <w:bookmarkStart w:id="26" w:name="__RefHeading___Toc1553_2458648778"/>
      <w:bookmarkEnd w:id="26"/>
      <w:r>
        <w:rPr>
          <w:color w:val="2F6FED"/>
        </w:rPr>
        <w:t xml:space="preserve">🔒 </w:t>
      </w:r>
      <w:r>
        <w:rPr>
          <w:color w:val="2F6FED"/>
        </w:rPr>
        <w:t>Безопасность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Требовать вход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security.auth_enabled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Включает обязательную аутентификацию в веб-интерфейсе. При первом запуске создаётся администратор.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Всегда держите включённой, кроме изолированного стенда без доступа извне.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Срок жизни сессии, часов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security.session_ttl_hours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Через сколько часов после входа сессия истечёт и потребуется войти заново.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8–12 часов для рабочего дня. Меньше — безопаснее, но чаще вход.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12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12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Тайм-аут бездействия, минут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security.session_idle_minutes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Автоматический выход при отсутствии активности указанное число минут.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30–60 минут. Для строгих требований — 15.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60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60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Минимальная длина пароля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security.min_password_length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Минимальное число символов в пароле пользователя веб-интерфейса.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Не меньше 8; лучше 12+ и парольная фраза.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8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8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Порог блокировки входа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security.max_login_attempts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После скольких неудачных попыток подряд аккаунт временно блокируется (защита от подбора).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5 — разумный баланс. Слишком мало мешает при опечатках.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5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5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Длительность блокировки, минут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security.lockout_minutes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На сколько минут блокируется вход после превышения порога попыток.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15 минут.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15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15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Cookie только по HTTPS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security.secure_cookie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Помечает cookie сессии флагом Secure — браузер отправит её только по HTTPS.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Включите, когда сервис доступен по HTTPS. По HTTP держите выключенным, иначе вход не сработает.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Проверять TLS-сертификат IMAP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security.imap_ssl_verify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Проверять подлинность сертификата почтового сервера при подключении по SSL/STARTTLS.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Держите включённым. Отключайте только для внутренних серверов с самоподписанным сертификатом — это снижает защиту от подмены.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</w:p>
        </w:tc>
      </w:tr>
    </w:tbl>
    <w:p>
      <w:pPr>
        <w:pStyle w:val="Heading2"/>
        <w:spacing w:before="260" w:after="100"/>
        <w:rPr/>
      </w:pPr>
      <w:bookmarkStart w:id="27" w:name="__RefHeading___Toc1555_2458648778"/>
      <w:bookmarkEnd w:id="27"/>
      <w:r>
        <w:rPr>
          <w:color w:val="2F6FED"/>
        </w:rPr>
        <w:t xml:space="preserve">💾 </w:t>
      </w:r>
      <w:r>
        <w:rPr>
          <w:color w:val="2F6FED"/>
        </w:rPr>
        <w:t>Хранилище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Сжимать письма (gzip)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storage.compress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Сжимать каждое письмо при сохранении. Экономит место (текстовые письма сжимаются в 2–4 раза), но чуть увеличивает нагрузку на процессор.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Включайте при нехватке места. Для максимальной скорости и совместимости с внешними инструментами — выключено.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Принудительный сброс на диск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storage.fsync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После записи письма принудительно сбрасывать данные на диск (fsync). Надёжнее при сбоях питания, но медленнее.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Включено для надёжности. Выключайте только на быстрых SSD, где важна максимальная скорость.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Минимум свободного места, МБ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storage.min_free_space_mb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Если свободного места меньше этого значения, бэкап не начнётся (защита от заполнения диска).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500–2000 МБ. Для больших ящиков увеличьте.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500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500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Проверять после записи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storage.verify_after_write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После сохранения письма сверять его размер и контрольную сумму (SHA-256). Гарантирует, что копия записалась без повреждений.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Держите включённым — стоит недорого, а защищает от «тихой» порчи данных.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</w:p>
        </w:tc>
      </w:tr>
    </w:tbl>
    <w:p>
      <w:pPr>
        <w:pStyle w:val="Heading2"/>
        <w:spacing w:before="260" w:after="100"/>
        <w:rPr/>
      </w:pPr>
      <w:bookmarkStart w:id="28" w:name="__RefHeading___Toc1557_2458648778"/>
      <w:bookmarkEnd w:id="28"/>
      <w:r>
        <w:rPr>
          <w:color w:val="2F6FED"/>
        </w:rPr>
        <w:t xml:space="preserve">📥 </w:t>
      </w:r>
      <w:r>
        <w:rPr>
          <w:color w:val="2F6FED"/>
        </w:rPr>
        <w:t>Резервное копирование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Одновременных заданий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backup.max_concurrent_jobs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Сколько заданий (бэкап/экспорт/восстановление) выполняется параллельно.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2–4 для сервера с несколькими ядрами. Больше — быстрее при многих ящиках, но выше нагрузка на сеть и диск.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Параллелизм на ящик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backup.per_account_concurrency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Сколько одновременных подключений к ОДНОМУ ящику разрешено.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1. Многие почтовые серверы ограничивают число сессий с одного аккаунта и банят за превышение.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1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1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Размер пакета загрузки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backup.fetch_batch_size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Сколько писем запрашивать у сервера за одну команду. Больше — быстрее, но выше пиковое потребление памяти.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100–300. Для медленных серверов уменьшите, для быстрых можно увеличить.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200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200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Тайм-аут подключения, сек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backup.connect_timeout_s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Сколько секунд ждать установления соединения с почтовым сервером.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30. Увеличьте для медленных/удалённых серверов.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30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Тайм-аут операций, сек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backup.socket_timeout_s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Максимальное время ожидания ответа на команду IMAP.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120. Для очень больших писем/вложений увеличьте до 300.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120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120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Число повторов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backup.retry_attempts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Сколько раз повторять задание при временных сбоях (обрыв связи, тайм-аут).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3–5. Помогает пережить кратковременные проблемы сети.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4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4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Начальная задержка повтора, сек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backup.retry_initial_delay_s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Пауза перед первым повтором. Далее растёт по экспоненте.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2–5 секунд.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Множитель задержки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backup.retry_backoff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Во сколько раз увеличивается пауза с каждой попыткой (2 = удвоение).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2.0.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2.0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2.0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Сохранять флаги писем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backup.download_flags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Сохранять пометки писем (прочитано, важное, отвечено и т.п.). Нужно, чтобы при восстановлении статусы вернулись как были.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Включено.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Пропускать письма крупнее, МБ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backup.skip_larger_than_mb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Не сохранять письма больше указанного размера (0 — сохранять все). Полезно, если не нужны гигантские вложения.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0 (сохранять всё). Ставьте, например, 50, если хотите исключить огромные вложения.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0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Только эти папки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backup.folder_include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Белый список: копировать ТОЛЬКО перечисленные папки (и вложенные). Пусто — копировать все папки.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Оставьте пустым, чтобы копировать весь ящик. Заполняйте, если нужны только отдельные папки.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["INBOX", "Отправленные"]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[] (все)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Исключить папки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backup.folder_exclude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Чёрный список: НЕ копировать перечисленные папки (и вложенные). Применяется после белого списка.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Часто исключают спам и корзину: ["Спам", "Корзина"] или для Gmail ["[Gmail]/Spam", "[Gmail]/Trash"].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["Спам", "Корзина"]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[] (не исключать)</w:t>
            </w:r>
          </w:p>
        </w:tc>
      </w:tr>
    </w:tbl>
    <w:p>
      <w:pPr>
        <w:pStyle w:val="Heading2"/>
        <w:spacing w:before="260" w:after="100"/>
        <w:rPr/>
      </w:pPr>
      <w:bookmarkStart w:id="29" w:name="__RefHeading___Toc1559_2458648778"/>
      <w:bookmarkEnd w:id="29"/>
      <w:r>
        <w:rPr>
          <w:color w:val="2F6FED"/>
        </w:rPr>
        <w:t xml:space="preserve">🧹 </w:t>
      </w:r>
      <w:r>
        <w:rPr>
          <w:color w:val="2F6FED"/>
        </w:rPr>
        <w:t>Хранение и очистка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Включить ретеншн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retention.enabled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Автоматическая очистка старых локальных копий по расписанию/после бэкапа.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Выключено, если храните всё «вечно». Включайте при ограниченном месте.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Хранить дней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retention.keep_days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Удалять локальные письма старше указанного числа дней (0 — хранить бессрочно). Влияет только на ЛОКАЛЬНУЮ копию, письма на сервере не трогаются.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0 для полного архива. Например, 365 — хранить копии за последний год.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0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Хранить записей истории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retention.keep_last_runs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Сколько последних записей истории бэкапов держать в журнале на каждый ящик.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30–100.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30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Удалять исчезнувшие с сервера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retention.delete_removed_from_server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Удалять из локальной копии письма, которых больше нет на сервере. ВНИМАНИЕ: тогда локальная копия перестаёт быть архивом (удалённое на сервере пропадёт и локально).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Держите ВЫКЛЮЧЕННЫМ, если цель — надёжный архив, из которого ничего не пропадает.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</w:p>
        </w:tc>
      </w:tr>
    </w:tbl>
    <w:p>
      <w:pPr>
        <w:pStyle w:val="Heading2"/>
        <w:spacing w:before="260" w:after="100"/>
        <w:rPr/>
      </w:pPr>
      <w:bookmarkStart w:id="30" w:name="__RefHeading___Toc1561_2458648778"/>
      <w:bookmarkEnd w:id="30"/>
      <w:r>
        <w:rPr>
          <w:color w:val="2F6FED"/>
        </w:rPr>
        <w:t xml:space="preserve">📤 </w:t>
      </w:r>
      <w:r>
        <w:rPr>
          <w:color w:val="2F6FED"/>
        </w:rPr>
        <w:t>Экспорт (PST и др.)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Движок экспорта по умолчанию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export.default_engine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Какой движок использовать по умолчанию: auto (сам выберет), aspose (надёжный .pst, нужна лицензия), native (встроенный .pst, экспериментальный), mbox, eml.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auto. Для .pst он выберет Aspose при наличии лицензии, иначе встроенный. Самый надёжный бесплатный вариант — eml/mbox.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auto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auto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Формат PST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export.pst_format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unicode — для Outlook 2003 и новее (рекомендуется, большой объём). ansi — для Outlook 97–2002 (лимит 2 ГБ). Встроенный (native) движок создаёт ANSI.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unicode для современных версий Outlook. ansi только для очень старого Outlook (до 2003).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unicode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unicode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Разбивать PST по, МБ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export.pst_split_size_mb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Разбивать большой .pst на части заданного размера (0 — не разбивать).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0. Для ANSI-формата держите итоговый файл под 2 ГБ.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0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Путь к лицензии Aspose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export.aspose_license_path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Путь к файлу лицензии Aspose.Email (.lic). Без лицензии Aspose работает в демо-режиме: не более 50 писем на папку и водяные знаки.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Укажите для промышленного использования Aspose. Иначе используйте native/eml/mbox.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/etc/mailarchiver/Aspose.Email.lic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(пусто)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Целевая версия Outlook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export.outlook_target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Для какой версии Outlook готовить .pst. Влияет на выбор формата (старые версии — ANSI, новые — Unicode).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2016+ (Unicode) для актуальных версий. 2002 (ANSI) — для очень старых.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2016+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2016+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Включать вложения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export.include_attachments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Экспортировать письма вместе с вложениями. В форматах eml/mbox вложения сохраняются всегда (они часть письма).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Включено.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</w:p>
        </w:tc>
      </w:tr>
    </w:tbl>
    <w:p>
      <w:pPr>
        <w:pStyle w:val="Heading2"/>
        <w:spacing w:before="260" w:after="100"/>
        <w:rPr/>
      </w:pPr>
      <w:bookmarkStart w:id="31" w:name="__RefHeading___Toc1563_2458648778"/>
      <w:bookmarkEnd w:id="31"/>
      <w:r>
        <w:rPr>
          <w:color w:val="2F6FED"/>
        </w:rPr>
        <w:t xml:space="preserve">⏰ </w:t>
      </w:r>
      <w:r>
        <w:rPr>
          <w:color w:val="2F6FED"/>
        </w:rPr>
        <w:t>Планировщик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Планировщик включён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scheduler.enabled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Разрешает выполнение расписаний (регулярный автоматический бэкап и т.п.).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Включено, если хотите бэкап по расписанию.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Часовой пояс расписаний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scheduler.timezone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В каком часовом поясе трактовать время в расписаниях (cron).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Ваш локальный пояс, например Europe/Moscow.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Europe/Moscow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Europe/Moscow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Допуск пропуска, сек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scheduler.misfire_grace_time_s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Если сервис был выключен в момент запуска по расписанию, задание всё равно запустится, если с момента планового времени прошло не больше этого значения.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3600 (1 час).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3600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3600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Объединять пропуски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scheduler.coalesce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Если из-за простоя накопилось несколько пропущенных запусков одного расписания, выполнить их как ОДИН, а не несколько подряд.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Включено.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</w:p>
        </w:tc>
      </w:tr>
    </w:tbl>
    <w:p>
      <w:pPr>
        <w:pStyle w:val="Heading2"/>
        <w:spacing w:before="260" w:after="100"/>
        <w:rPr/>
      </w:pPr>
      <w:bookmarkStart w:id="32" w:name="__RefHeading___Toc1565_2458648778"/>
      <w:bookmarkEnd w:id="32"/>
      <w:r>
        <w:rPr>
          <w:color w:val="2F6FED"/>
        </w:rPr>
        <w:t xml:space="preserve">📋 </w:t>
      </w:r>
      <w:r>
        <w:rPr>
          <w:color w:val="2F6FED"/>
        </w:rPr>
        <w:t>Логирование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Уровень логирования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logging.level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DEBUG — максимум подробностей (для диагностики), INFO — обычный, WARNING — только предупреждения и ошибки, ERROR — только ошибки.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INFO в обычной работе. DEBUG временно при поиске проблем (логи растут быстро).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INFO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INFO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Вывод в stdout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logging.to_stdout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Дублировать логи в стандартный вывод (нужно для systemd/journald и Docker).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Включено.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</w:p>
        </w:tc>
      </w:tr>
    </w:tbl>
    <w:p>
      <w:pPr>
        <w:pStyle w:val="Heading2"/>
        <w:spacing w:before="260" w:after="100"/>
        <w:rPr/>
      </w:pPr>
      <w:bookmarkStart w:id="33" w:name="__RefHeading___Toc1567_2458648778"/>
      <w:bookmarkEnd w:id="33"/>
      <w:r>
        <w:rPr>
          <w:color w:val="2F6FED"/>
        </w:rPr>
        <w:t xml:space="preserve">✉️ </w:t>
      </w:r>
      <w:r>
        <w:rPr>
          <w:color w:val="2F6FED"/>
        </w:rPr>
        <w:t>Уведомления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Уведомления по e-mail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notifications.enabled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Отправлять письма о результатах заданий (по SMTP).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Включите, чтобы узнавать об ошибках бэкапа вовремя.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SMTP-сервер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notifications.smtp_host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Адрес почтового сервера для отправки уведомлений.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Например, smtp.yandex.ru или smtp.gmail.com.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smtp.yandex.ru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(пусто)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SMTP-порт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notifications.smtp_port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Порт SMTP: 465 (SSL), 587 (STARTTLS), 25 (без шифрования).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587 со STARTTLS или 465 с SSL.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587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587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Шифрование SMTP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notifications.smtp_security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starttls (обычно порт 587), ssl (обычно порт 465) или none (без шифрования, не рекомендуется).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starttls или ssl.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starttls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starttls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Логин SMTP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notifications.smtp_user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Имя пользователя для входа на SMTP-сервер (обычно полный адрес почты).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Укажите, если сервер требует аутентификацию.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robot@example.ru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(пусто)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Пароль SMTP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notifications.smtp_password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Пароль (или пароль приложения) для SMTP. Хранится в БД в зашифрованном виде на уровне настроек сервиса.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Используйте отдельный пароль приложения, а не основной пароль почты.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(секрет)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(пусто)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Отправитель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notifications.mail_from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Адрес в поле «От» для писем-уведомлений.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Обычно совпадает с логином SMTP.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robot@example.ru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(пусто)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Получатели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notifications.mail_to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Кому слать уведомления (можно несколько через запятую).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Адрес администратора.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admin@example.ru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[]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Уведомлять об успехе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notifications.on_success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Слать письмо при успешном завершении задания.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Обычно выключено, чтобы не спамить. Включайте для важных ящиков.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Уведомлять об ошибках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notifications.on_failure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Слать письмо при ошибке или частичном сбое задания.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Включено — это главная причина настраивать уведомления.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  <w:r>
              <w:rPr>
                <w:sz w:val="19"/>
                <w:szCs w:val="19"/>
              </w:rPr>
              <w:t xml:space="preserve">    </w:t>
            </w:r>
            <w:r>
              <w:rPr>
                <w:color w:val="5A6675"/>
                <w:sz w:val="19"/>
                <w:szCs w:val="19"/>
              </w:rPr>
              <w:t xml:space="preserve">По умолчанию: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</w:p>
        </w:tc>
      </w:tr>
    </w:tbl>
    <w:p>
      <w:pPr>
        <w:pStyle w:val="Heading2"/>
        <w:spacing w:before="260" w:after="100"/>
        <w:rPr/>
      </w:pPr>
      <w:bookmarkStart w:id="34" w:name="__RefHeading___Toc1569_2458648778"/>
      <w:bookmarkEnd w:id="34"/>
      <w:r>
        <w:rPr>
          <w:color w:val="2F6FED"/>
        </w:rPr>
        <w:t xml:space="preserve">📬 </w:t>
      </w:r>
      <w:r>
        <w:rPr>
          <w:color w:val="2F6FED"/>
        </w:rPr>
        <w:t>Поля почтового ящика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Название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name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Произвольное имя ящика для отображения в интерфейсе.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Понятное имя, напр. «Почта директора» или «info@company».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Основная почта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IMAP-сервер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host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Адрес IMAP-сервера почтового провайдера.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Смотрите в справке провайдера. Примеры: imap.yandex.ru, imap.mail.ru, imap.gmail.com, outlook.office365.com.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imap.yandex.ru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Порт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port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Порт IMAP. 993 — SSL/TLS (обычный выбор), 143 — STARTTLS/без шифрования.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993 для SSL/TLS.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993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Логин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username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Имя пользователя для входа в почту (обычно полный адрес).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Полный адрес, напр. user@yandex.ru.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user@yandex.ru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Пароль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password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Пароль для доступа по IMAP. Хранится в БД в зашифрованном виде (ключом сервиса).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Для Яндекс/Mail.ru/Gmail включите IMAP и создайте «пароль приложения» — обычный пароль часто не подходит.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(пароль приложения)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Шифрование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security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SSL/TLS (порт 993) — рекомендуется. STARTTLS (порт 143). Без шифрования — только для локальных серверов.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SSL/TLS.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SSL/TLS (993)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Способ входа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auth_type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«Пароль» — обычный логин/пароль. «OAuth2» — для Gmail и Microsoft 365, где вход по паролю отключён.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«Пароль» для большинства. «OAuth2» для Gmail/Microsoft 365.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Пароль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Исключить папки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folder_exclude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Папки, которые не нужно копировать для этого ящика (в дополнение к глобальным настройкам).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Например, спам и корзина.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Спам, Корзина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OAuth2 Client ID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oauth_client_id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Идентификатор клиентского приложения OAuth2 (из консоли Google/Microsoft).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Создайте OAuth-приложение у провайдера, разрешите доступ к почте (IMAP).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1234-abcd.apps.googleusercontent.com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OAuth2 Client Secret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oauth_client_secret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Секрет клиентского приложения OAuth2.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Из той же консоли провайдера.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(секрет)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OAuth2 Refresh Token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oauth_refresh_token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Долгоживущий токен обновления, полученный при первичной авторизации приложения.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Получите его один раз через процедуру OAuth2 вашего провайдера.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(токен)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OAuth2 Token URL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oauth_token_url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Адрес сервиса выдачи токенов провайдера.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Google: https://oauth2.googleapis.com/token; Microsoft: https://login.microsoftonline.com/common/oauth2/v2.0/token.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https://oauth2.googleapis.com/token</w:t>
            </w:r>
          </w:p>
        </w:tc>
      </w:tr>
    </w:tbl>
    <w:p>
      <w:pPr>
        <w:pStyle w:val="Heading2"/>
        <w:spacing w:before="260" w:after="100"/>
        <w:rPr/>
      </w:pPr>
      <w:bookmarkStart w:id="35" w:name="__RefHeading___Toc1571_2458648778"/>
      <w:bookmarkEnd w:id="35"/>
      <w:r>
        <w:rPr>
          <w:color w:val="2F6FED"/>
        </w:rPr>
        <w:t xml:space="preserve">📤 </w:t>
      </w:r>
      <w:r>
        <w:rPr>
          <w:color w:val="2F6FED"/>
        </w:rPr>
        <w:t>Параметры экспорта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Движок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engine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Чем создавать файл: eml (надёжно), mbox (надёжно), Aspose PST (надёжно, лицензия), native PST (встроенный, эксперимент.).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Для гарантированного .pst — Aspose. Бесплатно и надёжно — eml/mbox. Встроенный PST — проверяйте в своём Outlook.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auto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Папки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folders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Какие папки экспортировать (пусто — все).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Оставьте пустым для всего ящика.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INBOX, Отправленные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Дата с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date_from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Экспортировать письма не старше этой даты (по дате получения).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Оставьте пустым, чтобы экспортировать всё.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2023-01-01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Дата по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date_to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Экспортировать письма не новее этой даты.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Оставьте пустым для всех дат.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2024-12-31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Формат PST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pst_format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unicode — Outlook 2003+; ansi — Outlook 97–2002 (до 2 ГБ).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unicode для современных версий.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unicode</w:t>
            </w:r>
          </w:p>
        </w:tc>
      </w:tr>
    </w:tbl>
    <w:p>
      <w:pPr>
        <w:pStyle w:val="Heading2"/>
        <w:spacing w:before="260" w:after="100"/>
        <w:rPr/>
      </w:pPr>
      <w:bookmarkStart w:id="36" w:name="__RefHeading___Toc1573_2458648778"/>
      <w:bookmarkEnd w:id="36"/>
      <w:r>
        <w:rPr>
          <w:color w:val="2F6FED"/>
        </w:rPr>
        <w:t xml:space="preserve">♻️ </w:t>
      </w:r>
      <w:r>
        <w:rPr>
          <w:color w:val="2F6FED"/>
        </w:rPr>
        <w:t>Параметры восстановления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Куда восстанавливать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target_mode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«В исходные папки» — вернуть письма в те же папки. «С префиксом» — в папки вида Префикс/Исходная (безопасно, не смешивается с текущей почтой). «В одну папку» — всё в одну указанную папку.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«С префиксом» — самый безопасный вариант, не затрагивает текущую почту.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С префиксом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Префикс папки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target_prefix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Имя корневой папки, куда лягут восстановленные письма (для режима «С префиксом»).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Например, «Восстановлено».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Восстановлено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Пропускать дубли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check_duplicates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Не заливать письмо, если оно уже есть в целевой папке (проверка по Message-ID).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Включено — позволяет безопасно перезапускать восстановление.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true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Пробный прогон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dry_run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Только посчитать, что будет восстановлено, без реальной заливки на сервер.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Сделайте пробный прогон перед реальным восстановлением.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false</w:t>
            </w:r>
          </w:p>
        </w:tc>
      </w:tr>
    </w:tbl>
    <w:p>
      <w:pPr>
        <w:pStyle w:val="Heading2"/>
        <w:spacing w:before="260" w:after="100"/>
        <w:rPr/>
      </w:pPr>
      <w:bookmarkStart w:id="37" w:name="__RefHeading___Toc1575_2458648778"/>
      <w:bookmarkEnd w:id="37"/>
      <w:r>
        <w:rPr>
          <w:color w:val="2F6FED"/>
        </w:rPr>
        <w:t xml:space="preserve">⏰ </w:t>
      </w:r>
      <w:r>
        <w:rPr>
          <w:color w:val="2F6FED"/>
        </w:rPr>
        <w:t>Параметры расписания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49"/>
        <w:gridCol w:w="6888"/>
      </w:tblGrid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Тип расписания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kind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cron — по времени (например, каждый день в 3:00). interval — каждые N минут/часов.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cron для ежедневного бэкапа ночью.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cron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Cron-выражение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cron_expr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Пять полей: минуты часы день месяц день_недели. «0 3 * * *» — ежедневно в 03:00. «0 */6 * * *» — каждые 6 часов. «30 2 * * 1» — по понедельникам в 02:30.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«0 3 * * *» — ежедневный бэкап ночью, когда нагрузка минимальна.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0 3 * * *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Интервал, сек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interval_seconds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Как часто запускать (в секундах). 3600 — каждый час, 21600 — каждые 6 часов.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Не чаще раза в час для бэкапа, чтобы не нагружать почтовый сервер.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21600</w:t>
            </w:r>
          </w:p>
        </w:tc>
      </w:tr>
      <w:tr>
        <w:trPr/>
        <w:tc>
          <w:tcPr>
            <w:tcW w:w="274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F5F7F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Что выполнять</w:t>
            </w:r>
          </w:p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job_type</w:t>
            </w:r>
          </w:p>
        </w:tc>
        <w:tc>
          <w:tcPr>
            <w:tcW w:w="688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spacing w:before="0" w:after="40"/>
              <w:rPr/>
            </w:pPr>
            <w:r>
              <w:rPr>
                <w:sz w:val="20"/>
                <w:szCs w:val="20"/>
              </w:rPr>
              <w:t>backup — резервное копирование, retention — очистка старого, verify — проверка целостности.</w:t>
            </w:r>
          </w:p>
          <w:p>
            <w:pPr>
              <w:pStyle w:val="Normal"/>
              <w:spacing w:before="0" w:after="40"/>
              <w:rPr/>
            </w:pPr>
            <w:r>
              <w:rPr>
                <w:color w:val="1F9D55"/>
                <w:sz w:val="19"/>
                <w:szCs w:val="19"/>
              </w:rPr>
              <w:t xml:space="preserve">💡 </w:t>
            </w:r>
            <w:r>
              <w:rPr>
                <w:color w:val="1F9D55"/>
                <w:sz w:val="19"/>
                <w:szCs w:val="19"/>
              </w:rPr>
              <w:t>backup для регулярных копий.</w:t>
            </w:r>
          </w:p>
          <w:p>
            <w:pPr>
              <w:pStyle w:val="Normal"/>
              <w:rPr/>
            </w:pPr>
            <w:r>
              <w:rPr>
                <w:color w:val="5A6675"/>
                <w:sz w:val="19"/>
                <w:szCs w:val="19"/>
              </w:rPr>
              <w:t xml:space="preserve">Пример: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38" w:name="__RefHeading___Toc1577_2458648778"/>
      <w:bookmarkEnd w:id="38"/>
      <w:r>
        <w:rPr>
          <w:color w:val="1C2430"/>
        </w:rPr>
        <w:t>7. Безопасность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b/>
          <w:bCs/>
          <w:sz w:val="21"/>
          <w:szCs w:val="21"/>
        </w:rPr>
        <w:t>Вход по паролю.</w:t>
      </w:r>
      <w:r>
        <w:rPr>
          <w:sz w:val="21"/>
          <w:szCs w:val="21"/>
        </w:rPr>
        <w:t xml:space="preserve"> Пароли пользователей хранятся как необратимый хеш (PBKDF2-HMAC-SHA256). После нескольких неудач вход временно блокируется.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b/>
          <w:bCs/>
          <w:sz w:val="21"/>
          <w:szCs w:val="21"/>
        </w:rPr>
        <w:t>Шифрование секретов ящиков.</w:t>
      </w:r>
      <w:r>
        <w:rPr>
          <w:sz w:val="21"/>
          <w:szCs w:val="21"/>
        </w:rPr>
        <w:t xml:space="preserve"> Пароли и токены IMAP-ящиков хранятся в БД в зашифрованном виде (Fernet/AES); ключ — в файле secret.key с правами только для владельца.</w:t>
      </w:r>
    </w:p>
    <w:p>
      <w:pPr>
        <w:pStyle w:val="ListParagraph"/>
        <w:numPr>
          <w:ilvl w:val="0"/>
          <w:numId w:val="1"/>
        </w:numPr>
        <w:spacing w:lineRule="exact" w:line="268" w:before="0" w:after="60"/>
        <w:rPr/>
      </w:pPr>
      <w:r>
        <w:rPr>
          <w:b/>
          <w:bCs/>
          <w:sz w:val="21"/>
          <w:szCs w:val="21"/>
        </w:rPr>
        <w:t>Сессии.</w:t>
      </w:r>
      <w:r>
        <w:rPr>
          <w:sz w:val="21"/>
          <w:szCs w:val="21"/>
        </w:rPr>
        <w:t xml:space="preserve"> Cookie сессии подписаны и ограничены по времени; есть авто-выход при бездействии.</w:t>
      </w:r>
    </w:p>
    <w:p>
      <w:pPr>
        <w:pStyle w:val="Heading2"/>
        <w:spacing w:before="260" w:after="100"/>
        <w:rPr/>
      </w:pPr>
      <w:bookmarkStart w:id="39" w:name="__RefHeading___Toc1579_2458648778"/>
      <w:bookmarkEnd w:id="39"/>
      <w:r>
        <w:rPr>
          <w:color w:val="2F6FED"/>
        </w:rPr>
        <w:t>Публикация через HTTPS (reverse proxy)</w:t>
      </w:r>
    </w:p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Чтобы открыть доступ извне безопасно, поставьте перед сервисом nginx/traefik с TLS. Пример nginx:</w:t>
      </w:r>
    </w:p>
    <w:tbl>
      <w:tblPr>
        <w:tblW w:w="9638" w:type="dxa"/>
        <w:jc w:val="left"/>
        <w:tblInd w:w="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D1017"/>
              <w:left w:val="single" w:sz="4" w:space="0" w:color="0D1017"/>
              <w:bottom w:val="single" w:sz="4" w:space="0" w:color="0D1017"/>
              <w:right w:val="single" w:sz="4" w:space="0" w:color="0D1017"/>
            </w:tcBorders>
            <w:shd w:color="auto" w:fill="0D1017" w:val="clear"/>
          </w:tcPr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server {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listen 443 ssl;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server_name mail-backup.example.ru;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ssl_certificate     /etc/letsencrypt/live/.../fullchain.pem;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ssl_certificate_key /etc/letsencrypt/live/.../privkey.pem;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location / {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proxy_pass http://127.0.0.1:8493;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proxy_set_header Host $host;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proxy_set_header X-Forwarded-Proto $scheme;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proxy_http_version 1.1;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proxy_set_header Upgrade $http_upgrade;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proxy_set_header Connection "upgrade";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 xml:space="preserve">  </w:t>
            </w: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}</w:t>
            </w:r>
          </w:p>
          <w:p>
            <w:pPr>
              <w:pStyle w:val="Normal"/>
              <w:spacing w:lineRule="exact" w:line="250" w:before="0" w:after="0"/>
              <w:rPr/>
            </w:pPr>
            <w:r>
              <w:rPr>
                <w:rFonts w:eastAsia="Consolas" w:cs="Consolas" w:ascii="Consolas" w:hAnsi="Consolas"/>
                <w:color w:val="E7ECF3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lineRule="exact" w:line="276" w:before="0" w:after="120"/>
        <w:rPr/>
      </w:pPr>
      <w:r>
        <w:rPr>
          <w:sz w:val="21"/>
          <w:szCs w:val="21"/>
        </w:rPr>
        <w:t>В настройках включите «За обратным прокси» и «Cookie только по HTTPS».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40" w:name="__RefHeading___Toc1581_2458648778"/>
      <w:bookmarkEnd w:id="40"/>
      <w:r>
        <w:rPr>
          <w:color w:val="1C2430"/>
        </w:rPr>
        <w:t>8. Устранение неполадок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099"/>
        <w:gridCol w:w="6538"/>
      </w:tblGrid>
      <w:tr>
        <w:trPr>
          <w:tblHeader w:val="true"/>
        </w:trPr>
        <w:tc>
          <w:tcPr>
            <w:tcW w:w="30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2F6F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Симптом</w:t>
            </w:r>
          </w:p>
        </w:tc>
        <w:tc>
          <w:tcPr>
            <w:tcW w:w="653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color="auto" w:fill="2F6F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Причина и решение</w:t>
            </w:r>
          </w:p>
        </w:tc>
      </w:tr>
      <w:tr>
        <w:trPr/>
        <w:tc>
          <w:tcPr>
            <w:tcW w:w="30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«Аутентификация IMAP не удалась»</w:t>
            </w:r>
          </w:p>
        </w:tc>
        <w:tc>
          <w:tcPr>
            <w:tcW w:w="653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Неверный логин/пароль или нужен «пароль приложения»/OAuth2. Включите IMAP в настройках почты, создайте пароль приложения.</w:t>
            </w:r>
          </w:p>
        </w:tc>
      </w:tr>
      <w:tr>
        <w:trPr/>
        <w:tc>
          <w:tcPr>
            <w:tcW w:w="30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«Ошибка TLS/SSL»</w:t>
            </w:r>
          </w:p>
        </w:tc>
        <w:tc>
          <w:tcPr>
            <w:tcW w:w="653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Неверный порт/режим шифрования. SSL — порт 993, STARTTLS — порт 143. Для самоподписанного сертификата отключите проверку TLS-сертификата IMAP.</w:t>
            </w:r>
          </w:p>
        </w:tc>
      </w:tr>
      <w:tr>
        <w:trPr/>
        <w:tc>
          <w:tcPr>
            <w:tcW w:w="30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«Превышено время ожидания»</w:t>
            </w:r>
          </w:p>
        </w:tc>
        <w:tc>
          <w:tcPr>
            <w:tcW w:w="653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 xml:space="preserve">Медленная сеть/сервер. Увеличьте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backup.socket_timeout_s</w:t>
            </w:r>
            <w:r>
              <w:rPr>
                <w:sz w:val="20"/>
                <w:szCs w:val="20"/>
              </w:rPr>
              <w:t xml:space="preserve"> и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backup.connect_timeout_s</w:t>
            </w:r>
            <w:r>
              <w:rPr>
                <w:sz w:val="20"/>
                <w:szCs w:val="20"/>
              </w:rPr>
              <w:t>.</w:t>
            </w:r>
          </w:p>
        </w:tc>
      </w:tr>
      <w:tr>
        <w:trPr/>
        <w:tc>
          <w:tcPr>
            <w:tcW w:w="30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Экспорт .pst не открывается в Outlook</w:t>
            </w:r>
          </w:p>
        </w:tc>
        <w:tc>
          <w:tcPr>
            <w:tcW w:w="653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Встроенный движок экспериментальный. Используйте Aspose (с лицензией) или экспорт EML/MBOX.</w:t>
            </w:r>
          </w:p>
        </w:tc>
      </w:tr>
      <w:tr>
        <w:trPr/>
        <w:tc>
          <w:tcPr>
            <w:tcW w:w="30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Импорт .pst не работает</w:t>
            </w:r>
          </w:p>
        </w:tc>
        <w:tc>
          <w:tcPr>
            <w:tcW w:w="653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 xml:space="preserve">Не установлен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readpst</w:t>
            </w:r>
            <w:r>
              <w:rPr>
                <w:sz w:val="20"/>
                <w:szCs w:val="20"/>
              </w:rPr>
              <w:t xml:space="preserve">. Debian/Ubuntu: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sudo apt install pst-utils</w:t>
            </w:r>
            <w:r>
              <w:rPr>
                <w:sz w:val="20"/>
                <w:szCs w:val="20"/>
              </w:rPr>
              <w:t xml:space="preserve">; RHEL: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sudo dnf install libpst</w:t>
            </w:r>
            <w:r>
              <w:rPr>
                <w:sz w:val="20"/>
                <w:szCs w:val="20"/>
              </w:rPr>
              <w:t>.</w:t>
            </w:r>
          </w:p>
        </w:tc>
      </w:tr>
      <w:tr>
        <w:trPr/>
        <w:tc>
          <w:tcPr>
            <w:tcW w:w="30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Служба не запускается</w:t>
            </w:r>
          </w:p>
        </w:tc>
        <w:tc>
          <w:tcPr>
            <w:tcW w:w="653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 xml:space="preserve">Смотрите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journalctl -u mailarchiver -n 50</w:t>
            </w:r>
            <w:r>
              <w:rPr>
                <w:sz w:val="20"/>
                <w:szCs w:val="20"/>
              </w:rPr>
              <w:t xml:space="preserve">. Проверьте конфигурацию: </w:t>
            </w: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mailarchiver check-config</w:t>
            </w:r>
            <w:r>
              <w:rPr>
                <w:sz w:val="20"/>
                <w:szCs w:val="20"/>
              </w:rPr>
              <w:t>.</w:t>
            </w:r>
          </w:p>
        </w:tc>
      </w:tr>
      <w:tr>
        <w:trPr/>
        <w:tc>
          <w:tcPr>
            <w:tcW w:w="30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Мало места на диске</w:t>
            </w:r>
          </w:p>
        </w:tc>
        <w:tc>
          <w:tcPr>
            <w:tcW w:w="653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Включите ретеншн (3 дня/неделя) или сжатие писем (gzip), либо расширьте диск.</w:t>
            </w:r>
          </w:p>
        </w:tc>
      </w:tr>
      <w:tr>
        <w:trPr/>
        <w:tc>
          <w:tcPr>
            <w:tcW w:w="3099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Забыт пароль администратора</w:t>
            </w:r>
          </w:p>
        </w:tc>
        <w:tc>
          <w:tcPr>
            <w:tcW w:w="653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24408F"/>
                <w:sz w:val="18"/>
                <w:szCs w:val="18"/>
              </w:rPr>
              <w:t>mailarchiver -c /etc/mailarchiver/config.yaml reset-password -u admin</w:t>
            </w:r>
          </w:p>
        </w:tc>
      </w:tr>
    </w:tbl>
    <w:p>
      <w:pPr>
        <w:pStyle w:val="Heading1"/>
        <w:spacing w:before="320" w:after="140"/>
        <w:rPr/>
      </w:pPr>
      <w:bookmarkStart w:id="41" w:name="__RefHeading___Toc1583_2458648778"/>
      <w:bookmarkEnd w:id="41"/>
      <w:r>
        <w:rPr>
          <w:color w:val="1C2430"/>
        </w:rPr>
        <w:t>9. Частые вопросы</w:t>
      </w:r>
    </w:p>
    <w:p>
      <w:pPr>
        <w:pStyle w:val="Normal"/>
        <w:spacing w:before="120" w:after="40"/>
        <w:rPr/>
      </w:pPr>
      <w:r>
        <w:rPr>
          <w:b/>
          <w:bCs/>
          <w:color w:val="1C2430"/>
          <w:sz w:val="21"/>
          <w:szCs w:val="21"/>
        </w:rPr>
        <w:t>Это удалит письма с почтового сервера?</w:t>
      </w:r>
    </w:p>
    <w:p>
      <w:pPr>
        <w:pStyle w:val="Normal"/>
        <w:spacing w:lineRule="exact" w:line="276" w:before="0" w:after="40"/>
        <w:rPr/>
      </w:pPr>
      <w:r>
        <w:rPr>
          <w:sz w:val="21"/>
          <w:szCs w:val="21"/>
        </w:rPr>
        <w:t>Нет. Копирование только читает письма. По умолчанию локальная копия — надёжный архив, из которого ничего не пропадает, даже если письмо удалят на сервере.</w:t>
      </w:r>
    </w:p>
    <w:p>
      <w:pPr>
        <w:pStyle w:val="Normal"/>
        <w:spacing w:before="120" w:after="40"/>
        <w:rPr/>
      </w:pPr>
      <w:r>
        <w:rPr>
          <w:b/>
          <w:bCs/>
          <w:color w:val="1C2430"/>
          <w:sz w:val="21"/>
          <w:szCs w:val="21"/>
        </w:rPr>
        <w:t>Сколько ящиков можно подключить?</w:t>
      </w:r>
    </w:p>
    <w:p>
      <w:pPr>
        <w:pStyle w:val="Normal"/>
        <w:spacing w:lineRule="exact" w:line="276" w:before="0" w:after="40"/>
        <w:rPr/>
      </w:pPr>
      <w:r>
        <w:rPr>
          <w:sz w:val="21"/>
          <w:szCs w:val="21"/>
        </w:rPr>
        <w:t>Ограничений нет. Одновременность регулируется настройками (число заданий и подключений на ящик).</w:t>
      </w:r>
    </w:p>
    <w:p>
      <w:pPr>
        <w:pStyle w:val="Normal"/>
        <w:spacing w:before="120" w:after="40"/>
        <w:rPr/>
      </w:pPr>
      <w:r>
        <w:rPr>
          <w:b/>
          <w:bCs/>
          <w:color w:val="1C2430"/>
          <w:sz w:val="21"/>
          <w:szCs w:val="21"/>
        </w:rPr>
        <w:t>Нужен ли интернет для экспорта в PST?</w:t>
      </w:r>
    </w:p>
    <w:p>
      <w:pPr>
        <w:pStyle w:val="Normal"/>
        <w:spacing w:lineRule="exact" w:line="276" w:before="0" w:after="40"/>
        <w:rPr/>
      </w:pPr>
      <w:r>
        <w:rPr>
          <w:sz w:val="21"/>
          <w:szCs w:val="21"/>
        </w:rPr>
        <w:t>Нет, экспорт локальный. Интернет нужен только при первичной установке библиотеки Aspose и для OAuth2.</w:t>
      </w:r>
    </w:p>
    <w:p>
      <w:pPr>
        <w:pStyle w:val="Normal"/>
        <w:spacing w:before="120" w:after="40"/>
        <w:rPr/>
      </w:pPr>
      <w:r>
        <w:rPr>
          <w:b/>
          <w:bCs/>
          <w:color w:val="1C2430"/>
          <w:sz w:val="21"/>
          <w:szCs w:val="21"/>
        </w:rPr>
        <w:t>Где лежат копии писем?</w:t>
      </w:r>
    </w:p>
    <w:p>
      <w:pPr>
        <w:pStyle w:val="Normal"/>
        <w:spacing w:lineRule="exact" w:line="276" w:before="0" w:after="40"/>
        <w:rPr/>
      </w:pPr>
      <w:r>
        <w:rPr>
          <w:sz w:val="21"/>
          <w:szCs w:val="21"/>
        </w:rPr>
        <w:t>В каталоге данных (по умолчанию /var/lib/mailarchiver/mailboxes, в Docker — том /data). Это обычные файлы .eml в структуре папок Maildir.</w:t>
      </w:r>
    </w:p>
    <w:p>
      <w:pPr>
        <w:pStyle w:val="Normal"/>
        <w:spacing w:before="120" w:after="40"/>
        <w:rPr/>
      </w:pPr>
      <w:r>
        <w:rPr>
          <w:b/>
          <w:bCs/>
          <w:color w:val="1C2430"/>
          <w:sz w:val="21"/>
          <w:szCs w:val="21"/>
        </w:rPr>
        <w:t>Можно ли перенести копии на другой сервер?</w:t>
      </w:r>
    </w:p>
    <w:p>
      <w:pPr>
        <w:pStyle w:val="Normal"/>
        <w:spacing w:lineRule="exact" w:line="276" w:before="0" w:after="40"/>
        <w:rPr/>
      </w:pPr>
      <w:r>
        <w:rPr>
          <w:sz w:val="21"/>
          <w:szCs w:val="21"/>
        </w:rPr>
        <w:t>Да. Скопируйте каталог данных целиком — в нём и письма, и база индексов.</w:t>
      </w:r>
    </w:p>
    <w:p>
      <w:pPr>
        <w:pStyle w:val="Normal"/>
        <w:spacing w:before="120" w:after="40"/>
        <w:rPr/>
      </w:pPr>
      <w:r>
        <w:rPr>
          <w:b/>
          <w:bCs/>
          <w:color w:val="1C2430"/>
          <w:sz w:val="21"/>
          <w:szCs w:val="21"/>
        </w:rPr>
        <w:t>Почему встроенный экспорт PST помечен «экспериментально»?</w:t>
      </w:r>
    </w:p>
    <w:p>
      <w:pPr>
        <w:pStyle w:val="Normal"/>
        <w:spacing w:lineRule="exact" w:line="276" w:before="0" w:after="40"/>
        <w:rPr/>
      </w:pPr>
      <w:r>
        <w:rPr>
          <w:sz w:val="21"/>
          <w:szCs w:val="21"/>
        </w:rPr>
        <w:t>Формат PST закрытый и сложный; бесплатных генераторов корректного .pst под Linux нет. Встроенный движок проверяется на чтение утилитой readpst, но Outlook строже — проверяйте результат. Гарантированный путь — Aspose или EML/MBOX.</w:t>
      </w:r>
    </w:p>
    <w:p>
      <w:pPr>
        <w:pStyle w:val="Normal"/>
        <w:spacing w:before="120" w:after="40"/>
        <w:rPr/>
      </w:pPr>
      <w:r>
        <w:rPr>
          <w:b/>
          <w:bCs/>
          <w:color w:val="1C2430"/>
          <w:sz w:val="21"/>
          <w:szCs w:val="21"/>
        </w:rPr>
        <w:t>Безопасно ли открывать доступ из интернета?</w:t>
      </w:r>
    </w:p>
    <w:p>
      <w:pPr>
        <w:pStyle w:val="Normal"/>
        <w:spacing w:lineRule="exact" w:line="276" w:before="0" w:after="40"/>
        <w:rPr/>
      </w:pPr>
      <w:r>
        <w:rPr>
          <w:sz w:val="21"/>
          <w:szCs w:val="21"/>
        </w:rPr>
        <w:t>Только через HTTPS (reverse proxy) и с включённой аутентификацией. Прямой доступ по HTTP наружу не рекомендуется.</w:t>
      </w:r>
    </w:p>
    <w:p>
      <w:pPr>
        <w:pStyle w:val="Normal"/>
        <w:spacing w:before="300" w:after="0"/>
        <w:jc w:val="center"/>
        <w:rPr/>
      </w:pPr>
      <w:r>
        <w:rPr>
          <w:i/>
          <w:iCs/>
          <w:color w:val="5A6675"/>
          <w:sz w:val="16"/>
          <w:szCs w:val="16"/>
        </w:rPr>
        <w:t>MailArchiver 1.0.0 — руководство. Полная интерактивная документация со скриншотами доступна в самом сервисе (кнопка «Документация»).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9AA6B5"/>
        <w:sz w:val="16"/>
        <w:szCs w:val="16"/>
      </w:rPr>
      <w:t xml:space="preserve">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  <w:r>
      <w:rPr/>
      <w:t xml:space="preserve"> из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9AA6B5"/>
        <w:sz w:val="16"/>
        <w:szCs w:val="16"/>
      </w:rPr>
      <w:t xml:space="preserve">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  <w:r>
      <w:rPr/>
      <w:t xml:space="preserve"> из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9AA6B5"/>
        <w:sz w:val="16"/>
        <w:szCs w:val="16"/>
      </w:rPr>
      <w:t>MailArchiver 1.0.0 — руководство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9AA6B5"/>
        <w:sz w:val="16"/>
        <w:szCs w:val="16"/>
      </w:rPr>
      <w:t>MailArchiver 1.0.0 — руководство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2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C2430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C2430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before="320" w:after="140"/>
      <w:outlineLvl w:val="0"/>
    </w:pPr>
    <w:rPr>
      <w:b/>
      <w:bCs/>
      <w:color w:val="1C2430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before="240" w:after="100"/>
      <w:outlineLvl w:val="1"/>
    </w:pPr>
    <w:rPr>
      <w:b/>
      <w:bCs/>
      <w:color w:val="2F6FED"/>
      <w:sz w:val="26"/>
      <w:szCs w:val="26"/>
    </w:rPr>
  </w:style>
  <w:style w:type="paragraph" w:styleId="Heading3">
    <w:name w:val="Heading 3"/>
    <w:basedOn w:val="Heading"/>
    <w:qFormat/>
    <w:pPr>
      <w:keepNext w:val="true"/>
      <w:spacing w:before="160" w:after="60"/>
      <w:outlineLvl w:val="2"/>
    </w:pPr>
    <w:rPr>
      <w:b/>
      <w:bCs/>
      <w:color w:val="1C2430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1C2430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C2430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24</Pages>
  <Words>4255</Words>
  <Characters>27921</Characters>
  <CharactersWithSpaces>31828</CharactersWithSpaces>
  <Paragraphs>644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2026-09-09T15:56:56Z</dcterms:created>
  <dc:creator>MailArchiver</dc:creator>
  <dc:description>Руководство пользователя и администратора</dc:description>
  <dc:language>en-US</dc:language>
  <cp:lastModifiedBy/>
  <dcterms:modified xsi:type="dcterms:W3CDTF">2026-09-09T15:57:00Z</dcterms:modified>
  <cp:revision>2</cp:revision>
  <dc:subject/>
  <dc:title>MailArchiver — руководство</dc:title>
</cp:coreProperties>
</file>