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документация-по-методологии-работы"/>
      <w:r>
        <w:t xml:space="preserve">Документация по методологии работы</w:t>
      </w:r>
      <w:bookmarkEnd w:id="20"/>
    </w:p>
    <w:p>
      <w:pPr>
        <w:pStyle w:val="FirstParagraph"/>
      </w:pPr>
      <w:r>
        <w:t xml:space="preserve">Документ объясняет, как и почему система устроена именно так: подход RAG, полный</w:t>
      </w:r>
      <w:r>
        <w:t xml:space="preserve"> </w:t>
      </w:r>
      <w:r>
        <w:t xml:space="preserve">конвейер обработки, выбор моделей, механика поиска и генерации, три режима работы</w:t>
      </w:r>
      <w:r>
        <w:t xml:space="preserve"> </w:t>
      </w:r>
      <w:r>
        <w:t xml:space="preserve">и расширения (структурные метаданные, умные фильтры, граф-RAG). Цель — чтобы</w:t>
      </w:r>
      <w:r>
        <w:t xml:space="preserve"> </w:t>
      </w:r>
      <w:r>
        <w:t xml:space="preserve">администратор понимал не только «какие кнопки», но и «почему так» и «как</w:t>
      </w:r>
      <w:r>
        <w:t xml:space="preserve"> </w:t>
      </w:r>
      <w:r>
        <w:t xml:space="preserve">настраивать под качество».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почему-rag-а-не-дообучение"/>
      <w:r>
        <w:t xml:space="preserve">1. Почему RAG, а не дообучение</w:t>
      </w:r>
      <w:bookmarkEnd w:id="21"/>
    </w:p>
    <w:p>
      <w:pPr>
        <w:pStyle w:val="FirstParagraph"/>
      </w:pPr>
      <w:r>
        <w:t xml:space="preserve">Система построена на</w:t>
      </w:r>
      <w:r>
        <w:t xml:space="preserve"> </w:t>
      </w:r>
      <w:r>
        <w:rPr>
          <w:b/>
        </w:rPr>
        <w:t xml:space="preserve">RAG</w:t>
      </w:r>
      <w:r>
        <w:t xml:space="preserve"> </w:t>
      </w:r>
      <w:r>
        <w:t xml:space="preserve">(Retrieval-Augmented Generation): модель не</w:t>
      </w:r>
      <w:r>
        <w:t xml:space="preserve"> </w:t>
      </w:r>
      <w:r>
        <w:t xml:space="preserve">дообучается на корпоративных данных, а на каждый вопрос получает релевантные</w:t>
      </w:r>
      <w:r>
        <w:t xml:space="preserve"> </w:t>
      </w:r>
      <w:r>
        <w:t xml:space="preserve">фрагменты документов как контекст и отвечает по ним.</w:t>
      </w:r>
    </w:p>
    <w:p>
      <w:pPr>
        <w:pStyle w:val="BodyText"/>
      </w:pPr>
      <w:r>
        <w:t xml:space="preserve">Преимущества для нашей задачи: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Актуальность.</w:t>
      </w:r>
      <w:r>
        <w:t xml:space="preserve"> </w:t>
      </w:r>
      <w:r>
        <w:t xml:space="preserve">Изменили прайс — переиндексировали, ответы сразу новые. При</w:t>
      </w:r>
      <w:r>
        <w:t xml:space="preserve"> </w:t>
      </w:r>
      <w:r>
        <w:t xml:space="preserve">дообучении пришлось бы переобучать модель.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Точность и проверяемость.</w:t>
      </w:r>
      <w:r>
        <w:t xml:space="preserve"> </w:t>
      </w:r>
      <w:r>
        <w:t xml:space="preserve">Ответ опирается на конкретные фрагменты, к каждому</w:t>
      </w:r>
      <w:r>
        <w:t xml:space="preserve"> </w:t>
      </w:r>
      <w:r>
        <w:t xml:space="preserve">даётся ссылка на источник; легко проверить.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Контроль галлюцинаций.</w:t>
      </w:r>
      <w:r>
        <w:t xml:space="preserve"> </w:t>
      </w:r>
      <w:r>
        <w:t xml:space="preserve">Жёсткий промпт + порог релевантности заставляют</w:t>
      </w:r>
      <w:r>
        <w:t xml:space="preserve"> </w:t>
      </w:r>
      <w:r>
        <w:t xml:space="preserve">отвечать только по контексту и честно говорить «не знаю».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Стоимость.</w:t>
      </w:r>
      <w:r>
        <w:t xml:space="preserve"> </w:t>
      </w:r>
      <w:r>
        <w:t xml:space="preserve">Не нужны GPU-часы на обучение и разметка данных.</w:t>
      </w:r>
    </w:p>
    <w:p>
      <w:pPr>
        <w:pStyle w:val="BodyText"/>
      </w:pPr>
      <w:r>
        <w:t xml:space="preserve">Дообучение (fine-tuning) оправдано для смены стиля/формата ответов или узкой</w:t>
      </w:r>
      <w:r>
        <w:t xml:space="preserve"> </w:t>
      </w:r>
      <w:r>
        <w:t xml:space="preserve">доменной терминологии, но не для «знания» меняющихся фактов — это работа RAG.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конвейер-целиком"/>
      <w:r>
        <w:t xml:space="preserve">2. Конвейер целиком</w:t>
      </w:r>
      <w:bookmarkEnd w:id="22"/>
    </w:p>
    <w:p>
      <w:pPr>
        <w:pStyle w:val="FirstParagraph"/>
      </w:pPr>
      <w:r>
        <w:t xml:space="preserve">Две фазы: офлайн-индексация (редко, по расписанию) и онлайн-ответ (на каждый</w:t>
      </w:r>
      <w:r>
        <w:t xml:space="preserve"> </w:t>
      </w:r>
      <w:r>
        <w:t xml:space="preserve">вопрос).</w:t>
      </w:r>
    </w:p>
    <w:p>
      <w:pPr>
        <w:pStyle w:val="SourceCode"/>
      </w:pPr>
      <w:r>
        <w:rPr>
          <w:rStyle w:val="VerbatimChar"/>
        </w:rPr>
        <w:t xml:space="preserve">ИНДЕКСАЦИЯ (офлайн):</w:t>
      </w:r>
      <w:r>
        <w:br/>
      </w:r>
      <w:r>
        <w:rPr>
          <w:rStyle w:val="VerbatimChar"/>
        </w:rPr>
        <w:t xml:space="preserve">  документы → загрузчики (по типам) → нарезка на чанки → метаданные →</w:t>
      </w:r>
      <w:r>
        <w:br/>
      </w:r>
      <w:r>
        <w:rPr>
          <w:rStyle w:val="VerbatimChar"/>
        </w:rPr>
        <w:t xml:space="preserve">  эмбеддинги (bge-m3) → запись в Qdrant (вектор + payload + индексы)</w:t>
      </w:r>
      <w:r>
        <w:br/>
      </w:r>
      <w:r>
        <w:br/>
      </w:r>
      <w:r>
        <w:rPr>
          <w:rStyle w:val="VerbatimChar"/>
        </w:rPr>
        <w:t xml:space="preserve">ОТВЕТ (онлайн):</w:t>
      </w:r>
      <w:r>
        <w:br/>
      </w:r>
      <w:r>
        <w:rPr>
          <w:rStyle w:val="VerbatimChar"/>
        </w:rPr>
        <w:t xml:space="preserve">  вопрос → [маршрутизация режима]</w:t>
      </w:r>
      <w:r>
        <w:br/>
      </w:r>
      <w:r>
        <w:rPr>
          <w:rStyle w:val="VerbatimChar"/>
        </w:rPr>
        <w:t xml:space="preserve">        → определение фильтров (rule-based / LLM)</w:t>
      </w:r>
      <w:r>
        <w:br/>
      </w:r>
      <w:r>
        <w:rPr>
          <w:rStyle w:val="VerbatimChar"/>
        </w:rPr>
        <w:t xml:space="preserve">        → плотный поиск в Qdrant (+ фильтр)</w:t>
      </w:r>
      <w:r>
        <w:br/>
      </w:r>
      <w:r>
        <w:rPr>
          <w:rStyle w:val="VerbatimChar"/>
        </w:rPr>
        <w:t xml:space="preserve">        → лексический пере-ранг BM25</w:t>
      </w:r>
      <w:r>
        <w:br/>
      </w:r>
      <w:r>
        <w:rPr>
          <w:rStyle w:val="VerbatimChar"/>
        </w:rPr>
        <w:t xml:space="preserve">        → кросс-энкодер реранк (bge-reranker) → отбор по порогу</w:t>
      </w:r>
      <w:r>
        <w:br/>
      </w:r>
      <w:r>
        <w:rPr>
          <w:rStyle w:val="VerbatimChar"/>
        </w:rPr>
        <w:t xml:space="preserve">        → сборка контекста → LLM (Ollama/vLLM) → потоковый ответ + источники</w:t>
      </w:r>
      <w:r>
        <w:br/>
      </w:r>
      <w:r>
        <w:rPr>
          <w:rStyle w:val="VerbatimChar"/>
        </w:rPr>
        <w:t xml:space="preserve">        → запись в журнал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индексация"/>
      <w:r>
        <w:t xml:space="preserve">3. Индексация</w:t>
      </w:r>
      <w:bookmarkEnd w:id="23"/>
    </w:p>
    <w:p>
      <w:pPr>
        <w:pStyle w:val="Heading3"/>
      </w:pPr>
      <w:bookmarkStart w:id="24" w:name="загрузчики-по-типам-loaders.py"/>
      <w:r>
        <w:t xml:space="preserve">3.1. Загрузчики по типам (</w:t>
      </w:r>
      <w:r>
        <w:rPr>
          <w:rStyle w:val="VerbatimChar"/>
        </w:rPr>
        <w:t xml:space="preserve">loaders.py</w:t>
      </w:r>
      <w:r>
        <w:t xml:space="preserve">)</w:t>
      </w:r>
      <w:bookmarkEnd w:id="24"/>
    </w:p>
    <w:p>
      <w:pPr>
        <w:pStyle w:val="FirstParagraph"/>
      </w:pPr>
      <w:r>
        <w:t xml:space="preserve">Каждый формат обрабатывается осмысленно, а не «сырым текстом»: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PDF</w:t>
      </w:r>
      <w:r>
        <w:t xml:space="preserve"> </w:t>
      </w:r>
      <w:r>
        <w:t xml:space="preserve">— постранично (сохраняется номер страницы для цитирования).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DOCX</w:t>
      </w:r>
      <w:r>
        <w:t xml:space="preserve"> </w:t>
      </w:r>
      <w:r>
        <w:t xml:space="preserve">— абзацы + содержимое таблиц.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DOC (Word 97-2003)</w:t>
      </w:r>
      <w:r>
        <w:t xml:space="preserve"> </w:t>
      </w:r>
      <w:r>
        <w:t xml:space="preserve">— конвертация через</w:t>
      </w:r>
      <w:r>
        <w:t xml:space="preserve"> </w:t>
      </w:r>
      <w:r>
        <w:rPr>
          <w:rStyle w:val="VerbatimChar"/>
        </w:rPr>
        <w:t xml:space="preserve">antiword</w:t>
      </w:r>
      <w:r>
        <w:t xml:space="preserve"> </w:t>
      </w:r>
      <w:r>
        <w:t xml:space="preserve">(быстро) или LibreOffice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soffice --convert-to docx</w:t>
      </w:r>
      <w:r>
        <w:t xml:space="preserve">), затем чтение как DOCX.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PPTX</w:t>
      </w:r>
      <w:r>
        <w:t xml:space="preserve"> </w:t>
      </w:r>
      <w:r>
        <w:t xml:space="preserve">— по слайдам, включая заметки докладчика (часто это конспект обучения).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XLSX/XLSM/XLS/CSV (прайс-листы)</w:t>
      </w:r>
      <w:r>
        <w:t xml:space="preserve"> </w:t>
      </w:r>
      <w:r>
        <w:t xml:space="preserve">— построчно в формат</w:t>
      </w:r>
      <w:r>
        <w:t xml:space="preserve"> </w:t>
      </w:r>
      <w:r>
        <w:rPr>
          <w:rStyle w:val="VerbatimChar"/>
        </w:rPr>
        <w:t xml:space="preserve">колонка: значение</w:t>
      </w:r>
      <w:r>
        <w:t xml:space="preserve">, чтобы</w:t>
      </w:r>
      <w:r>
        <w:t xml:space="preserve"> </w:t>
      </w:r>
      <w:r>
        <w:t xml:space="preserve">модель не путала цены между строками — критично для каталогов.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TXT/MD/HTML/MHTML</w:t>
      </w:r>
      <w:r>
        <w:t xml:space="preserve"> </w:t>
      </w:r>
      <w:r>
        <w:t xml:space="preserve">— текст (MHTML распаковывается из MIME-архива).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XML/JSON</w:t>
      </w:r>
      <w:r>
        <w:t xml:space="preserve"> </w:t>
      </w:r>
      <w:r>
        <w:t xml:space="preserve">— текст узлов; JSON разворачивается в плоские пары</w:t>
      </w:r>
      <w:r>
        <w:t xml:space="preserve"> </w:t>
      </w:r>
      <w:r>
        <w:rPr>
          <w:rStyle w:val="VerbatimChar"/>
        </w:rPr>
        <w:t xml:space="preserve">ключ: значение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SVG</w:t>
      </w:r>
      <w:r>
        <w:t xml:space="preserve"> </w:t>
      </w:r>
      <w:r>
        <w:t xml:space="preserve">— текст из элементов</w:t>
      </w:r>
      <w:r>
        <w:t xml:space="preserve"> </w:t>
      </w:r>
      <w:r>
        <w:rPr>
          <w:rStyle w:val="VerbatimChar"/>
        </w:rPr>
        <w:t xml:space="preserve">&lt;text&gt;/&lt;tspan&gt;</w:t>
      </w:r>
      <w:r>
        <w:t xml:space="preserve"> </w:t>
      </w:r>
      <w:r>
        <w:t xml:space="preserve">(надписи на схемах).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Ярлыки .url</w:t>
      </w:r>
      <w:r>
        <w:t xml:space="preserve"> </w:t>
      </w:r>
      <w:r>
        <w:t xml:space="preserve">— извлекается адрес ссылки.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Письма Outlook (.msg)</w:t>
      </w:r>
      <w:r>
        <w:t xml:space="preserve"> </w:t>
      </w:r>
      <w:r>
        <w:t xml:space="preserve">— тема, отправитель, получатели, дата и тело письма</w:t>
      </w:r>
      <w:r>
        <w:t xml:space="preserve"> </w:t>
      </w:r>
      <w:r>
        <w:t xml:space="preserve">(через</w:t>
      </w:r>
      <w:r>
        <w:t xml:space="preserve"> </w:t>
      </w:r>
      <w:r>
        <w:rPr>
          <w:rStyle w:val="VerbatimChar"/>
        </w:rPr>
        <w:t xml:space="preserve">extract-msg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Чертежи DXF/DWG</w:t>
      </w:r>
      <w:r>
        <w:t xml:space="preserve"> </w:t>
      </w:r>
      <w:r>
        <w:t xml:space="preserve">— извлекается весь текст: надписи (TEXT/MTEXT), атрибуты</w:t>
      </w:r>
      <w:r>
        <w:t xml:space="preserve"> </w:t>
      </w:r>
      <w:r>
        <w:t xml:space="preserve">блоков, текст размеров и имена слоёв (через</w:t>
      </w:r>
      <w:r>
        <w:t xml:space="preserve"> </w:t>
      </w:r>
      <w:r>
        <w:rPr>
          <w:rStyle w:val="VerbatimChar"/>
        </w:rPr>
        <w:t xml:space="preserve">ezdxf</w:t>
      </w:r>
      <w:r>
        <w:t xml:space="preserve">; DWG предварительно</w:t>
      </w:r>
      <w:r>
        <w:t xml:space="preserve"> </w:t>
      </w:r>
      <w:r>
        <w:t xml:space="preserve">конвертируется в DXF утилитой</w:t>
      </w:r>
      <w:r>
        <w:t xml:space="preserve"> </w:t>
      </w:r>
      <w:r>
        <w:rPr>
          <w:rStyle w:val="VerbatimChar"/>
        </w:rPr>
        <w:t xml:space="preserve">dwg2dxf</w:t>
      </w:r>
      <w:r>
        <w:t xml:space="preserve">/ODA). Геометрия не индексируется.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3D-CAD STEP (.stp/.step) и IGES (.igs/.iges)</w:t>
      </w:r>
      <w:r>
        <w:t xml:space="preserve"> </w:t>
      </w:r>
      <w:r>
        <w:t xml:space="preserve">— извлекаются текстовые</w:t>
      </w:r>
      <w:r>
        <w:t xml:space="preserve"> </w:t>
      </w:r>
      <w:r>
        <w:t xml:space="preserve">метаданные: названия деталей/изделий, описания, заголовок файла, единицы, автор</w:t>
      </w:r>
      <w:r>
        <w:t xml:space="preserve"> </w:t>
      </w:r>
      <w:r>
        <w:t xml:space="preserve">(ASCII-парсинг без внешних зависимостей). Геометрия не индексируется.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Изображения (JPG/PNG/WEBP/GIF/BMP/TIFF/JFIF)</w:t>
      </w:r>
      <w:r>
        <w:t xml:space="preserve"> </w:t>
      </w:r>
      <w:r>
        <w:t xml:space="preserve">— распознаются OCR (Tesseract,</w:t>
      </w:r>
      <w:r>
        <w:t xml:space="preserve"> </w:t>
      </w:r>
      <w:r>
        <w:t xml:space="preserve">rus+eng): картинка → текстовый PDF → текст. Полезно для сканов и скриншотов</w:t>
      </w:r>
      <w:r>
        <w:t xml:space="preserve"> </w:t>
      </w:r>
      <w:r>
        <w:t xml:space="preserve">прайсов; на фото без текста ничего не извлекается.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RAW-фото (CR2/NEF/ARW/DNG…)</w:t>
      </w:r>
      <w:r>
        <w:t xml:space="preserve"> </w:t>
      </w:r>
      <w:r>
        <w:t xml:space="preserve">— снимок декодируется (</w:t>
      </w:r>
      <w:r>
        <w:rPr>
          <w:rStyle w:val="VerbatimChar"/>
        </w:rPr>
        <w:t xml:space="preserve">rawpy</w:t>
      </w:r>
      <w:r>
        <w:t xml:space="preserve">), затем тот же</w:t>
      </w:r>
      <w:r>
        <w:t xml:space="preserve"> </w:t>
      </w:r>
      <w:r>
        <w:t xml:space="preserve">OCR-конвейер, что и для растровых изображений. Полезно для сфотографированных</w:t>
      </w:r>
      <w:r>
        <w:t xml:space="preserve"> </w:t>
      </w:r>
      <w:r>
        <w:t xml:space="preserve">документов; для обычных фото без текста ничего не извлечётся.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Архивы (ZIP/RAR/7Z/TAR/GZ)</w:t>
      </w:r>
      <w:r>
        <w:t xml:space="preserve"> </w:t>
      </w:r>
      <w:r>
        <w:t xml:space="preserve">— распаковываются во временный каталог, и каждый</w:t>
      </w:r>
      <w:r>
        <w:t xml:space="preserve"> </w:t>
      </w:r>
      <w:r>
        <w:t xml:space="preserve">вложенный файл индексируется тем же конвейером (рекурсивно, с защитой: глубина</w:t>
      </w:r>
      <w:r>
        <w:t xml:space="preserve"> </w:t>
      </w:r>
      <w:r>
        <w:t xml:space="preserve">вложенности ≤ 2, лимит файлов и распакованного объёма). В тексте сохраняется путь</w:t>
      </w:r>
      <w:r>
        <w:t xml:space="preserve"> </w:t>
      </w:r>
      <w:r>
        <w:t xml:space="preserve">внутри архива для цитирования. ZIP/TAR — штатными модулями Python; для 7Z/RAR —</w:t>
      </w:r>
      <w:r>
        <w:t xml:space="preserve"> </w:t>
      </w:r>
      <w:r>
        <w:rPr>
          <w:rStyle w:val="VerbatimChar"/>
        </w:rPr>
        <w:t xml:space="preserve">py7zr</w:t>
      </w:r>
      <w:r>
        <w:t xml:space="preserve">/</w:t>
      </w:r>
      <w:r>
        <w:rPr>
          <w:rStyle w:val="VerbatimChar"/>
        </w:rPr>
        <w:t xml:space="preserve">rarfile</w:t>
      </w:r>
      <w:r>
        <w:t xml:space="preserve"> </w:t>
      </w:r>
      <w:r>
        <w:t xml:space="preserve">либо системные</w:t>
      </w:r>
      <w:r>
        <w:t xml:space="preserve"> </w:t>
      </w:r>
      <w:r>
        <w:rPr>
          <w:rStyle w:val="VerbatimChar"/>
        </w:rPr>
        <w:t xml:space="preserve">7z</w:t>
      </w:r>
      <w:r>
        <w:t xml:space="preserve">/</w:t>
      </w:r>
      <w:r>
        <w:rPr>
          <w:rStyle w:val="VerbatimChar"/>
        </w:rPr>
        <w:t xml:space="preserve">bsdtar</w:t>
      </w:r>
      <w:r>
        <w:t xml:space="preserve">/</w:t>
      </w:r>
      <w:r>
        <w:rPr>
          <w:rStyle w:val="VerbatimChar"/>
        </w:rPr>
        <w:t xml:space="preserve">unar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Аудио/видео (записи обучения)</w:t>
      </w:r>
      <w:r>
        <w:t xml:space="preserve"> </w:t>
      </w:r>
      <w:r>
        <w:t xml:space="preserve">— транскрибируются Whisper (</w:t>
      </w:r>
      <w:r>
        <w:rPr>
          <w:rStyle w:val="VerbatimChar"/>
        </w:rPr>
        <w:t xml:space="preserve">mlx</w:t>
      </w:r>
      <w:r>
        <w:t xml:space="preserve"> </w:t>
      </w:r>
      <w:r>
        <w:t xml:space="preserve">на Apple,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 </w:t>
      </w:r>
      <w:r>
        <w:t xml:space="preserve">на GPU) по сегментам с таймкодами (</w:t>
      </w:r>
      <w:r>
        <w:rPr>
          <w:rStyle w:val="VerbatimChar"/>
        </w:rPr>
        <w:t xml:space="preserve">t_start</w:t>
      </w:r>
      <w:r>
        <w:t xml:space="preserve">/</w:t>
      </w:r>
      <w:r>
        <w:rPr>
          <w:rStyle w:val="VerbatimChar"/>
        </w:rPr>
        <w:t xml:space="preserve">t_end</w:t>
      </w:r>
      <w:r>
        <w:t xml:space="preserve"> </w:t>
      </w:r>
      <w:r>
        <w:t xml:space="preserve">сохраняются</w:t>
      </w:r>
      <w:r>
        <w:t xml:space="preserve"> </w:t>
      </w:r>
      <w:r>
        <w:t xml:space="preserve">в payload — для показа кадра и вырезки фрагмента видео в выдаче).</w:t>
      </w:r>
    </w:p>
    <w:p>
      <w:pPr>
        <w:pStyle w:val="BodyText"/>
      </w:pPr>
      <w:r>
        <w:t xml:space="preserve">Тяжёлые экстракторы (OCR картинок и RAW, конвертация чертежей CAD, транскрибация</w:t>
      </w:r>
      <w:r>
        <w:t xml:space="preserve"> </w:t>
      </w:r>
      <w:r>
        <w:t xml:space="preserve">аудио/видео) можно отключать в настройках (</w:t>
      </w:r>
      <w:r>
        <w:rPr>
          <w:rStyle w:val="VerbatimChar"/>
        </w:rPr>
        <w:t xml:space="preserve">OCR_IMAGES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OCR_RAW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PARSE_CAD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TRANSCRIBE_AV</w:t>
      </w:r>
      <w:r>
        <w:t xml:space="preserve">) и ограничивать временем на файл (</w:t>
      </w:r>
      <w:r>
        <w:rPr>
          <w:rStyle w:val="VerbatimChar"/>
        </w:rPr>
        <w:t xml:space="preserve">FILE_PARSE_TIMEOUT</w:t>
      </w:r>
      <w:r>
        <w:t xml:space="preserve">) — это резко</w:t>
      </w:r>
      <w:r>
        <w:t xml:space="preserve"> </w:t>
      </w:r>
      <w:r>
        <w:t xml:space="preserve">ускоряет первую индексацию большого каталога; недостающие типы добавляются вторым</w:t>
      </w:r>
      <w:r>
        <w:t xml:space="preserve"> </w:t>
      </w:r>
      <w:r>
        <w:t xml:space="preserve">инкрементальным проходом. Время обработки каждого файла сохраняется в</w:t>
      </w:r>
      <w:r>
        <w:t xml:space="preserve"> </w:t>
      </w:r>
      <w:r>
        <w:rPr>
          <w:rStyle w:val="VerbatimChar"/>
        </w:rPr>
        <w:t xml:space="preserve">ingest_stats.json</w:t>
      </w:r>
      <w:r>
        <w:t xml:space="preserve"> </w:t>
      </w:r>
      <w:r>
        <w:t xml:space="preserve">и видно в каталоге/аналитике.</w:t>
      </w:r>
    </w:p>
    <w:p>
      <w:pPr>
        <w:pStyle w:val="Heading3"/>
      </w:pPr>
      <w:bookmarkStart w:id="25" w:name="a.-выдача-исходных-артефактов"/>
      <w:r>
        <w:t xml:space="preserve">3.1a. Выдача исходных артефактов</w:t>
      </w:r>
      <w:bookmarkEnd w:id="25"/>
    </w:p>
    <w:p>
      <w:pPr>
        <w:pStyle w:val="FirstParagraph"/>
      </w:pPr>
      <w:r>
        <w:t xml:space="preserve">Помимо текстовых цитат система отдаёт сами материалы (</w:t>
      </w:r>
      <w:r>
        <w:rPr>
          <w:rStyle w:val="VerbatimChar"/>
        </w:rPr>
        <w:t xml:space="preserve">media.py</w:t>
      </w:r>
      <w:r>
        <w:t xml:space="preserve">): миниатюры</w:t>
      </w:r>
      <w:r>
        <w:t xml:space="preserve"> </w:t>
      </w:r>
      <w:r>
        <w:t xml:space="preserve">изображений и RAW-фото, рендер чертежей DXF/DWG (</w:t>
      </w:r>
      <w:r>
        <w:rPr>
          <w:rStyle w:val="VerbatimChar"/>
        </w:rPr>
        <w:t xml:space="preserve">ezdxf</w:t>
      </w:r>
      <w:r>
        <w:t xml:space="preserve">+</w:t>
      </w:r>
      <w:r>
        <w:rPr>
          <w:rStyle w:val="VerbatimChar"/>
        </w:rPr>
        <w:t xml:space="preserve">matplotlib</w:t>
      </w:r>
      <w:r>
        <w:t xml:space="preserve">), первую</w:t>
      </w:r>
      <w:r>
        <w:t xml:space="preserve"> </w:t>
      </w:r>
      <w:r>
        <w:t xml:space="preserve">страницу PDF (</w:t>
      </w:r>
      <w:r>
        <w:rPr>
          <w:rStyle w:val="VerbatimChar"/>
        </w:rPr>
        <w:t xml:space="preserve">PyMuPDF</w:t>
      </w:r>
      <w:r>
        <w:t xml:space="preserve">), кадр и вырезанный фрагмент видео (</w:t>
      </w:r>
      <w:r>
        <w:rPr>
          <w:rStyle w:val="VerbatimChar"/>
        </w:rPr>
        <w:t xml:space="preserve">ffmpeg</w:t>
      </w:r>
      <w:r>
        <w:t xml:space="preserve">), плеер аудио.</w:t>
      </w:r>
      <w:r>
        <w:t xml:space="preserve"> </w:t>
      </w:r>
      <w:r>
        <w:t xml:space="preserve">Превью строятся «лениво» и кешируются в</w:t>
      </w:r>
      <w:r>
        <w:t xml:space="preserve"> </w:t>
      </w:r>
      <w:r>
        <w:rPr>
          <w:rStyle w:val="VerbatimChar"/>
        </w:rPr>
        <w:t xml:space="preserve">previews/</w:t>
      </w:r>
      <w:r>
        <w:t xml:space="preserve">; тайминги видео берутся из</w:t>
      </w:r>
      <w:r>
        <w:t xml:space="preserve"> </w:t>
      </w:r>
      <w:r>
        <w:t xml:space="preserve">транскрипции. Доступ к файлам ограничен папкой документов (защита путей).</w:t>
      </w:r>
    </w:p>
    <w:p>
      <w:pPr>
        <w:pStyle w:val="Heading3"/>
      </w:pPr>
      <w:bookmarkStart w:id="26" w:name="нарезка-на-чанки"/>
      <w:r>
        <w:t xml:space="preserve">3.2. Нарезка на чанки</w:t>
      </w:r>
      <w:bookmarkEnd w:id="26"/>
    </w:p>
    <w:p>
      <w:pPr>
        <w:pStyle w:val="FirstParagraph"/>
      </w:pPr>
      <w:r>
        <w:t xml:space="preserve">Текст режется на фрагменты ~</w:t>
      </w:r>
      <w:r>
        <w:rPr>
          <w:rStyle w:val="VerbatimChar"/>
        </w:rPr>
        <w:t xml:space="preserve">CHUNK_SIZE</w:t>
      </w:r>
      <w:r>
        <w:t xml:space="preserve"> </w:t>
      </w:r>
      <w:r>
        <w:t xml:space="preserve">символов (умолч. 900) с перекрытием</w:t>
      </w:r>
      <w:r>
        <w:t xml:space="preserve"> </w:t>
      </w:r>
      <w:r>
        <w:rPr>
          <w:rStyle w:val="VerbatimChar"/>
        </w:rPr>
        <w:t xml:space="preserve">CHUNK_OVERLAP</w:t>
      </w:r>
      <w:r>
        <w:t xml:space="preserve"> </w:t>
      </w:r>
      <w:r>
        <w:t xml:space="preserve">(150), по возможности по границам предложений/строк. Перекрытие</w:t>
      </w:r>
      <w:r>
        <w:t xml:space="preserve"> </w:t>
      </w:r>
      <w:r>
        <w:t xml:space="preserve">не теряет смысл на стыках. Меньший чанк = точнее попадание, но больше фрагментов;</w:t>
      </w:r>
      <w:r>
        <w:t xml:space="preserve"> </w:t>
      </w:r>
      <w:r>
        <w:t xml:space="preserve">больший = шире контекст, но «грязнее». 900/150 — сбалансированное значение.</w:t>
      </w:r>
    </w:p>
    <w:p>
      <w:pPr>
        <w:pStyle w:val="Heading3"/>
      </w:pPr>
      <w:bookmarkStart w:id="27" w:name="метаданные"/>
      <w:r>
        <w:t xml:space="preserve">3.3. Метаданные</w:t>
      </w:r>
      <w:bookmarkEnd w:id="27"/>
    </w:p>
    <w:p>
      <w:pPr>
        <w:pStyle w:val="FirstParagraph"/>
      </w:pPr>
      <w:r>
        <w:t xml:space="preserve">К каждому чанку пишется payload: источник, страница, тип файла, категория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price</w:t>
      </w:r>
      <w:r>
        <w:t xml:space="preserve">/</w:t>
      </w:r>
      <w:r>
        <w:rPr>
          <w:rStyle w:val="VerbatimChar"/>
        </w:rPr>
        <w:t xml:space="preserve">presentation</w:t>
      </w:r>
      <w:r>
        <w:t xml:space="preserve">/</w:t>
      </w:r>
      <w:r>
        <w:rPr>
          <w:rStyle w:val="VerbatimChar"/>
        </w:rPr>
        <w:t xml:space="preserve">training</w:t>
      </w:r>
      <w:r>
        <w:t xml:space="preserve">/</w:t>
      </w:r>
      <w:r>
        <w:rPr>
          <w:rStyle w:val="VerbatimChar"/>
        </w:rPr>
        <w:t xml:space="preserve">document</w:t>
      </w:r>
      <w:r>
        <w:t xml:space="preserve">), дата, заголовок. Категория и дата</w:t>
      </w:r>
      <w:r>
        <w:t xml:space="preserve"> </w:t>
      </w:r>
      <w:r>
        <w:t xml:space="preserve">определяются правилами (</w:t>
      </w:r>
      <w:r>
        <w:rPr>
          <w:rStyle w:val="VerbatimChar"/>
        </w:rPr>
        <w:t xml:space="preserve">metadata.py</w:t>
      </w:r>
      <w:r>
        <w:t xml:space="preserve">) по имени/типу файла. По этим полям в Qdrant</w:t>
      </w:r>
      <w:r>
        <w:t xml:space="preserve"> </w:t>
      </w:r>
      <w:r>
        <w:t xml:space="preserve">строятся индексы — для быстрой фильтрации.</w:t>
      </w:r>
    </w:p>
    <w:p>
      <w:pPr>
        <w:pStyle w:val="Heading3"/>
      </w:pPr>
      <w:bookmarkStart w:id="28" w:name="инкрементальность"/>
      <w:r>
        <w:t xml:space="preserve">3.4. Инкрементальность</w:t>
      </w:r>
      <w:bookmarkEnd w:id="28"/>
    </w:p>
    <w:p>
      <w:pPr>
        <w:pStyle w:val="FirstParagraph"/>
      </w:pPr>
      <w:r>
        <w:t xml:space="preserve">Для файла считается хеш (mtime + размер). Неизменённые файлы пропускаются,</w:t>
      </w:r>
      <w:r>
        <w:t xml:space="preserve"> </w:t>
      </w:r>
      <w:r>
        <w:t xml:space="preserve">изменённые — переиндексируются (старые чанки удаляются). Поэтому регулярный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 </w:t>
      </w:r>
      <w:r>
        <w:t xml:space="preserve">дёшев.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эмбеддинги-bge-m3"/>
      <w:r>
        <w:t xml:space="preserve">4. Эмбеддинги: bge-m3</w:t>
      </w:r>
      <w:bookmarkEnd w:id="29"/>
    </w:p>
    <w:p>
      <w:pPr>
        <w:pStyle w:val="FirstParagraph"/>
      </w:pPr>
      <w:r>
        <w:t xml:space="preserve">Для семантического поиска используется</w:t>
      </w:r>
      <w:r>
        <w:t xml:space="preserve"> </w:t>
      </w:r>
      <w:r>
        <w:rPr>
          <w:b/>
        </w:rPr>
        <w:t xml:space="preserve">BAAI/bge-m3</w:t>
      </w:r>
      <w:r>
        <w:t xml:space="preserve"> </w:t>
      </w:r>
      <w:r>
        <w:t xml:space="preserve">(размерность 1024):</w:t>
      </w:r>
      <w:r>
        <w:t xml:space="preserve"> </w:t>
      </w:r>
      <w:r>
        <w:t xml:space="preserve">многоязычная модель с сильным русским, что важно для смешанных RU/EN корпусов.</w:t>
      </w:r>
      <w:r>
        <w:t xml:space="preserve"> </w:t>
      </w:r>
      <w:r>
        <w:t xml:space="preserve">Работает на GPU (CUDA) или Apple (MPS). Та же модель применяется при индексации и</w:t>
      </w:r>
      <w:r>
        <w:t xml:space="preserve"> </w:t>
      </w:r>
      <w:r>
        <w:t xml:space="preserve">при запросе — иначе вектора несопоставимы.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поиск-и-реранк"/>
      <w:r>
        <w:t xml:space="preserve">5. Поиск и реранк</w:t>
      </w:r>
      <w:bookmarkEnd w:id="30"/>
    </w:p>
    <w:p>
      <w:pPr>
        <w:pStyle w:val="FirstParagraph"/>
      </w:pPr>
      <w:r>
        <w:t xml:space="preserve">Качество ответа определяется качеством отобранного контекста. Используется</w:t>
      </w:r>
      <w:r>
        <w:t xml:space="preserve"> </w:t>
      </w:r>
      <w:r>
        <w:t xml:space="preserve">трёхступенчатый отбор (</w:t>
      </w:r>
      <w:r>
        <w:rPr>
          <w:rStyle w:val="VerbatimChar"/>
        </w:rPr>
        <w:t xml:space="preserve">retriever.py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Плотный поиск</w:t>
      </w:r>
      <w:r>
        <w:t xml:space="preserve"> </w:t>
      </w:r>
      <w:r>
        <w:t xml:space="preserve">в Qdrant по косинусной близости — берём</w:t>
      </w:r>
      <w:r>
        <w:t xml:space="preserve"> </w:t>
      </w:r>
      <w:r>
        <w:rPr>
          <w:rStyle w:val="VerbatimChar"/>
        </w:rPr>
        <w:t xml:space="preserve">TOP_K_RETRIEVE</w:t>
      </w:r>
      <w:r>
        <w:t xml:space="preserve"> </w:t>
      </w:r>
      <w:r>
        <w:t xml:space="preserve">кандидатов (умолч. 20), при необходимости с фильтром по метаданным.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Лексический пере-ранг BM25</w:t>
      </w:r>
      <w:r>
        <w:t xml:space="preserve"> </w:t>
      </w:r>
      <w:r>
        <w:t xml:space="preserve">внутри кандидатов — добавляет чувствительность к</w:t>
      </w:r>
      <w:r>
        <w:t xml:space="preserve"> </w:t>
      </w:r>
      <w:r>
        <w:t xml:space="preserve">точным совпадениям (артикулы, названия, числа), которые семантика иногда</w:t>
      </w:r>
      <w:r>
        <w:t xml:space="preserve"> </w:t>
      </w:r>
      <w:r>
        <w:t xml:space="preserve">«сглаживает». Это и есть гибридность.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Кросс-энкодер реранк</w:t>
      </w:r>
      <w:r>
        <w:t xml:space="preserve"> </w:t>
      </w:r>
      <w:r>
        <w:t xml:space="preserve">(</w:t>
      </w:r>
      <w:r>
        <w:rPr>
          <w:rStyle w:val="VerbatimChar"/>
        </w:rPr>
        <w:t xml:space="preserve">BAAI/bge-reranker-v2-m3</w:t>
      </w:r>
      <w:r>
        <w:t xml:space="preserve">) — переоценивает пары</w:t>
      </w:r>
      <w:r>
        <w:t xml:space="preserve"> </w:t>
      </w:r>
      <w:r>
        <w:t xml:space="preserve">«вопрос-фрагмент» и выдаёт нормированную релевантность 0–1. Оставляем</w:t>
      </w:r>
      <w:r>
        <w:t xml:space="preserve"> </w:t>
      </w:r>
      <w:r>
        <w:rPr>
          <w:rStyle w:val="VerbatimChar"/>
        </w:rPr>
        <w:t xml:space="preserve">TOP_K_RERANK</w:t>
      </w:r>
      <w:r>
        <w:t xml:space="preserve"> </w:t>
      </w:r>
      <w:r>
        <w:t xml:space="preserve">лучших (умолч. 6) выше порога</w:t>
      </w:r>
      <w:r>
        <w:t xml:space="preserve"> </w:t>
      </w:r>
      <w:r>
        <w:rPr>
          <w:rStyle w:val="VerbatimChar"/>
        </w:rPr>
        <w:t xml:space="preserve">MIN_SCORE</w:t>
      </w:r>
      <w:r>
        <w:t xml:space="preserve"> </w:t>
      </w:r>
      <w:r>
        <w:t xml:space="preserve">(умолч. 0.30).</w:t>
      </w:r>
    </w:p>
    <w:p>
      <w:pPr>
        <w:pStyle w:val="FirstParagraph"/>
      </w:pPr>
      <w:r>
        <w:t xml:space="preserve">Реранк — главный рычаг качества: он убирает «похожие, но не те» фрагменты. Порог</w:t>
      </w:r>
      <w:r>
        <w:t xml:space="preserve"> </w:t>
      </w:r>
      <w:r>
        <w:rPr>
          <w:rStyle w:val="VerbatimChar"/>
        </w:rPr>
        <w:t xml:space="preserve">MIN_SCORE</w:t>
      </w:r>
      <w:r>
        <w:t xml:space="preserve"> </w:t>
      </w:r>
      <w:r>
        <w:t xml:space="preserve">управляет честным «не знаю»: если ничего не превысило порог, система не</w:t>
      </w:r>
      <w:r>
        <w:t xml:space="preserve"> </w:t>
      </w:r>
      <w:r>
        <w:t xml:space="preserve">галлюцинирует, а сообщает об отсутствии ответа.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генерация-ответа"/>
      <w:r>
        <w:t xml:space="preserve">6. Генерация ответа</w:t>
      </w:r>
      <w:bookmarkEnd w:id="31"/>
    </w:p>
    <w:p>
      <w:pPr>
        <w:pStyle w:val="FirstParagraph"/>
      </w:pPr>
      <w:r>
        <w:t xml:space="preserve">Отобранные фрагменты собираются в блок КОНТЕКСТ, к нему добавляется системный</w:t>
      </w:r>
      <w:r>
        <w:t xml:space="preserve"> </w:t>
      </w:r>
      <w:r>
        <w:t xml:space="preserve">промпт (</w:t>
      </w:r>
      <w:r>
        <w:rPr>
          <w:rStyle w:val="VerbatimChar"/>
        </w:rPr>
        <w:t xml:space="preserve">prompts.py</w:t>
      </w:r>
      <w:r>
        <w:t xml:space="preserve">) с правилами: отвечать только по контексту, не выдумывать</w:t>
      </w:r>
      <w:r>
        <w:t xml:space="preserve"> </w:t>
      </w:r>
      <w:r>
        <w:t xml:space="preserve">цены/условия, отвечать по-русски, приводить источники, при отсутствии данных —</w:t>
      </w:r>
      <w:r>
        <w:t xml:space="preserve"> </w:t>
      </w:r>
      <w:r>
        <w:t xml:space="preserve">честно об этом сказать. Генерацию выполняет локальная LLM через единый интерфейс</w:t>
      </w:r>
      <w:r>
        <w:t xml:space="preserve"> </w:t>
      </w:r>
      <w:r>
        <w:t xml:space="preserve">(</w:t>
      </w:r>
      <w:r>
        <w:rPr>
          <w:rStyle w:val="VerbatimChar"/>
        </w:rPr>
        <w:t xml:space="preserve">llm_backend.py</w:t>
      </w:r>
      <w:r>
        <w:t xml:space="preserve">):</w:t>
      </w:r>
      <w:r>
        <w:t xml:space="preserve"> </w:t>
      </w:r>
      <w:r>
        <w:rPr>
          <w:b/>
        </w:rPr>
        <w:t xml:space="preserve">Ollama</w:t>
      </w:r>
      <w:r>
        <w:t xml:space="preserve"> </w:t>
      </w:r>
      <w:r>
        <w:t xml:space="preserve">на Apple или</w:t>
      </w:r>
      <w:r>
        <w:t xml:space="preserve"> </w:t>
      </w:r>
      <w:r>
        <w:rPr>
          <w:b/>
        </w:rPr>
        <w:t xml:space="preserve">vLLM</w:t>
      </w:r>
      <w:r>
        <w:t xml:space="preserve"> </w:t>
      </w:r>
      <w:r>
        <w:t xml:space="preserve">на GPU. Температура низкая</w:t>
      </w:r>
      <w:r>
        <w:t xml:space="preserve"> </w:t>
      </w:r>
      <w:r>
        <w:t xml:space="preserve">(0.1) — для фактологии. Ответ отдаётся потоково, в конце — список источников.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выбор-llm-по-платформе"/>
      <w:r>
        <w:t xml:space="preserve">7. Выбор LLM по платформе</w:t>
      </w:r>
      <w:bookmarkEnd w:id="3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Apple Silicon:</w:t>
      </w:r>
      <w:r>
        <w:t xml:space="preserve"> </w:t>
      </w:r>
      <w:r>
        <w:rPr>
          <w:rStyle w:val="VerbatimChar"/>
        </w:rPr>
        <w:t xml:space="preserve">Qwen2.5-32B-Instruct</w:t>
      </w:r>
      <w:r>
        <w:t xml:space="preserve"> </w:t>
      </w:r>
      <w:r>
        <w:t xml:space="preserve">(Q4) через Ollama — баланс качества и</w:t>
      </w:r>
      <w:r>
        <w:t xml:space="preserve"> </w:t>
      </w:r>
      <w:r>
        <w:t xml:space="preserve">скорости при 64–96 ГБ; при желании 72B. Хороший русский, Metal «из коробки».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GPU (vLLM):</w:t>
      </w:r>
      <w:r>
        <w:t xml:space="preserve"> </w:t>
      </w:r>
      <w:r>
        <w:t xml:space="preserve">модель под VRAM (14B/32B/72B AWQ), continuous batching и paged</w:t>
      </w:r>
      <w:r>
        <w:t xml:space="preserve"> </w:t>
      </w:r>
      <w:r>
        <w:t xml:space="preserve">attention дают высокий throughput при многих одновременных пользователях.</w:t>
      </w:r>
    </w:p>
    <w:p>
      <w:pPr>
        <w:pStyle w:val="FirstParagraph"/>
      </w:pPr>
      <w:r>
        <w:t xml:space="preserve">Имя модели меняется в админке; на GPU смена модели контейнера — кнопкой «Применить</w:t>
      </w:r>
      <w:r>
        <w:t xml:space="preserve"> </w:t>
      </w:r>
      <w:r>
        <w:t xml:space="preserve">модель LLM».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режимы-работы-и-расширения"/>
      <w:r>
        <w:t xml:space="preserve">8. Режимы работы и расширения</w:t>
      </w:r>
      <w:bookmarkEnd w:id="33"/>
    </w:p>
    <w:p>
      <w:pPr>
        <w:pStyle w:val="FirstParagraph"/>
      </w:pPr>
      <w:r>
        <w:t xml:space="preserve">Система предлагает три преднастроенных режима — от быстрого базового до полного</w:t>
      </w:r>
      <w:r>
        <w:t xml:space="preserve"> </w:t>
      </w:r>
      <w:r>
        <w:t xml:space="preserve">hybrid+. Это реализация принципа «дешёвый вектор как основа, тяжёлые приёмы — только</w:t>
      </w:r>
      <w:r>
        <w:t xml:space="preserve"> </w:t>
      </w:r>
      <w:r>
        <w:t xml:space="preserve">там, где они нужны».</w:t>
      </w:r>
    </w:p>
    <w:p>
      <w:pPr>
        <w:pStyle w:val="Heading3"/>
      </w:pPr>
      <w:bookmarkStart w:id="34" w:name="базовый"/>
      <w:r>
        <w:t xml:space="preserve">8.1. Базовый</w:t>
      </w:r>
      <w:bookmarkEnd w:id="34"/>
    </w:p>
    <w:p>
      <w:pPr>
        <w:pStyle w:val="FirstParagraph"/>
      </w:pPr>
      <w:r>
        <w:t xml:space="preserve">Вектор + реранк + быстрый rule-based авто-фильтр категории по ключевым словам</w:t>
      </w:r>
      <w:r>
        <w:t xml:space="preserve"> </w:t>
      </w:r>
      <w:r>
        <w:t xml:space="preserve">вопроса. Без дополнительных вызовов LLM — минимальная задержка. Покрывает основную</w:t>
      </w:r>
      <w:r>
        <w:t xml:space="preserve"> </w:t>
      </w:r>
      <w:r>
        <w:t xml:space="preserve">массу точечных вопросов («сколько стоит X», «что входит в Y»).</w:t>
      </w:r>
    </w:p>
    <w:p>
      <w:pPr>
        <w:pStyle w:val="Heading3"/>
      </w:pPr>
      <w:bookmarkStart w:id="35" w:name="с-метаданными"/>
      <w:r>
        <w:t xml:space="preserve">8.2. С метаданными</w:t>
      </w:r>
      <w:bookmarkEnd w:id="35"/>
    </w:p>
    <w:p>
      <w:pPr>
        <w:pStyle w:val="FirstParagraph"/>
      </w:pPr>
      <w:r>
        <w:t xml:space="preserve">Добавляет два слоя структурности: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LLM-метаданные при индексации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enrich.py</w:t>
      </w:r>
      <w:r>
        <w:t xml:space="preserve">): каждый документ один раз</w:t>
      </w:r>
      <w:r>
        <w:t xml:space="preserve"> </w:t>
      </w:r>
      <w:r>
        <w:t xml:space="preserve">прогоняется через LLM, который извлекает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. Эти поля</w:t>
      </w:r>
      <w:r>
        <w:t xml:space="preserve"> </w:t>
      </w:r>
      <w:r>
        <w:t xml:space="preserve">индексируются в Qdrant. На GPU это дёшево.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Умные фильтры из вопроса</w:t>
      </w:r>
      <w:r>
        <w:t xml:space="preserve"> </w:t>
      </w:r>
      <w:r>
        <w:t xml:space="preserve">(</w:t>
      </w:r>
      <w:r>
        <w:rPr>
          <w:rStyle w:val="VerbatimChar"/>
        </w:rPr>
        <w:t xml:space="preserve">query_filters.py</w:t>
      </w:r>
      <w:r>
        <w:t xml:space="preserve">): перед поиском вопрос</w:t>
      </w:r>
      <w:r>
        <w:t xml:space="preserve"> </w:t>
      </w:r>
      <w:r>
        <w:t xml:space="preserve">разбирается LLM в условия (категория/продукт/период) и применяется как фильтр</w:t>
      </w:r>
      <w:r>
        <w:t xml:space="preserve"> </w:t>
      </w:r>
      <w:r>
        <w:t xml:space="preserve">Qdrant. Если фильтр даёт мало результатов — автоматический откат без фильтра</w:t>
      </w:r>
      <w:r>
        <w:t xml:space="preserve"> </w:t>
      </w:r>
      <w:r>
        <w:t xml:space="preserve">(защита от пустой выдачи). Это резко повышает точность на каталогах/прайсах, где</w:t>
      </w:r>
      <w:r>
        <w:t xml:space="preserve"> </w:t>
      </w:r>
      <w:r>
        <w:t xml:space="preserve">важно «именно этот продукт за этот период».</w:t>
      </w:r>
    </w:p>
    <w:p>
      <w:pPr>
        <w:pStyle w:val="Heading3"/>
      </w:pPr>
      <w:bookmarkStart w:id="36" w:name="hybrid-граф"/>
      <w:r>
        <w:t xml:space="preserve">8.3. Hybrid+ (граф)</w:t>
      </w:r>
      <w:bookmarkEnd w:id="36"/>
    </w:p>
    <w:p>
      <w:pPr>
        <w:pStyle w:val="FirstParagraph"/>
      </w:pPr>
      <w:r>
        <w:t xml:space="preserve">Добавляет</w:t>
      </w:r>
      <w:r>
        <w:t xml:space="preserve"> </w:t>
      </w:r>
      <w:r>
        <w:rPr>
          <w:b/>
        </w:rPr>
        <w:t xml:space="preserve">лёгкий граф-RAG</w:t>
      </w:r>
      <w:r>
        <w:t xml:space="preserve"> </w:t>
      </w:r>
      <w:r>
        <w:t xml:space="preserve">(</w:t>
      </w:r>
      <w:r>
        <w:rPr>
          <w:rStyle w:val="VerbatimChar"/>
        </w:rPr>
        <w:t xml:space="preserve">graph_rag.py</w:t>
      </w:r>
      <w:r>
        <w:t xml:space="preserve"> </w:t>
      </w:r>
      <w:r>
        <w:t xml:space="preserve">на базе LightRAG). Вопросы-«сводки»</w:t>
      </w:r>
      <w:r>
        <w:t xml:space="preserve"> </w:t>
      </w:r>
      <w:r>
        <w:t xml:space="preserve">(сравнения, обзоры, связи между сущностями, «все/в целом/тенденции») маршрутизируются</w:t>
      </w:r>
      <w:r>
        <w:t xml:space="preserve"> </w:t>
      </w:r>
      <w:r>
        <w:t xml:space="preserve">в граф знаний; точечные по-прежнему идут через вектор+реранк. Граф строится на той</w:t>
      </w:r>
      <w:r>
        <w:t xml:space="preserve"> </w:t>
      </w:r>
      <w:r>
        <w:t xml:space="preserve">же инфраструктуре — vLLM для извлечения сущностей/связей и bge-m3 для эмбеддингов,</w:t>
      </w:r>
      <w:r>
        <w:t xml:space="preserve"> </w:t>
      </w:r>
      <w:r>
        <w:t xml:space="preserve">без отдельного Ollama.</w:t>
      </w:r>
    </w:p>
    <w:p>
      <w:pPr>
        <w:pStyle w:val="BodyText"/>
      </w:pPr>
      <w:r>
        <w:rPr>
          <w:b/>
        </w:rPr>
        <w:t xml:space="preserve">Когда граф полезен.</w:t>
      </w:r>
      <w:r>
        <w:t xml:space="preserve"> </w:t>
      </w:r>
      <w:r>
        <w:t xml:space="preserve">Вектор отлично отвечает, когда ответ лежит в одном-двух</w:t>
      </w:r>
      <w:r>
        <w:t xml:space="preserve"> </w:t>
      </w:r>
      <w:r>
        <w:t xml:space="preserve">фрагментах. Но «глобальные» вопросы требуют синтеза по многим документам — здесь</w:t>
      </w:r>
      <w:r>
        <w:t xml:space="preserve"> </w:t>
      </w:r>
      <w:r>
        <w:t xml:space="preserve">граф сущностей и их связей даёт более связные ответы. Платой является дорогая</w:t>
      </w:r>
      <w:r>
        <w:t xml:space="preserve"> </w:t>
      </w:r>
      <w:r>
        <w:t xml:space="preserve">индексация (LLM прогоняет каждый документ), поэтому граф включают точечно.</w:t>
      </w:r>
    </w:p>
    <w:p>
      <w:pPr>
        <w:pStyle w:val="BodyText"/>
      </w:pPr>
      <w:r>
        <w:t xml:space="preserve">Маршрутизация определяется по ключевым словам вопроса (</w:t>
      </w:r>
      <w:r>
        <w:rPr>
          <w:rStyle w:val="VerbatimChar"/>
        </w:rPr>
        <w:t xml:space="preserve">is_global</w:t>
      </w:r>
      <w:r>
        <w:t xml:space="preserve">); список легко</w:t>
      </w:r>
      <w:r>
        <w:t xml:space="preserve"> </w:t>
      </w:r>
      <w:r>
        <w:t xml:space="preserve">расширить. При недоступности LightRAG слой молча откатывается на вектор.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28bfc9676579e0766ab86e43e8dd75f34fa86e0"/>
      <w:r>
        <w:t xml:space="preserve">8a. Дообучение модели (fine-tuning) и его роль</w:t>
      </w:r>
      <w:bookmarkEnd w:id="37"/>
    </w:p>
    <w:p>
      <w:pPr>
        <w:pStyle w:val="FirstParagraph"/>
      </w:pPr>
      <w:r>
        <w:t xml:space="preserve">Дополнительно к RAG систему можно перевести на</w:t>
      </w:r>
      <w:r>
        <w:t xml:space="preserve"> </w:t>
      </w:r>
      <w:r>
        <w:rPr>
          <w:b/>
        </w:rPr>
        <w:t xml:space="preserve">дообученную</w:t>
      </w:r>
      <w:r>
        <w:t xml:space="preserve"> </w:t>
      </w:r>
      <w:r>
        <w:t xml:space="preserve">модель. Это не</w:t>
      </w:r>
      <w:r>
        <w:t xml:space="preserve"> </w:t>
      </w:r>
      <w:r>
        <w:t xml:space="preserve">замена RAG, а другой инструмент: RAG отвечает за знание фактов, дообучение — за</w:t>
      </w:r>
      <w:r>
        <w:t xml:space="preserve"> </w:t>
      </w:r>
      <w:r>
        <w:t xml:space="preserve">поведение модели (стиль, тон, формулировки, доменную терминологию, формат</w:t>
      </w:r>
      <w:r>
        <w:t xml:space="preserve"> </w:t>
      </w:r>
      <w:r>
        <w:t xml:space="preserve">ответов). Лучший результат — дообученная модель</w:t>
      </w:r>
      <w:r>
        <w:t xml:space="preserve"> </w:t>
      </w:r>
      <w:r>
        <w:rPr>
          <w:b/>
        </w:rPr>
        <w:t xml:space="preserve">в связке с RAG</w:t>
      </w:r>
      <w:r>
        <w:t xml:space="preserve">.</w:t>
      </w:r>
    </w:p>
    <w:p>
      <w:pPr>
        <w:pStyle w:val="BodyText"/>
      </w:pPr>
      <w:r>
        <w:t xml:space="preserve">Метод —</w:t>
      </w:r>
      <w:r>
        <w:t xml:space="preserve"> </w:t>
      </w:r>
      <w:r>
        <w:rPr>
          <w:b/>
        </w:rPr>
        <w:t xml:space="preserve">QLoRA</w:t>
      </w:r>
      <w:r>
        <w:t xml:space="preserve">: на основе проиндексированных документов текущая LLM генерирует</w:t>
      </w:r>
      <w:r>
        <w:t xml:space="preserve"> </w:t>
      </w:r>
      <w:r>
        <w:t xml:space="preserve">датасет пар «вопрос-ответ» (</w:t>
      </w:r>
      <w:r>
        <w:rPr>
          <w:rStyle w:val="VerbatimChar"/>
        </w:rPr>
        <w:t xml:space="preserve">build_dataset.py</w:t>
      </w:r>
      <w:r>
        <w:t xml:space="preserve">), затем обучается LoRA-адаптер в</w:t>
      </w:r>
      <w:r>
        <w:t xml:space="preserve"> </w:t>
      </w:r>
      <w:r>
        <w:t xml:space="preserve">4-bit (</w:t>
      </w:r>
      <w:r>
        <w:rPr>
          <w:rStyle w:val="VerbatimChar"/>
        </w:rPr>
        <w:t xml:space="preserve">train_lora.py</w:t>
      </w:r>
      <w:r>
        <w:t xml:space="preserve">). Адаптер подаётся в vLLM через</w:t>
      </w:r>
      <w:r>
        <w:t xml:space="preserve"> </w:t>
      </w:r>
      <w:r>
        <w:rPr>
          <w:rStyle w:val="VerbatimChar"/>
        </w:rPr>
        <w:t xml:space="preserve">--enable-lora</w:t>
      </w:r>
      <w:r>
        <w:t xml:space="preserve"> </w:t>
      </w:r>
      <w:r>
        <w:t xml:space="preserve">(веса не</w:t>
      </w:r>
      <w:r>
        <w:t xml:space="preserve"> </w:t>
      </w:r>
      <w:r>
        <w:t xml:space="preserve">сливаются), что позволяет мгновенно включать и откатывать дообученную модель.</w:t>
      </w:r>
    </w:p>
    <w:p>
      <w:pPr>
        <w:pStyle w:val="BodyText"/>
      </w:pPr>
      <w:r>
        <w:t xml:space="preserve">В веб-панели появляется переключатель «Модель генерации»:</w:t>
      </w:r>
      <w:r>
        <w:t xml:space="preserve"> </w:t>
      </w:r>
      <w:r>
        <w:rPr>
          <w:b/>
        </w:rPr>
        <w:t xml:space="preserve">Базовая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Дообученная (LoRA)</w:t>
      </w:r>
      <w:r>
        <w:t xml:space="preserve">. Настройка</w:t>
      </w:r>
      <w:r>
        <w:t xml:space="preserve"> </w:t>
      </w:r>
      <w:r>
        <w:rPr>
          <w:rStyle w:val="VerbatimChar"/>
        </w:rPr>
        <w:t xml:space="preserve">USE_FINETUNED</w:t>
      </w:r>
      <w:r>
        <w:t xml:space="preserve"> </w:t>
      </w:r>
      <w:r>
        <w:t xml:space="preserve">направляет запросы на адаптер;</w:t>
      </w:r>
      <w:r>
        <w:t xml:space="preserve"> </w:t>
      </w:r>
      <w:r>
        <w:t xml:space="preserve">имя адаптера —</w:t>
      </w:r>
      <w:r>
        <w:t xml:space="preserve"> </w:t>
      </w:r>
      <w:r>
        <w:rPr>
          <w:rStyle w:val="VerbatimChar"/>
        </w:rPr>
        <w:t xml:space="preserve">FINETUNED_MODEL</w:t>
      </w:r>
      <w:r>
        <w:t xml:space="preserve"> </w:t>
      </w:r>
      <w:r>
        <w:t xml:space="preserve">(по умолчанию</w:t>
      </w:r>
      <w:r>
        <w:t xml:space="preserve"> </w:t>
      </w:r>
      <w:r>
        <w:rPr>
          <w:rStyle w:val="VerbatimChar"/>
        </w:rPr>
        <w:t xml:space="preserve">company-lora</w:t>
      </w:r>
      <w:r>
        <w:t xml:space="preserve">).</w:t>
      </w:r>
    </w:p>
    <w:p>
      <w:pPr>
        <w:pStyle w:val="BodyText"/>
      </w:pPr>
      <w:r>
        <w:rPr>
          <w:b/>
        </w:rPr>
        <w:t xml:space="preserve">Когда применять.</w:t>
      </w:r>
      <w:r>
        <w:t xml:space="preserve"> </w:t>
      </w:r>
      <w:r>
        <w:t xml:space="preserve">Если ответы фактически верны (RAG работает), но хочется</w:t>
      </w:r>
      <w:r>
        <w:t xml:space="preserve"> </w:t>
      </w:r>
      <w:r>
        <w:t xml:space="preserve">единый фирменный стиль, устойчивые формулировки или лучшее понимание внутренней</w:t>
      </w:r>
      <w:r>
        <w:t xml:space="preserve"> </w:t>
      </w:r>
      <w:r>
        <w:t xml:space="preserve">терминологии — дообучение помогает. Если проблема в фактах/полноте — это зона RAG</w:t>
      </w:r>
      <w:r>
        <w:t xml:space="preserve"> </w:t>
      </w:r>
      <w:r>
        <w:t xml:space="preserve">(чанкинг, пороги, метаданные), дообучение её не решит. Важно: не пытайтесь</w:t>
      </w:r>
      <w:r>
        <w:t xml:space="preserve"> </w:t>
      </w:r>
      <w:r>
        <w:t xml:space="preserve">«зашить» в модель меняющиеся цены — это работа RAG.</w:t>
      </w:r>
    </w:p>
    <w:p>
      <w:pPr>
        <w:pStyle w:val="Heading2"/>
      </w:pPr>
      <w:bookmarkStart w:id="38" w:name="настройка-качества"/>
      <w:r>
        <w:t xml:space="preserve">9. Настройка качества</w:t>
      </w:r>
      <w:bookmarkEnd w:id="38"/>
    </w:p>
    <w:p>
      <w:pPr>
        <w:pStyle w:val="FirstParagraph"/>
      </w:pPr>
      <w:r>
        <w:t xml:space="preserve">Практические рычаги (все — в админке):</w:t>
      </w:r>
      <w:r>
        <w:t xml:space="preserve"> </w:t>
      </w:r>
      <w:r>
        <w:t xml:space="preserve">- Слишком много «притянутых» ответов → повысить</w:t>
      </w:r>
      <w:r>
        <w:t xml:space="preserve"> </w:t>
      </w:r>
      <w:r>
        <w:rPr>
          <w:rStyle w:val="VerbatimChar"/>
        </w:rPr>
        <w:t xml:space="preserve">MIN_SCORE</w:t>
      </w:r>
      <w:r>
        <w:t xml:space="preserve">, уменьшить</w:t>
      </w:r>
      <w:r>
        <w:t xml:space="preserve"> </w:t>
      </w:r>
      <w:r>
        <w:rPr>
          <w:rStyle w:val="VerbatimChar"/>
        </w:rPr>
        <w:t xml:space="preserve">TOP_K_RERANK</w:t>
      </w:r>
      <w:r>
        <w:t xml:space="preserve">.</w:t>
      </w:r>
      <w:r>
        <w:t xml:space="preserve"> </w:t>
      </w:r>
      <w:r>
        <w:t xml:space="preserve">- Система часто говорит «не знаю», хотя данные есть → понизить</w:t>
      </w:r>
      <w:r>
        <w:t xml:space="preserve"> </w:t>
      </w:r>
      <w:r>
        <w:rPr>
          <w:rStyle w:val="VerbatimChar"/>
        </w:rPr>
        <w:t xml:space="preserve">MIN_SCORE</w:t>
      </w:r>
      <w:r>
        <w:t xml:space="preserve">,</w:t>
      </w:r>
      <w:r>
        <w:t xml:space="preserve"> </w:t>
      </w:r>
      <w:r>
        <w:t xml:space="preserve">увеличить</w:t>
      </w:r>
      <w:r>
        <w:t xml:space="preserve"> </w:t>
      </w:r>
      <w:r>
        <w:rPr>
          <w:rStyle w:val="VerbatimChar"/>
        </w:rPr>
        <w:t xml:space="preserve">TOP_K_RETRIEVE</w:t>
      </w:r>
      <w:r>
        <w:t xml:space="preserve">/</w:t>
      </w:r>
      <w:r>
        <w:rPr>
          <w:rStyle w:val="VerbatimChar"/>
        </w:rPr>
        <w:t xml:space="preserve">TOP_K_RERANK</w:t>
      </w:r>
      <w:r>
        <w:t xml:space="preserve">, проверить чанкинг.</w:t>
      </w:r>
      <w:r>
        <w:t xml:space="preserve"> </w:t>
      </w:r>
      <w:r>
        <w:t xml:space="preserve">- Путаница между похожими товарами/периодами → режим «С метаданными»</w:t>
      </w:r>
      <w:r>
        <w:t xml:space="preserve"> </w:t>
      </w:r>
      <w:r>
        <w:t xml:space="preserve">(LLM_METADATA + SMART_FILTER).</w:t>
      </w:r>
      <w:r>
        <w:t xml:space="preserve"> </w:t>
      </w:r>
      <w:r>
        <w:t xml:space="preserve">- Нужны сводные/аналитические ответы → режим «Hybrid+».</w:t>
      </w:r>
      <w:r>
        <w:t xml:space="preserve"> </w:t>
      </w:r>
      <w:r>
        <w:t xml:space="preserve">- Ответы слишком «вольные» → снизить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, ужесточить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.</w:t>
      </w:r>
      <w:r>
        <w:t xml:space="preserve"> </w:t>
      </w:r>
      <w:r>
        <w:t xml:space="preserve">- Не тот тон/формат ответов → редактировать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оценка-и-сравнение"/>
      <w:r>
        <w:t xml:space="preserve">10. Оценка и сравнение</w:t>
      </w:r>
      <w:bookmarkEnd w:id="39"/>
    </w:p>
    <w:p>
      <w:pPr>
        <w:pStyle w:val="FirstParagraph"/>
      </w:pPr>
      <w:r>
        <w:t xml:space="preserve">Для проверки гипотез есть инструменты: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Журнал и аналитика</w:t>
      </w:r>
      <w:r>
        <w:t xml:space="preserve"> </w:t>
      </w:r>
      <w:r>
        <w:t xml:space="preserve">в веб-панели — реальные вопросы, доля ответов, частые темы,</w:t>
      </w:r>
      <w:r>
        <w:t xml:space="preserve"> </w:t>
      </w:r>
      <w:r>
        <w:t xml:space="preserve">каких документов не хватает.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compare.py</w:t>
      </w:r>
      <w:r>
        <w:t xml:space="preserve"> </w:t>
      </w:r>
      <w:r>
        <w:t xml:space="preserve">— прогон одинаковых вопросов через вектор-пайплайн и LightRAG</w:t>
      </w:r>
      <w:r>
        <w:t xml:space="preserve"> </w:t>
      </w:r>
      <w:r>
        <w:t xml:space="preserve">рядом, для оценки, оправдывает ли граф свою стоимость на ваших данных.</w:t>
      </w:r>
    </w:p>
    <w:p>
      <w:pPr>
        <w:pStyle w:val="BodyText"/>
      </w:pPr>
      <w:r>
        <w:t xml:space="preserve">Рекомендуемый подход: запустить базовый режим, неделю-две собирать реальные</w:t>
      </w:r>
      <w:r>
        <w:t xml:space="preserve"> </w:t>
      </w:r>
      <w:r>
        <w:t xml:space="preserve">вопросы, и по доле «сводных» запросов решать, включать ли hybrid+ и метаданные.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ограничения-и-принципы"/>
      <w:r>
        <w:t xml:space="preserve">11. Ограничения и принципы</w:t>
      </w:r>
      <w:bookmarkEnd w:id="40"/>
    </w:p>
    <w:p>
      <w:pPr>
        <w:numPr>
          <w:ilvl w:val="0"/>
          <w:numId w:val="1003"/>
        </w:numPr>
        <w:pStyle w:val="Compact"/>
      </w:pPr>
      <w:r>
        <w:t xml:space="preserve">Ответы ограничены содержимым документов: чего нет в папке — того система не знает</w:t>
      </w:r>
      <w:r>
        <w:t xml:space="preserve"> </w:t>
      </w:r>
      <w:r>
        <w:t xml:space="preserve">(это сознательный выбор против галлюцинаций).</w:t>
      </w:r>
    </w:p>
    <w:p>
      <w:pPr>
        <w:numPr>
          <w:ilvl w:val="0"/>
          <w:numId w:val="1003"/>
        </w:numPr>
        <w:pStyle w:val="Compact"/>
      </w:pPr>
      <w:r>
        <w:t xml:space="preserve">Качество транскрипции аудио/видео зависит от модели Whisper и качества записи.</w:t>
      </w:r>
    </w:p>
    <w:p>
      <w:pPr>
        <w:numPr>
          <w:ilvl w:val="0"/>
          <w:numId w:val="1003"/>
        </w:numPr>
        <w:pStyle w:val="Compact"/>
      </w:pPr>
      <w:r>
        <w:t xml:space="preserve">LLM-извлечение метаданных и умные фильтры добавляют вызовы LLM (задержка/нагрузка)</w:t>
      </w:r>
      <w:r>
        <w:t xml:space="preserve"> </w:t>
      </w:r>
      <w:r>
        <w:t xml:space="preserve">— поэтому они опциональны и вынесены в режимы.</w:t>
      </w:r>
    </w:p>
    <w:p>
      <w:pPr>
        <w:numPr>
          <w:ilvl w:val="0"/>
          <w:numId w:val="1003"/>
        </w:numPr>
        <w:pStyle w:val="Compact"/>
      </w:pPr>
      <w:r>
        <w:t xml:space="preserve">Граф-RAG требует осознанного построения графа и заметных ресурсов на индексацию.</w:t>
      </w:r>
    </w:p>
    <w:p>
      <w:pPr>
        <w:numPr>
          <w:ilvl w:val="0"/>
          <w:numId w:val="1003"/>
        </w:numPr>
        <w:pStyle w:val="Compact"/>
      </w:pPr>
      <w:r>
        <w:t xml:space="preserve">Приватность по умолчанию: всё локально, данные не уходят наружу; при внешнем</w:t>
      </w:r>
      <w:r>
        <w:t xml:space="preserve"> </w:t>
      </w:r>
      <w:r>
        <w:t xml:space="preserve">доступе обязателен reverse-proxy с авторизацией и заданный</w:t>
      </w:r>
      <w:r>
        <w:t xml:space="preserve"> </w:t>
      </w:r>
      <w:r>
        <w:rPr>
          <w:rStyle w:val="VerbatimChar"/>
        </w:rPr>
        <w:t xml:space="preserve">ADMIN_TOKEN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2026-06-24T16:12:07Z</dcterms:created>
  <dcterms:modified xsi:type="dcterms:W3CDTF">2026-06-24T16:12:07Z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