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241" w:rsidRPr="00480241" w:rsidRDefault="00480241" w:rsidP="00480241">
      <w:pPr>
        <w:jc w:val="center"/>
        <w:rPr>
          <w:b/>
          <w:bCs/>
        </w:rPr>
      </w:pPr>
      <w:r w:rsidRPr="00480241">
        <w:rPr>
          <w:b/>
          <w:bCs/>
        </w:rPr>
        <w:t>ТЕХНИЧЕСКОЕ ЗАДАНИЕ</w:t>
      </w:r>
    </w:p>
    <w:p w:rsidR="00480241" w:rsidRPr="00480241" w:rsidRDefault="00480241" w:rsidP="00480241">
      <w:r>
        <w:rPr>
          <w:b/>
          <w:bCs/>
        </w:rPr>
        <w:t>Н</w:t>
      </w:r>
      <w:r w:rsidRPr="00480241">
        <w:rPr>
          <w:b/>
          <w:bCs/>
        </w:rPr>
        <w:t>а разработку модели машинного обучения для расчета трудоемкости сборки электрических шкафов управления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1. Цель и описание задачи</w:t>
      </w:r>
    </w:p>
    <w:p w:rsidR="00480241" w:rsidRDefault="00480241" w:rsidP="00480241">
      <w:r w:rsidRPr="00480241">
        <w:rPr>
          <w:b/>
          <w:bCs/>
        </w:rPr>
        <w:t>Цель</w:t>
      </w:r>
      <w:proofErr w:type="gramStart"/>
      <w:r w:rsidRPr="00480241">
        <w:rPr>
          <w:b/>
          <w:bCs/>
        </w:rPr>
        <w:t>:</w:t>
      </w:r>
      <w:r w:rsidRPr="00480241">
        <w:t xml:space="preserve"> Создать</w:t>
      </w:r>
      <w:proofErr w:type="gramEnd"/>
      <w:r w:rsidRPr="00480241">
        <w:t xml:space="preserve"> предиктивную модель (нейронную сеть / ансамбль деревьев), которая на основе спецификации (BOM) и основных параметров проекта электрического шкафа прогнозирует трудоемкость его сборки и базовой пусконаладки в нормо-часах. </w:t>
      </w:r>
    </w:p>
    <w:p w:rsidR="00480241" w:rsidRPr="00480241" w:rsidRDefault="00480241" w:rsidP="00480241">
      <w:r w:rsidRPr="00480241">
        <w:rPr>
          <w:b/>
          <w:bCs/>
        </w:rPr>
        <w:t xml:space="preserve">Базовый </w:t>
      </w:r>
      <w:r w:rsidR="00251958">
        <w:rPr>
          <w:b/>
          <w:bCs/>
        </w:rPr>
        <w:t>проект</w:t>
      </w:r>
      <w:r w:rsidRPr="00480241">
        <w:rPr>
          <w:b/>
          <w:bCs/>
        </w:rPr>
        <w:t xml:space="preserve"> (</w:t>
      </w:r>
      <w:proofErr w:type="spellStart"/>
      <w:r w:rsidRPr="00480241">
        <w:rPr>
          <w:b/>
          <w:bCs/>
        </w:rPr>
        <w:t>Anchor</w:t>
      </w:r>
      <w:proofErr w:type="spellEnd"/>
      <w:r w:rsidRPr="00480241">
        <w:rPr>
          <w:b/>
          <w:bCs/>
        </w:rPr>
        <w:t>):</w:t>
      </w:r>
      <w:r w:rsidRPr="00480241">
        <w:t xml:space="preserve"> Шкаф управления 3-мя насосами с ПЧ (1,5 кВт), HMI 7", ПЛК ОВЕН ПР103, корпус IP66 800х600х300 — </w:t>
      </w:r>
      <w:r w:rsidRPr="00480241">
        <w:rPr>
          <w:b/>
          <w:bCs/>
        </w:rPr>
        <w:t>20 часов</w:t>
      </w:r>
      <w:r w:rsidRPr="00480241">
        <w:t>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 xml:space="preserve">2. Требования к входным данным (Признаковое описание / </w:t>
      </w:r>
      <w:proofErr w:type="spellStart"/>
      <w:r w:rsidRPr="00480241">
        <w:rPr>
          <w:b/>
          <w:bCs/>
        </w:rPr>
        <w:t>Features</w:t>
      </w:r>
      <w:proofErr w:type="spellEnd"/>
      <w:r w:rsidRPr="00480241">
        <w:rPr>
          <w:b/>
          <w:bCs/>
        </w:rPr>
        <w:t>)</w:t>
      </w:r>
    </w:p>
    <w:p w:rsidR="00480241" w:rsidRPr="00480241" w:rsidRDefault="00480241" w:rsidP="00480241">
      <w:r w:rsidRPr="00480241">
        <w:t>Для обучения модели необходимо преобразовать спецификации и опросные листы в вектор признаков. Признаки делятся на несколько кластеров: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2.1. Габариты и конструктив корпуса</w:t>
      </w:r>
    </w:p>
    <w:p w:rsidR="00480241" w:rsidRPr="00480241" w:rsidRDefault="00480241" w:rsidP="00480241">
      <w:pPr>
        <w:numPr>
          <w:ilvl w:val="0"/>
          <w:numId w:val="1"/>
        </w:numPr>
      </w:pPr>
      <w:r w:rsidRPr="00480241">
        <w:t>Тип</w:t>
      </w:r>
      <w:r>
        <w:t xml:space="preserve"> </w:t>
      </w:r>
      <w:r w:rsidRPr="00480241">
        <w:t>шкафа: Навесной / Напольный / Напольный с цоколем / Двухдверный.</w:t>
      </w:r>
    </w:p>
    <w:p w:rsidR="00480241" w:rsidRPr="00480241" w:rsidRDefault="00480241" w:rsidP="00480241">
      <w:pPr>
        <w:numPr>
          <w:ilvl w:val="0"/>
          <w:numId w:val="1"/>
        </w:numPr>
      </w:pPr>
      <w:r w:rsidRPr="00480241">
        <w:t>Габариты (</w:t>
      </w:r>
      <w:proofErr w:type="spellStart"/>
      <w:r w:rsidRPr="00480241">
        <w:t>ШхВхГ</w:t>
      </w:r>
      <w:proofErr w:type="spellEnd"/>
      <w:r w:rsidRPr="00480241">
        <w:t>): В мм (площадь задней стенки и двери влияют на время разметки и сверления).</w:t>
      </w:r>
    </w:p>
    <w:p w:rsidR="00480241" w:rsidRPr="00480241" w:rsidRDefault="00480241" w:rsidP="00480241">
      <w:pPr>
        <w:numPr>
          <w:ilvl w:val="0"/>
          <w:numId w:val="1"/>
        </w:numPr>
      </w:pPr>
      <w:r w:rsidRPr="00480241">
        <w:t>Степень</w:t>
      </w:r>
      <w:r>
        <w:t xml:space="preserve"> </w:t>
      </w:r>
      <w:r w:rsidRPr="00480241">
        <w:t>защиты</w:t>
      </w:r>
      <w:r>
        <w:t xml:space="preserve"> </w:t>
      </w:r>
      <w:r w:rsidRPr="00480241">
        <w:t xml:space="preserve">IP: (Категориальный: IP21, IP54, IP65, IP66). </w:t>
      </w:r>
      <w:r w:rsidRPr="00480241">
        <w:rPr>
          <w:i/>
          <w:iCs/>
        </w:rPr>
        <w:t>Примечание: IP66 требует значительно больше времени на установку сальников, герметизацию и уплотнители.</w:t>
      </w:r>
    </w:p>
    <w:p w:rsidR="00480241" w:rsidRPr="00480241" w:rsidRDefault="00480241" w:rsidP="00480241">
      <w:pPr>
        <w:numPr>
          <w:ilvl w:val="0"/>
          <w:numId w:val="1"/>
        </w:numPr>
      </w:pPr>
      <w:r w:rsidRPr="00480241">
        <w:t>Количество</w:t>
      </w:r>
      <w:r>
        <w:t xml:space="preserve"> </w:t>
      </w:r>
      <w:r w:rsidRPr="00480241">
        <w:t>вводов</w:t>
      </w:r>
      <w:r>
        <w:t xml:space="preserve"> </w:t>
      </w:r>
      <w:r w:rsidRPr="00480241">
        <w:t>снизу</w:t>
      </w:r>
      <w:r>
        <w:t xml:space="preserve"> </w:t>
      </w:r>
      <w:r w:rsidRPr="00480241">
        <w:t>сверху: Число кабельных вводов (определяет время на сверление/вырубку и установку сальников).</w:t>
      </w:r>
    </w:p>
    <w:p w:rsidR="00480241" w:rsidRPr="00480241" w:rsidRDefault="00480241" w:rsidP="00480241">
      <w:pPr>
        <w:numPr>
          <w:ilvl w:val="0"/>
          <w:numId w:val="1"/>
        </w:numPr>
      </w:pPr>
      <w:r w:rsidRPr="00480241">
        <w:t>Наличие</w:t>
      </w:r>
      <w:r>
        <w:t xml:space="preserve"> </w:t>
      </w:r>
      <w:r w:rsidRPr="00480241">
        <w:t>монтажной</w:t>
      </w:r>
      <w:r>
        <w:t xml:space="preserve"> </w:t>
      </w:r>
      <w:r w:rsidRPr="00480241">
        <w:t>панели</w:t>
      </w:r>
      <w:proofErr w:type="gramStart"/>
      <w:r w:rsidRPr="00480241">
        <w:t>: Да</w:t>
      </w:r>
      <w:proofErr w:type="gramEnd"/>
      <w:r w:rsidRPr="00480241">
        <w:t>/Нет.</w:t>
      </w:r>
    </w:p>
    <w:p w:rsidR="00480241" w:rsidRPr="00480241" w:rsidRDefault="00480241" w:rsidP="00480241">
      <w:pPr>
        <w:numPr>
          <w:ilvl w:val="0"/>
          <w:numId w:val="1"/>
        </w:numPr>
      </w:pPr>
      <w:r w:rsidRPr="00480241">
        <w:t>Наличие</w:t>
      </w:r>
      <w:r>
        <w:t xml:space="preserve"> </w:t>
      </w:r>
      <w:r w:rsidRPr="00480241">
        <w:t>наклонной</w:t>
      </w:r>
      <w:r>
        <w:t xml:space="preserve"> </w:t>
      </w:r>
      <w:r w:rsidRPr="00480241">
        <w:t>DIN-рейки</w:t>
      </w:r>
      <w:proofErr w:type="gramStart"/>
      <w:r w:rsidRPr="00480241">
        <w:t>: Да</w:t>
      </w:r>
      <w:proofErr w:type="gramEnd"/>
      <w:r w:rsidRPr="00480241">
        <w:t>/Нет (требует дополнительной мехобработки).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2.2. Силовая часть и коммутация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t>Входное</w:t>
      </w:r>
      <w:r>
        <w:t xml:space="preserve"> </w:t>
      </w:r>
      <w:r w:rsidRPr="00480241">
        <w:t>напряжение: 1 фаза 220В / 3 фазы 380В.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t>Общая</w:t>
      </w:r>
      <w:r>
        <w:t xml:space="preserve"> </w:t>
      </w:r>
      <w:r w:rsidRPr="00480241">
        <w:t>мощность</w:t>
      </w:r>
      <w:r>
        <w:t xml:space="preserve"> </w:t>
      </w:r>
      <w:r w:rsidRPr="00480241">
        <w:t>нагрузки: Суммарная кВт.</w:t>
      </w:r>
    </w:p>
    <w:p w:rsidR="00480241" w:rsidRDefault="00480241" w:rsidP="00480241">
      <w:pPr>
        <w:numPr>
          <w:ilvl w:val="0"/>
          <w:numId w:val="2"/>
        </w:numPr>
      </w:pPr>
      <w:r w:rsidRPr="00480241">
        <w:t>Кол-во</w:t>
      </w:r>
      <w:r>
        <w:t xml:space="preserve"> </w:t>
      </w:r>
      <w:r w:rsidRPr="00480241">
        <w:t>автоматов</w:t>
      </w:r>
      <w:r>
        <w:t xml:space="preserve"> </w:t>
      </w:r>
      <w:r w:rsidRPr="00480241">
        <w:t>до</w:t>
      </w:r>
      <w:r>
        <w:t xml:space="preserve"> </w:t>
      </w:r>
      <w:r w:rsidRPr="00480241">
        <w:t>63А: (</w:t>
      </w:r>
      <w:proofErr w:type="spellStart"/>
      <w:r w:rsidRPr="00480241">
        <w:t>Шт</w:t>
      </w:r>
      <w:proofErr w:type="spellEnd"/>
      <w:r w:rsidRPr="00480241">
        <w:t>)</w:t>
      </w:r>
    </w:p>
    <w:p w:rsidR="00480241" w:rsidRPr="00480241" w:rsidRDefault="00480241" w:rsidP="00480241">
      <w:pPr>
        <w:numPr>
          <w:ilvl w:val="0"/>
          <w:numId w:val="2"/>
        </w:numPr>
      </w:pPr>
      <w:r>
        <w:t>Кол-во автоматов свыше 63А: (</w:t>
      </w:r>
      <w:proofErr w:type="spellStart"/>
      <w:r>
        <w:t>Шт</w:t>
      </w:r>
      <w:proofErr w:type="spellEnd"/>
      <w:r>
        <w:t>)</w:t>
      </w:r>
      <w:r w:rsidRPr="00480241">
        <w:t>.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t>Кол-во</w:t>
      </w:r>
      <w:r>
        <w:t xml:space="preserve"> </w:t>
      </w:r>
      <w:r w:rsidRPr="00480241">
        <w:t>контакторов</w:t>
      </w:r>
      <w:r>
        <w:t xml:space="preserve"> </w:t>
      </w:r>
      <w:r w:rsidRPr="00480241">
        <w:t>и</w:t>
      </w:r>
      <w:r>
        <w:t xml:space="preserve"> </w:t>
      </w:r>
      <w:r w:rsidRPr="00480241">
        <w:t>пускателей: (</w:t>
      </w:r>
      <w:proofErr w:type="spellStart"/>
      <w:r w:rsidRPr="00480241">
        <w:t>Шт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t>Кол-во</w:t>
      </w:r>
      <w:r>
        <w:t xml:space="preserve"> </w:t>
      </w:r>
      <w:r w:rsidRPr="00480241">
        <w:t>УЗО</w:t>
      </w:r>
      <w:r>
        <w:t xml:space="preserve"> </w:t>
      </w:r>
      <w:r w:rsidRPr="00480241">
        <w:t>и</w:t>
      </w:r>
      <w:r>
        <w:t xml:space="preserve"> </w:t>
      </w:r>
      <w:proofErr w:type="spellStart"/>
      <w:r w:rsidRPr="00480241">
        <w:t>дифавтоматов</w:t>
      </w:r>
      <w:proofErr w:type="spellEnd"/>
      <w:r w:rsidRPr="00480241">
        <w:t>: (</w:t>
      </w:r>
      <w:proofErr w:type="spellStart"/>
      <w:r w:rsidRPr="00480241">
        <w:t>Шт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t>Кол-во</w:t>
      </w:r>
      <w:r>
        <w:t xml:space="preserve"> </w:t>
      </w:r>
      <w:r w:rsidRPr="00480241">
        <w:t>частотных</w:t>
      </w:r>
      <w:r>
        <w:t xml:space="preserve"> </w:t>
      </w:r>
      <w:r w:rsidRPr="00480241">
        <w:t>преобразователей (ПЧ): (</w:t>
      </w:r>
      <w:proofErr w:type="spellStart"/>
      <w:r w:rsidRPr="00480241">
        <w:t>Шт</w:t>
      </w:r>
      <w:proofErr w:type="spellEnd"/>
      <w:r w:rsidRPr="00480241">
        <w:t xml:space="preserve">) + </w:t>
      </w:r>
      <w:r w:rsidRPr="00480241">
        <w:rPr>
          <w:i/>
          <w:iCs/>
        </w:rPr>
        <w:t>Вес по мощности</w:t>
      </w:r>
      <w:r w:rsidRPr="00480241">
        <w:t>.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lastRenderedPageBreak/>
        <w:t>Кол-во</w:t>
      </w:r>
      <w:r>
        <w:t xml:space="preserve"> </w:t>
      </w:r>
      <w:r w:rsidRPr="00480241">
        <w:t>устройств</w:t>
      </w:r>
      <w:r>
        <w:t xml:space="preserve"> </w:t>
      </w:r>
      <w:r w:rsidRPr="00480241">
        <w:t>плавного</w:t>
      </w:r>
      <w:r>
        <w:t xml:space="preserve"> </w:t>
      </w:r>
      <w:r w:rsidRPr="00480241">
        <w:t>пуска (УПП): (</w:t>
      </w:r>
      <w:proofErr w:type="spellStart"/>
      <w:r w:rsidRPr="00480241">
        <w:t>Шт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2"/>
        </w:numPr>
      </w:pPr>
      <w:r w:rsidRPr="00480241">
        <w:t>Сечение</w:t>
      </w:r>
      <w:r>
        <w:t xml:space="preserve"> </w:t>
      </w:r>
      <w:r w:rsidRPr="00480241">
        <w:t>силовых</w:t>
      </w:r>
      <w:r>
        <w:t xml:space="preserve"> </w:t>
      </w:r>
      <w:r w:rsidRPr="00480241">
        <w:t>кабелей: Максимальное (мм²) — влияет на время разделки и опрессовки наконечников.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2.3. Автоматизация и слаботочные цепи</w:t>
      </w:r>
    </w:p>
    <w:p w:rsidR="00480241" w:rsidRPr="00480241" w:rsidRDefault="00480241" w:rsidP="00480241">
      <w:pPr>
        <w:numPr>
          <w:ilvl w:val="0"/>
          <w:numId w:val="3"/>
        </w:numPr>
      </w:pPr>
      <w:r w:rsidRPr="00480241">
        <w:t>Наличие</w:t>
      </w:r>
      <w:r>
        <w:t xml:space="preserve"> </w:t>
      </w:r>
      <w:r w:rsidRPr="00480241">
        <w:t>ПЛК</w:t>
      </w:r>
      <w:proofErr w:type="gramStart"/>
      <w:r w:rsidRPr="00480241">
        <w:t>: Нет</w:t>
      </w:r>
      <w:proofErr w:type="gramEnd"/>
      <w:r w:rsidRPr="00480241">
        <w:t xml:space="preserve"> / Релейное / Компактный ПЛК / Модульный ПЛК.</w:t>
      </w:r>
    </w:p>
    <w:p w:rsidR="00480241" w:rsidRPr="00480241" w:rsidRDefault="00480241" w:rsidP="00480241">
      <w:pPr>
        <w:numPr>
          <w:ilvl w:val="0"/>
          <w:numId w:val="3"/>
        </w:numPr>
      </w:pPr>
      <w:r w:rsidRPr="00480241">
        <w:t>Наличие</w:t>
      </w:r>
      <w:r>
        <w:t xml:space="preserve"> </w:t>
      </w:r>
      <w:r w:rsidRPr="00480241">
        <w:t>HMI</w:t>
      </w:r>
      <w:r>
        <w:t xml:space="preserve"> </w:t>
      </w:r>
      <w:r w:rsidRPr="00480241">
        <w:t>панели</w:t>
      </w:r>
      <w:proofErr w:type="gramStart"/>
      <w:r w:rsidRPr="00480241">
        <w:t>: Нет</w:t>
      </w:r>
      <w:proofErr w:type="gramEnd"/>
      <w:r w:rsidRPr="00480241">
        <w:t xml:space="preserve"> / До 7" / Свыше 7" (требует выреза в двери и настройки).</w:t>
      </w:r>
    </w:p>
    <w:p w:rsidR="00480241" w:rsidRPr="00480241" w:rsidRDefault="00480241" w:rsidP="00480241">
      <w:pPr>
        <w:numPr>
          <w:ilvl w:val="0"/>
          <w:numId w:val="3"/>
        </w:numPr>
      </w:pPr>
      <w:r w:rsidRPr="00480241">
        <w:t>Кол-во</w:t>
      </w:r>
      <w:r>
        <w:t xml:space="preserve"> </w:t>
      </w:r>
      <w:r w:rsidRPr="00480241">
        <w:t>аналоговых</w:t>
      </w:r>
      <w:r>
        <w:t xml:space="preserve"> </w:t>
      </w:r>
      <w:r w:rsidRPr="00480241">
        <w:t>сигналов (4-20мА, 0-10В): (</w:t>
      </w:r>
      <w:proofErr w:type="spellStart"/>
      <w:r w:rsidRPr="00480241">
        <w:t>Шт</w:t>
      </w:r>
      <w:proofErr w:type="spellEnd"/>
      <w:r w:rsidRPr="00480241">
        <w:t xml:space="preserve">). </w:t>
      </w:r>
      <w:r w:rsidRPr="00480241">
        <w:rPr>
          <w:i/>
          <w:iCs/>
        </w:rPr>
        <w:t>Требует экранированного кабеля и правильного заземления.</w:t>
      </w:r>
    </w:p>
    <w:p w:rsidR="00480241" w:rsidRPr="00480241" w:rsidRDefault="00480241" w:rsidP="00480241">
      <w:pPr>
        <w:numPr>
          <w:ilvl w:val="0"/>
          <w:numId w:val="3"/>
        </w:numPr>
      </w:pPr>
      <w:r w:rsidRPr="00480241">
        <w:t>Кол-во</w:t>
      </w:r>
      <w:r>
        <w:t xml:space="preserve"> </w:t>
      </w:r>
      <w:r w:rsidRPr="00480241">
        <w:t>сетевых</w:t>
      </w:r>
      <w:r>
        <w:t xml:space="preserve"> </w:t>
      </w:r>
      <w:r w:rsidRPr="00480241">
        <w:t>интерфейсов: Ethernet, RS-485 (</w:t>
      </w:r>
      <w:proofErr w:type="spellStart"/>
      <w:r w:rsidRPr="00480241">
        <w:t>Modbus</w:t>
      </w:r>
      <w:proofErr w:type="spellEnd"/>
      <w:r w:rsidRPr="00480241">
        <w:t xml:space="preserve">), </w:t>
      </w:r>
      <w:proofErr w:type="spellStart"/>
      <w:r w:rsidRPr="00480241">
        <w:t>Profibus</w:t>
      </w:r>
      <w:proofErr w:type="spellEnd"/>
      <w:r w:rsidRPr="00480241">
        <w:t xml:space="preserve"> и т.д.</w:t>
      </w:r>
    </w:p>
    <w:p w:rsidR="00480241" w:rsidRPr="00480241" w:rsidRDefault="00480241" w:rsidP="00480241">
      <w:pPr>
        <w:numPr>
          <w:ilvl w:val="0"/>
          <w:numId w:val="3"/>
        </w:numPr>
      </w:pPr>
      <w:r w:rsidRPr="00480241">
        <w:t>Кол-во</w:t>
      </w:r>
      <w:r>
        <w:t xml:space="preserve"> </w:t>
      </w:r>
      <w:r w:rsidRPr="00480241">
        <w:t>кнопок</w:t>
      </w:r>
      <w:r>
        <w:t xml:space="preserve"> </w:t>
      </w:r>
      <w:r w:rsidRPr="00480241">
        <w:t>и</w:t>
      </w:r>
      <w:r>
        <w:t xml:space="preserve"> </w:t>
      </w:r>
      <w:r w:rsidRPr="00480241">
        <w:t>индикаторов</w:t>
      </w:r>
      <w:r>
        <w:t xml:space="preserve"> </w:t>
      </w:r>
      <w:r w:rsidRPr="00480241">
        <w:t>на</w:t>
      </w:r>
      <w:r>
        <w:t xml:space="preserve"> </w:t>
      </w:r>
      <w:r w:rsidRPr="00480241">
        <w:t>двери: (</w:t>
      </w:r>
      <w:proofErr w:type="spellStart"/>
      <w:r w:rsidRPr="00480241">
        <w:t>Шт</w:t>
      </w:r>
      <w:proofErr w:type="spellEnd"/>
      <w:r w:rsidRPr="00480241">
        <w:t>) — влияет на время сверления двери.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2.4. Коммутационный объем (Косвенные признаки трудоемкости)</w:t>
      </w:r>
    </w:p>
    <w:p w:rsidR="00480241" w:rsidRPr="00480241" w:rsidRDefault="00480241" w:rsidP="00480241">
      <w:pPr>
        <w:numPr>
          <w:ilvl w:val="0"/>
          <w:numId w:val="4"/>
        </w:numPr>
      </w:pPr>
      <w:r w:rsidRPr="00480241">
        <w:t>Общее</w:t>
      </w:r>
      <w:r>
        <w:t xml:space="preserve"> </w:t>
      </w:r>
      <w:r w:rsidRPr="00480241">
        <w:t>количество</w:t>
      </w:r>
      <w:r>
        <w:t xml:space="preserve"> </w:t>
      </w:r>
      <w:r w:rsidRPr="00480241">
        <w:t xml:space="preserve">DIN-реек: (Метры или </w:t>
      </w:r>
      <w:proofErr w:type="spellStart"/>
      <w:r w:rsidRPr="00480241">
        <w:t>шт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4"/>
        </w:numPr>
      </w:pPr>
      <w:r w:rsidRPr="00480241">
        <w:t>Общее</w:t>
      </w:r>
      <w:r>
        <w:t xml:space="preserve"> </w:t>
      </w:r>
      <w:r w:rsidRPr="00480241">
        <w:t>количество</w:t>
      </w:r>
      <w:r>
        <w:t xml:space="preserve"> </w:t>
      </w:r>
      <w:r w:rsidRPr="00480241">
        <w:t>клемм: (</w:t>
      </w:r>
      <w:proofErr w:type="spellStart"/>
      <w:r w:rsidRPr="00480241">
        <w:t>Шт</w:t>
      </w:r>
      <w:proofErr w:type="spellEnd"/>
      <w:r w:rsidRPr="00480241">
        <w:t xml:space="preserve">). </w:t>
      </w:r>
      <w:r w:rsidRPr="00480241">
        <w:rPr>
          <w:i/>
          <w:iCs/>
        </w:rPr>
        <w:t xml:space="preserve">Примечание: сборка </w:t>
      </w:r>
      <w:proofErr w:type="spellStart"/>
      <w:r w:rsidRPr="00480241">
        <w:rPr>
          <w:i/>
          <w:iCs/>
        </w:rPr>
        <w:t>клеммников</w:t>
      </w:r>
      <w:proofErr w:type="spellEnd"/>
      <w:r w:rsidRPr="00480241">
        <w:rPr>
          <w:i/>
          <w:iCs/>
        </w:rPr>
        <w:t xml:space="preserve"> </w:t>
      </w:r>
      <w:proofErr w:type="spellStart"/>
      <w:r w:rsidRPr="00480241">
        <w:rPr>
          <w:i/>
          <w:iCs/>
        </w:rPr>
        <w:t>Klemsan</w:t>
      </w:r>
      <w:proofErr w:type="spellEnd"/>
      <w:r w:rsidRPr="00480241">
        <w:rPr>
          <w:i/>
          <w:iCs/>
        </w:rPr>
        <w:t>/Phoenix Contact — один из самых трудоемких процессов.</w:t>
      </w:r>
    </w:p>
    <w:p w:rsidR="00480241" w:rsidRPr="00480241" w:rsidRDefault="00480241" w:rsidP="00480241">
      <w:pPr>
        <w:numPr>
          <w:ilvl w:val="0"/>
          <w:numId w:val="4"/>
        </w:numPr>
      </w:pPr>
      <w:r w:rsidRPr="00480241">
        <w:t>Количество</w:t>
      </w:r>
      <w:r>
        <w:t xml:space="preserve"> </w:t>
      </w:r>
      <w:r w:rsidRPr="00480241">
        <w:t>перемычек</w:t>
      </w:r>
      <w:r>
        <w:t xml:space="preserve"> </w:t>
      </w:r>
      <w:r w:rsidRPr="00480241">
        <w:t>на</w:t>
      </w:r>
      <w:r>
        <w:t xml:space="preserve"> </w:t>
      </w:r>
      <w:r w:rsidRPr="00480241">
        <w:t>клеммах: (</w:t>
      </w:r>
      <w:proofErr w:type="spellStart"/>
      <w:r w:rsidRPr="00480241">
        <w:t>Шт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4"/>
        </w:numPr>
      </w:pPr>
      <w:r w:rsidRPr="00480241">
        <w:t>Расчетная</w:t>
      </w:r>
      <w:r>
        <w:t xml:space="preserve"> </w:t>
      </w:r>
      <w:r w:rsidRPr="00480241">
        <w:t>длина</w:t>
      </w:r>
      <w:r>
        <w:t xml:space="preserve"> </w:t>
      </w:r>
      <w:r w:rsidRPr="00480241">
        <w:t xml:space="preserve">провода: (Метры) — </w:t>
      </w:r>
      <w:r w:rsidRPr="00480241">
        <w:rPr>
          <w:i/>
          <w:iCs/>
        </w:rPr>
        <w:t>если есть возможность оценить по габаритам</w:t>
      </w:r>
      <w:r w:rsidRPr="00480241">
        <w:t>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3. Требования к выходным данным (Target)</w:t>
      </w:r>
    </w:p>
    <w:p w:rsidR="00480241" w:rsidRPr="00480241" w:rsidRDefault="00480241" w:rsidP="00480241">
      <w:pPr>
        <w:numPr>
          <w:ilvl w:val="0"/>
          <w:numId w:val="5"/>
        </w:numPr>
      </w:pPr>
      <w:r w:rsidRPr="00480241">
        <w:rPr>
          <w:b/>
          <w:bCs/>
        </w:rPr>
        <w:t>Целевая переменная:</w:t>
      </w:r>
      <w:r w:rsidRPr="00480241">
        <w:t xml:space="preserve"> Трудоемкость</w:t>
      </w:r>
      <w:r>
        <w:t xml:space="preserve"> </w:t>
      </w:r>
      <w:r w:rsidRPr="00480241">
        <w:t xml:space="preserve">сборки (в часах, тип данных: </w:t>
      </w:r>
      <w:proofErr w:type="spellStart"/>
      <w:r w:rsidRPr="00480241">
        <w:t>float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5"/>
        </w:numPr>
      </w:pPr>
      <w:r w:rsidRPr="00480241">
        <w:rPr>
          <w:b/>
          <w:bCs/>
        </w:rPr>
        <w:t>Дополнительно (опционально):</w:t>
      </w:r>
      <w:r w:rsidRPr="00480241">
        <w:t xml:space="preserve"> Разбивка по этапам (Мехобработка, Монтаж силовой, Монтаж </w:t>
      </w:r>
      <w:proofErr w:type="spellStart"/>
      <w:r w:rsidRPr="00480241">
        <w:t>слаботочки</w:t>
      </w:r>
      <w:proofErr w:type="spellEnd"/>
      <w:r w:rsidRPr="00480241">
        <w:t>, ПНР).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4. Требования к Датасету (Исторические данные)</w:t>
      </w:r>
    </w:p>
    <w:p w:rsidR="00480241" w:rsidRPr="00480241" w:rsidRDefault="00480241" w:rsidP="00480241">
      <w:r w:rsidRPr="00480241">
        <w:t xml:space="preserve">Для обучения нейросети необходимо собрать и разметить датасет из </w:t>
      </w:r>
      <w:r w:rsidRPr="00480241">
        <w:rPr>
          <w:b/>
          <w:bCs/>
        </w:rPr>
        <w:t>не менее 500-1000</w:t>
      </w:r>
      <w:r w:rsidRPr="00480241">
        <w:t xml:space="preserve"> исторических проектов (чем больше, тем лучше для нейросети, для </w:t>
      </w:r>
      <w:proofErr w:type="spellStart"/>
      <w:r w:rsidRPr="00480241">
        <w:t>XGBoost</w:t>
      </w:r>
      <w:proofErr w:type="spellEnd"/>
      <w:r w:rsidRPr="00480241">
        <w:t>/</w:t>
      </w:r>
      <w:proofErr w:type="spellStart"/>
      <w:r w:rsidRPr="00480241">
        <w:t>LightGBM</w:t>
      </w:r>
      <w:proofErr w:type="spellEnd"/>
      <w:r w:rsidRPr="00480241">
        <w:t xml:space="preserve"> хватит от 100-200). </w:t>
      </w:r>
      <w:r w:rsidRPr="00480241">
        <w:rPr>
          <w:b/>
          <w:bCs/>
        </w:rPr>
        <w:t>Источники данных:</w:t>
      </w:r>
    </w:p>
    <w:p w:rsidR="00480241" w:rsidRPr="00480241" w:rsidRDefault="00480241" w:rsidP="00480241">
      <w:pPr>
        <w:numPr>
          <w:ilvl w:val="0"/>
          <w:numId w:val="6"/>
        </w:numPr>
        <w:rPr>
          <w:lang w:val="en-US"/>
        </w:rPr>
      </w:pPr>
      <w:r w:rsidRPr="00480241">
        <w:t>Спецификации</w:t>
      </w:r>
      <w:r w:rsidRPr="00480241">
        <w:rPr>
          <w:lang w:val="en-US"/>
        </w:rPr>
        <w:t xml:space="preserve"> (BOM) </w:t>
      </w:r>
      <w:r w:rsidRPr="00480241">
        <w:t>из</w:t>
      </w:r>
      <w:r w:rsidRPr="00480241">
        <w:rPr>
          <w:lang w:val="en-US"/>
        </w:rPr>
        <w:t xml:space="preserve"> CAD-</w:t>
      </w:r>
      <w:r w:rsidRPr="00480241">
        <w:t>систем</w:t>
      </w:r>
      <w:r w:rsidRPr="00480241">
        <w:rPr>
          <w:lang w:val="en-US"/>
        </w:rPr>
        <w:t xml:space="preserve"> (EPLAN, AutoCAD Electrical, </w:t>
      </w:r>
      <w:proofErr w:type="spellStart"/>
      <w:r w:rsidRPr="00480241">
        <w:rPr>
          <w:lang w:val="en-US"/>
        </w:rPr>
        <w:t>sPlan</w:t>
      </w:r>
      <w:proofErr w:type="spellEnd"/>
      <w:r w:rsidRPr="00480241">
        <w:rPr>
          <w:lang w:val="en-US"/>
        </w:rPr>
        <w:t xml:space="preserve">) </w:t>
      </w:r>
      <w:r w:rsidRPr="00480241">
        <w:t>или</w:t>
      </w:r>
      <w:r w:rsidRPr="00480241">
        <w:rPr>
          <w:lang w:val="en-US"/>
        </w:rPr>
        <w:t xml:space="preserve"> Excel.</w:t>
      </w:r>
    </w:p>
    <w:p w:rsidR="00480241" w:rsidRPr="00480241" w:rsidRDefault="00480241" w:rsidP="00480241">
      <w:pPr>
        <w:numPr>
          <w:ilvl w:val="0"/>
          <w:numId w:val="6"/>
        </w:numPr>
      </w:pPr>
      <w:r w:rsidRPr="00480241">
        <w:t>Отчеты из ERP/1С о фактически затраченном времени электромонтажников (табели, наряд-заказы).</w:t>
      </w:r>
    </w:p>
    <w:p w:rsidR="00480241" w:rsidRPr="00480241" w:rsidRDefault="00480241" w:rsidP="00480241">
      <w:pPr>
        <w:numPr>
          <w:ilvl w:val="0"/>
          <w:numId w:val="6"/>
        </w:numPr>
      </w:pPr>
      <w:r w:rsidRPr="00480241">
        <w:t>Опросные листы Заказчика.</w:t>
      </w:r>
    </w:p>
    <w:p w:rsidR="00480241" w:rsidRPr="00480241" w:rsidRDefault="00480241" w:rsidP="00480241">
      <w:r w:rsidRPr="00480241">
        <w:rPr>
          <w:b/>
          <w:bCs/>
        </w:rPr>
        <w:t xml:space="preserve">Процесс </w:t>
      </w:r>
      <w:proofErr w:type="spellStart"/>
      <w:r w:rsidRPr="00480241">
        <w:rPr>
          <w:b/>
          <w:bCs/>
        </w:rPr>
        <w:t>Feature</w:t>
      </w:r>
      <w:proofErr w:type="spellEnd"/>
      <w:r w:rsidRPr="00480241">
        <w:rPr>
          <w:b/>
          <w:bCs/>
        </w:rPr>
        <w:t xml:space="preserve"> Engineering (Инжиниринг признаков):</w:t>
      </w:r>
    </w:p>
    <w:p w:rsidR="00480241" w:rsidRPr="00480241" w:rsidRDefault="00480241" w:rsidP="00480241">
      <w:pPr>
        <w:numPr>
          <w:ilvl w:val="0"/>
          <w:numId w:val="7"/>
        </w:numPr>
      </w:pPr>
      <w:r w:rsidRPr="00480241">
        <w:rPr>
          <w:i/>
          <w:iCs/>
        </w:rPr>
        <w:lastRenderedPageBreak/>
        <w:t>Важно:</w:t>
      </w:r>
      <w:r w:rsidRPr="00480241">
        <w:t xml:space="preserve"> Модель должна учитывать нелинейность. Например, установка одного ПЧ на 1.5 кВт и трех ПЧ на 1.5 кВт — это не просто умножение на 3. Появляется необходимость настройки общей шины RS-485, программирования ПЛК для работы в каскаде, что увеличивает время ПНР экспоненциально.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5. Требования к алгоритмам и архитектуре</w:t>
      </w:r>
    </w:p>
    <w:p w:rsidR="00480241" w:rsidRPr="00480241" w:rsidRDefault="00480241" w:rsidP="00480241">
      <w:r w:rsidRPr="00480241">
        <w:t>Поскольку задача табличной регрессии с нелинейными зависимостями, рекомендуется использовать следующий стек:</w:t>
      </w:r>
    </w:p>
    <w:p w:rsidR="00480241" w:rsidRPr="00480241" w:rsidRDefault="00480241" w:rsidP="00480241">
      <w:pPr>
        <w:numPr>
          <w:ilvl w:val="0"/>
          <w:numId w:val="8"/>
        </w:numPr>
      </w:pPr>
      <w:r w:rsidRPr="00480241">
        <w:rPr>
          <w:b/>
          <w:bCs/>
        </w:rPr>
        <w:t>Базовые модели (</w:t>
      </w:r>
      <w:proofErr w:type="spellStart"/>
      <w:r w:rsidRPr="00480241">
        <w:rPr>
          <w:b/>
          <w:bCs/>
        </w:rPr>
        <w:t>Baseline</w:t>
      </w:r>
      <w:proofErr w:type="spellEnd"/>
      <w:r w:rsidRPr="00480241">
        <w:rPr>
          <w:b/>
          <w:bCs/>
        </w:rPr>
        <w:t>):</w:t>
      </w:r>
      <w:r w:rsidRPr="00480241">
        <w:t xml:space="preserve"> Градиентный </w:t>
      </w:r>
      <w:proofErr w:type="spellStart"/>
      <w:r w:rsidRPr="00480241">
        <w:t>бустинг</w:t>
      </w:r>
      <w:proofErr w:type="spellEnd"/>
      <w:r w:rsidRPr="00480241">
        <w:t xml:space="preserve"> (</w:t>
      </w:r>
      <w:proofErr w:type="spellStart"/>
      <w:r w:rsidRPr="00480241">
        <w:t>CatBoost</w:t>
      </w:r>
      <w:proofErr w:type="spellEnd"/>
      <w:r w:rsidRPr="00480241">
        <w:t xml:space="preserve">, </w:t>
      </w:r>
      <w:proofErr w:type="spellStart"/>
      <w:r w:rsidRPr="00480241">
        <w:t>XGBoost</w:t>
      </w:r>
      <w:proofErr w:type="spellEnd"/>
      <w:r w:rsidRPr="00480241">
        <w:t xml:space="preserve">, </w:t>
      </w:r>
      <w:proofErr w:type="spellStart"/>
      <w:r w:rsidRPr="00480241">
        <w:t>LightGBM</w:t>
      </w:r>
      <w:proofErr w:type="spellEnd"/>
      <w:r w:rsidRPr="00480241">
        <w:t>). Они лучше всего работают с табличными данными, категориальными признаками (IP, тип ПЛК) и не требуют огромных объемов данных.</w:t>
      </w:r>
    </w:p>
    <w:p w:rsidR="00480241" w:rsidRPr="00480241" w:rsidRDefault="00480241" w:rsidP="00480241">
      <w:pPr>
        <w:numPr>
          <w:ilvl w:val="0"/>
          <w:numId w:val="8"/>
        </w:numPr>
      </w:pPr>
      <w:r w:rsidRPr="00480241">
        <w:rPr>
          <w:b/>
          <w:bCs/>
        </w:rPr>
        <w:t>Нейронные сети:</w:t>
      </w:r>
      <w:r w:rsidRPr="00480241">
        <w:t xml:space="preserve"> Многослойный перцептрон (MLP) с функциями активации </w:t>
      </w:r>
      <w:proofErr w:type="spellStart"/>
      <w:r w:rsidRPr="00480241">
        <w:t>ReLU</w:t>
      </w:r>
      <w:proofErr w:type="spellEnd"/>
      <w:r w:rsidRPr="00480241">
        <w:t xml:space="preserve"> и нормализацией входных данных (</w:t>
      </w:r>
      <w:proofErr w:type="spellStart"/>
      <w:r w:rsidRPr="00480241">
        <w:t>StandardScaler</w:t>
      </w:r>
      <w:proofErr w:type="spellEnd"/>
      <w:r w:rsidRPr="00480241">
        <w:t>).</w:t>
      </w:r>
    </w:p>
    <w:p w:rsidR="00480241" w:rsidRPr="00480241" w:rsidRDefault="00480241" w:rsidP="00480241">
      <w:pPr>
        <w:numPr>
          <w:ilvl w:val="0"/>
          <w:numId w:val="8"/>
        </w:numPr>
      </w:pPr>
      <w:r w:rsidRPr="00480241">
        <w:rPr>
          <w:b/>
          <w:bCs/>
        </w:rPr>
        <w:t>Обработка дисбаланса</w:t>
      </w:r>
      <w:proofErr w:type="gramStart"/>
      <w:r w:rsidRPr="00480241">
        <w:rPr>
          <w:b/>
          <w:bCs/>
        </w:rPr>
        <w:t>:</w:t>
      </w:r>
      <w:r w:rsidRPr="00480241">
        <w:t xml:space="preserve"> Если</w:t>
      </w:r>
      <w:proofErr w:type="gramEnd"/>
      <w:r w:rsidRPr="00480241">
        <w:t xml:space="preserve"> в базе мало сложных шкафов (IP66, взрывозащита), использовать методы взвешивания потерь (</w:t>
      </w:r>
      <w:proofErr w:type="spellStart"/>
      <w:r w:rsidRPr="00480241">
        <w:t>Weighted</w:t>
      </w:r>
      <w:proofErr w:type="spellEnd"/>
      <w:r w:rsidRPr="00480241">
        <w:t xml:space="preserve"> </w:t>
      </w:r>
      <w:proofErr w:type="spellStart"/>
      <w:r w:rsidRPr="00480241">
        <w:t>Loss</w:t>
      </w:r>
      <w:proofErr w:type="spellEnd"/>
      <w:r w:rsidRPr="00480241">
        <w:t>).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6. Этапы реализации проекта</w:t>
      </w:r>
    </w:p>
    <w:p w:rsidR="00480241" w:rsidRPr="00480241" w:rsidRDefault="00480241" w:rsidP="00480241">
      <w:pPr>
        <w:numPr>
          <w:ilvl w:val="0"/>
          <w:numId w:val="9"/>
        </w:numPr>
      </w:pPr>
      <w:r w:rsidRPr="00480241">
        <w:rPr>
          <w:b/>
          <w:bCs/>
        </w:rPr>
        <w:t>Этап 1: Сбор и очистка данных (2-3 недели).</w:t>
      </w:r>
      <w:r w:rsidRPr="00480241">
        <w:t xml:space="preserve"> Выгрузка исторических проектов, парсинг спецификаций, сопоставление с фактическими часами из 1С. Очистка от выбросов (например, если шкаф собирали 2 месяца из-за задержки поставки, а не из-за сложности).</w:t>
      </w:r>
    </w:p>
    <w:p w:rsidR="00480241" w:rsidRPr="00480241" w:rsidRDefault="00480241" w:rsidP="00480241">
      <w:pPr>
        <w:numPr>
          <w:ilvl w:val="0"/>
          <w:numId w:val="9"/>
        </w:numPr>
      </w:pPr>
      <w:r w:rsidRPr="00480241">
        <w:rPr>
          <w:b/>
          <w:bCs/>
        </w:rPr>
        <w:t xml:space="preserve">Этап 2: Разведочный анализ (EDA) и </w:t>
      </w:r>
      <w:proofErr w:type="spellStart"/>
      <w:r w:rsidRPr="00480241">
        <w:rPr>
          <w:b/>
          <w:bCs/>
        </w:rPr>
        <w:t>Feature</w:t>
      </w:r>
      <w:proofErr w:type="spellEnd"/>
      <w:r w:rsidRPr="00480241">
        <w:rPr>
          <w:b/>
          <w:bCs/>
        </w:rPr>
        <w:t xml:space="preserve"> Engineering (2 недели).</w:t>
      </w:r>
      <w:r w:rsidRPr="00480241">
        <w:t xml:space="preserve"> Выявление корреляций (например, "Количество клемм" </w:t>
      </w:r>
      <w:proofErr w:type="spellStart"/>
      <w:r w:rsidRPr="00480241">
        <w:t>vs</w:t>
      </w:r>
      <w:proofErr w:type="spellEnd"/>
      <w:r w:rsidRPr="00480241">
        <w:t xml:space="preserve"> "Время сборки"). Создание составных признаков (например, Плотность</w:t>
      </w:r>
      <w:r>
        <w:t xml:space="preserve"> </w:t>
      </w:r>
      <w:r w:rsidRPr="00480241">
        <w:t>компоновки = Кол</w:t>
      </w:r>
      <w:r>
        <w:t xml:space="preserve"> </w:t>
      </w:r>
      <w:proofErr w:type="gramStart"/>
      <w:r w:rsidRPr="00480241">
        <w:t>во</w:t>
      </w:r>
      <w:r>
        <w:t xml:space="preserve"> </w:t>
      </w:r>
      <w:r w:rsidRPr="00480241">
        <w:t>компонентов</w:t>
      </w:r>
      <w:proofErr w:type="gramEnd"/>
      <w:r w:rsidRPr="00480241">
        <w:t xml:space="preserve"> / Площадь</w:t>
      </w:r>
      <w:r>
        <w:t xml:space="preserve"> </w:t>
      </w:r>
      <w:r w:rsidRPr="00480241">
        <w:t>задней</w:t>
      </w:r>
      <w:r>
        <w:t xml:space="preserve"> </w:t>
      </w:r>
      <w:r w:rsidRPr="00480241">
        <w:t>стенки).</w:t>
      </w:r>
    </w:p>
    <w:p w:rsidR="00480241" w:rsidRPr="00480241" w:rsidRDefault="00480241" w:rsidP="00480241">
      <w:pPr>
        <w:numPr>
          <w:ilvl w:val="0"/>
          <w:numId w:val="9"/>
        </w:numPr>
      </w:pPr>
      <w:r w:rsidRPr="00480241">
        <w:rPr>
          <w:b/>
          <w:bCs/>
        </w:rPr>
        <w:t>Этап 3: Обучение и валидация моделей (3 недели).</w:t>
      </w:r>
      <w:r w:rsidRPr="00480241">
        <w:t xml:space="preserve"> Кросс-валидация, подбор </w:t>
      </w:r>
      <w:proofErr w:type="spellStart"/>
      <w:r w:rsidRPr="00480241">
        <w:t>гиперпараметров</w:t>
      </w:r>
      <w:proofErr w:type="spellEnd"/>
      <w:r w:rsidRPr="00480241">
        <w:t>.</w:t>
      </w:r>
    </w:p>
    <w:p w:rsidR="00480241" w:rsidRPr="00480241" w:rsidRDefault="00480241" w:rsidP="00480241">
      <w:pPr>
        <w:numPr>
          <w:ilvl w:val="0"/>
          <w:numId w:val="9"/>
        </w:numPr>
      </w:pPr>
      <w:r w:rsidRPr="00480241">
        <w:rPr>
          <w:b/>
          <w:bCs/>
        </w:rPr>
        <w:t>Этап 4: Интеграция и UI (2 недели).</w:t>
      </w:r>
      <w:r w:rsidRPr="00480241">
        <w:t xml:space="preserve"> Создание простого веб-интерфейса или плагина для CAD-системы, куда инженер вводит параметры или загружает спецификацию, а модель выдает прогноз.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t>7. Критерии приемки и метрики качества</w:t>
      </w:r>
    </w:p>
    <w:p w:rsidR="00480241" w:rsidRPr="00480241" w:rsidRDefault="00480241" w:rsidP="00480241">
      <w:pPr>
        <w:numPr>
          <w:ilvl w:val="0"/>
          <w:numId w:val="10"/>
        </w:numPr>
      </w:pPr>
      <w:r w:rsidRPr="00480241">
        <w:rPr>
          <w:b/>
          <w:bCs/>
        </w:rPr>
        <w:t>MAE (</w:t>
      </w:r>
      <w:proofErr w:type="spellStart"/>
      <w:r w:rsidRPr="00480241">
        <w:rPr>
          <w:b/>
          <w:bCs/>
        </w:rPr>
        <w:t>Mean</w:t>
      </w:r>
      <w:proofErr w:type="spellEnd"/>
      <w:r w:rsidRPr="00480241">
        <w:rPr>
          <w:b/>
          <w:bCs/>
        </w:rPr>
        <w:t xml:space="preserve"> </w:t>
      </w:r>
      <w:proofErr w:type="spellStart"/>
      <w:r w:rsidRPr="00480241">
        <w:rPr>
          <w:b/>
          <w:bCs/>
        </w:rPr>
        <w:t>Absolute</w:t>
      </w:r>
      <w:proofErr w:type="spellEnd"/>
      <w:r w:rsidRPr="00480241">
        <w:rPr>
          <w:b/>
          <w:bCs/>
        </w:rPr>
        <w:t xml:space="preserve"> </w:t>
      </w:r>
      <w:proofErr w:type="spellStart"/>
      <w:r w:rsidRPr="00480241">
        <w:rPr>
          <w:b/>
          <w:bCs/>
        </w:rPr>
        <w:t>Error</w:t>
      </w:r>
      <w:proofErr w:type="spellEnd"/>
      <w:r w:rsidRPr="00480241">
        <w:rPr>
          <w:b/>
          <w:bCs/>
        </w:rPr>
        <w:t>):</w:t>
      </w:r>
      <w:r w:rsidRPr="00480241">
        <w:t xml:space="preserve"> Средняя абсолютная ошибка не должна превышать </w:t>
      </w:r>
      <w:r w:rsidRPr="00480241">
        <w:rPr>
          <w:b/>
          <w:bCs/>
        </w:rPr>
        <w:t>10-15%</w:t>
      </w:r>
      <w:r w:rsidRPr="00480241">
        <w:t xml:space="preserve"> от фактического времени. </w:t>
      </w:r>
      <w:r w:rsidRPr="00480241">
        <w:rPr>
          <w:i/>
          <w:iCs/>
        </w:rPr>
        <w:t>(Например, для шкафа на 20 часов ошибка модели не более ±2.5 часов).</w:t>
      </w:r>
    </w:p>
    <w:p w:rsidR="00480241" w:rsidRPr="00480241" w:rsidRDefault="00480241" w:rsidP="00480241">
      <w:pPr>
        <w:numPr>
          <w:ilvl w:val="0"/>
          <w:numId w:val="10"/>
        </w:numPr>
      </w:pPr>
      <w:r w:rsidRPr="00480241">
        <w:rPr>
          <w:b/>
          <w:bCs/>
        </w:rPr>
        <w:t>R² (Коэффициент детерминации)</w:t>
      </w:r>
      <w:proofErr w:type="gramStart"/>
      <w:r w:rsidRPr="00480241">
        <w:rPr>
          <w:b/>
          <w:bCs/>
        </w:rPr>
        <w:t>:</w:t>
      </w:r>
      <w:r w:rsidRPr="00480241">
        <w:t xml:space="preserve"> Не</w:t>
      </w:r>
      <w:proofErr w:type="gramEnd"/>
      <w:r w:rsidRPr="00480241">
        <w:t xml:space="preserve"> менее 0.85.</w:t>
      </w:r>
    </w:p>
    <w:p w:rsidR="00480241" w:rsidRPr="00480241" w:rsidRDefault="00480241" w:rsidP="00480241">
      <w:pPr>
        <w:numPr>
          <w:ilvl w:val="0"/>
          <w:numId w:val="10"/>
        </w:numPr>
      </w:pPr>
      <w:r w:rsidRPr="00480241">
        <w:rPr>
          <w:b/>
          <w:bCs/>
        </w:rPr>
        <w:t>Тест на "</w:t>
      </w:r>
      <w:proofErr w:type="spellStart"/>
      <w:r w:rsidRPr="00480241">
        <w:rPr>
          <w:b/>
          <w:bCs/>
        </w:rPr>
        <w:t>Anchor</w:t>
      </w:r>
      <w:proofErr w:type="spellEnd"/>
      <w:r w:rsidRPr="00480241">
        <w:rPr>
          <w:b/>
          <w:bCs/>
        </w:rPr>
        <w:t>-проекте":</w:t>
      </w:r>
      <w:r w:rsidRPr="00480241">
        <w:t xml:space="preserve"> Модель </w:t>
      </w:r>
      <w:proofErr w:type="gramStart"/>
      <w:r w:rsidRPr="00480241">
        <w:t>должна верно</w:t>
      </w:r>
      <w:proofErr w:type="gramEnd"/>
      <w:r w:rsidRPr="00480241">
        <w:t xml:space="preserve"> интерпретировать эталонный шкаф (3 насоса, ПЧ, IP66) в диапазоне 18–22 часов.</w:t>
      </w:r>
    </w:p>
    <w:p w:rsidR="00480241" w:rsidRPr="00480241" w:rsidRDefault="00480241" w:rsidP="00480241">
      <w:pPr>
        <w:rPr>
          <w:b/>
          <w:bCs/>
        </w:rPr>
      </w:pPr>
      <w:r w:rsidRPr="00480241">
        <w:rPr>
          <w:b/>
          <w:bCs/>
        </w:rPr>
        <w:lastRenderedPageBreak/>
        <w:t>8. Специфические коэффициенты (Эвристики для модели)</w:t>
      </w:r>
    </w:p>
    <w:p w:rsidR="00480241" w:rsidRPr="00480241" w:rsidRDefault="00480241" w:rsidP="00480241">
      <w:r w:rsidRPr="00480241">
        <w:t>При разметке данных необходимо учесть скрытые факторы, которые нейросеть должна "выучить":</w:t>
      </w:r>
    </w:p>
    <w:p w:rsidR="00480241" w:rsidRPr="00480241" w:rsidRDefault="00480241" w:rsidP="00480241">
      <w:pPr>
        <w:numPr>
          <w:ilvl w:val="0"/>
          <w:numId w:val="11"/>
        </w:numPr>
      </w:pPr>
      <w:r w:rsidRPr="00480241">
        <w:rPr>
          <w:b/>
          <w:bCs/>
        </w:rPr>
        <w:t>Коэффициент IP66:</w:t>
      </w:r>
      <w:r w:rsidRPr="00480241">
        <w:t xml:space="preserve"> +30% к времени на работу с сальниками и уплотнителями.</w:t>
      </w:r>
    </w:p>
    <w:p w:rsidR="00480241" w:rsidRPr="00480241" w:rsidRDefault="00480241" w:rsidP="00480241">
      <w:pPr>
        <w:numPr>
          <w:ilvl w:val="0"/>
          <w:numId w:val="11"/>
        </w:numPr>
      </w:pPr>
      <w:r w:rsidRPr="00480241">
        <w:rPr>
          <w:b/>
          <w:bCs/>
        </w:rPr>
        <w:t>Коэффициент аналоговых сигналов:</w:t>
      </w:r>
      <w:r w:rsidRPr="00480241">
        <w:t xml:space="preserve"> Каждая цепь 4-20мА добавляет время на экранирование, разделку "косичкой" и заземление экрана.</w:t>
      </w:r>
    </w:p>
    <w:p w:rsidR="00480241" w:rsidRPr="00480241" w:rsidRDefault="00480241" w:rsidP="00480241">
      <w:pPr>
        <w:numPr>
          <w:ilvl w:val="0"/>
          <w:numId w:val="11"/>
        </w:numPr>
      </w:pPr>
      <w:r w:rsidRPr="00480241">
        <w:rPr>
          <w:b/>
          <w:bCs/>
        </w:rPr>
        <w:t>Коэффициент ПНР ПЧ:</w:t>
      </w:r>
      <w:r w:rsidRPr="00480241">
        <w:t xml:space="preserve"> Настройка одного ПЧ "напрямую" = 0.5 часа. Настройка каскада из 3-х ПЧ с привязкой к ПЛК по </w:t>
      </w:r>
      <w:proofErr w:type="spellStart"/>
      <w:r w:rsidRPr="00480241">
        <w:t>Modbus</w:t>
      </w:r>
      <w:proofErr w:type="spellEnd"/>
      <w:r w:rsidRPr="00480241">
        <w:t xml:space="preserve"> = 3-4 часа.</w:t>
      </w:r>
    </w:p>
    <w:p w:rsidR="00480241" w:rsidRPr="00480241" w:rsidRDefault="00480241" w:rsidP="00480241">
      <w:pPr>
        <w:numPr>
          <w:ilvl w:val="0"/>
          <w:numId w:val="11"/>
        </w:numPr>
      </w:pPr>
      <w:r w:rsidRPr="00480241">
        <w:rPr>
          <w:b/>
          <w:bCs/>
        </w:rPr>
        <w:t>Маркировка и бирки:</w:t>
      </w:r>
      <w:r w:rsidRPr="00480241">
        <w:t xml:space="preserve"> Время на печать и навеску бирок пропорционально количеству клемм и проводов.</w:t>
      </w:r>
    </w:p>
    <w:p w:rsidR="00480241" w:rsidRPr="00480241" w:rsidRDefault="00480241" w:rsidP="00480241"/>
    <w:p w:rsidR="00480241" w:rsidRDefault="00480241"/>
    <w:sectPr w:rsidR="00480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962"/>
    <w:multiLevelType w:val="multilevel"/>
    <w:tmpl w:val="39C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4F33"/>
    <w:multiLevelType w:val="multilevel"/>
    <w:tmpl w:val="303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43DDE"/>
    <w:multiLevelType w:val="multilevel"/>
    <w:tmpl w:val="5D18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56FCA"/>
    <w:multiLevelType w:val="multilevel"/>
    <w:tmpl w:val="EA12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DB53AA"/>
    <w:multiLevelType w:val="multilevel"/>
    <w:tmpl w:val="BF60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739B3"/>
    <w:multiLevelType w:val="multilevel"/>
    <w:tmpl w:val="B33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73223"/>
    <w:multiLevelType w:val="multilevel"/>
    <w:tmpl w:val="35A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37FA9"/>
    <w:multiLevelType w:val="multilevel"/>
    <w:tmpl w:val="711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D38B2"/>
    <w:multiLevelType w:val="multilevel"/>
    <w:tmpl w:val="AAD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B614F"/>
    <w:multiLevelType w:val="multilevel"/>
    <w:tmpl w:val="9BF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22812"/>
    <w:multiLevelType w:val="multilevel"/>
    <w:tmpl w:val="D02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97350">
    <w:abstractNumId w:val="10"/>
  </w:num>
  <w:num w:numId="2" w16cid:durableId="1951206669">
    <w:abstractNumId w:val="1"/>
  </w:num>
  <w:num w:numId="3" w16cid:durableId="165288113">
    <w:abstractNumId w:val="6"/>
  </w:num>
  <w:num w:numId="4" w16cid:durableId="1561790816">
    <w:abstractNumId w:val="9"/>
  </w:num>
  <w:num w:numId="5" w16cid:durableId="1473332122">
    <w:abstractNumId w:val="7"/>
  </w:num>
  <w:num w:numId="6" w16cid:durableId="551618909">
    <w:abstractNumId w:val="2"/>
  </w:num>
  <w:num w:numId="7" w16cid:durableId="358435742">
    <w:abstractNumId w:val="5"/>
  </w:num>
  <w:num w:numId="8" w16cid:durableId="227303639">
    <w:abstractNumId w:val="3"/>
  </w:num>
  <w:num w:numId="9" w16cid:durableId="1794205078">
    <w:abstractNumId w:val="4"/>
  </w:num>
  <w:num w:numId="10" w16cid:durableId="51119574">
    <w:abstractNumId w:val="8"/>
  </w:num>
  <w:num w:numId="11" w16cid:durableId="33538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41"/>
    <w:rsid w:val="00251958"/>
    <w:rsid w:val="00480241"/>
    <w:rsid w:val="0061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931664"/>
  <w15:chartTrackingRefBased/>
  <w15:docId w15:val="{FE352DE0-0337-A74B-AF45-C6EAC6BE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2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2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2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2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2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2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Стенякин</dc:creator>
  <cp:keywords/>
  <dc:description/>
  <cp:lastModifiedBy>Кирилл Стенякин</cp:lastModifiedBy>
  <cp:revision>2</cp:revision>
  <dcterms:created xsi:type="dcterms:W3CDTF">2026-06-18T15:27:00Z</dcterms:created>
  <dcterms:modified xsi:type="dcterms:W3CDTF">2026-06-18T15:31:00Z</dcterms:modified>
</cp:coreProperties>
</file>