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8DDD" w14:textId="45E37091" w:rsidR="00C70C7E" w:rsidRDefault="00420675">
      <w:pPr>
        <w:tabs>
          <w:tab w:val="center" w:pos="4681"/>
          <w:tab w:val="right" w:pos="9364"/>
        </w:tabs>
        <w:spacing w:after="439"/>
        <w:ind w:left="0" w:firstLine="0"/>
      </w:pPr>
      <w:r>
        <w:t xml:space="preserve">DA 320 </w:t>
      </w:r>
      <w:r>
        <w:tab/>
        <w:t xml:space="preserve">Assignment 7 </w:t>
      </w:r>
      <w:r>
        <w:tab/>
      </w:r>
      <w:r w:rsidR="003D0408">
        <w:t>M. Blanco</w:t>
      </w:r>
    </w:p>
    <w:p w14:paraId="4C810E48" w14:textId="77777777" w:rsidR="00C70C7E" w:rsidRDefault="00420675">
      <w:pPr>
        <w:spacing w:after="0" w:line="259" w:lineRule="auto"/>
        <w:ind w:left="-5"/>
      </w:pPr>
      <w:r>
        <w:rPr>
          <w:b/>
        </w:rPr>
        <w:t xml:space="preserve">Part 1:  Short Answers (use 3-5 lines to answer the following questions)  </w:t>
      </w:r>
    </w:p>
    <w:p w14:paraId="0E0DC670" w14:textId="77777777" w:rsidR="00C70C7E" w:rsidRDefault="0042067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8267D7" w14:textId="1609785E" w:rsidR="00C70C7E" w:rsidRDefault="00420675">
      <w:pPr>
        <w:ind w:left="715"/>
        <w:rPr>
          <w:sz w:val="24"/>
        </w:rPr>
      </w:pPr>
      <w:r>
        <w:rPr>
          <w:b/>
        </w:rPr>
        <w:t xml:space="preserve">Problem 1: </w:t>
      </w:r>
      <w:r>
        <w:t>Discuss why and how the ability to create visual representations of data is more accessible than ever.</w:t>
      </w:r>
      <w:r>
        <w:rPr>
          <w:sz w:val="24"/>
        </w:rPr>
        <w:t xml:space="preserve"> </w:t>
      </w:r>
    </w:p>
    <w:p w14:paraId="045B7D0D" w14:textId="44D91977" w:rsidR="000D7FE3" w:rsidRDefault="000D7FE3">
      <w:pPr>
        <w:ind w:left="715"/>
      </w:pPr>
    </w:p>
    <w:p w14:paraId="57B2B77B" w14:textId="6F8C25A0" w:rsidR="000D7FE3" w:rsidRDefault="00051885">
      <w:pPr>
        <w:ind w:left="715"/>
      </w:pPr>
      <w:r>
        <w:t xml:space="preserve">There are many open source tools like R and Python that allow users to create impressive visual representation of data.  </w:t>
      </w:r>
      <w:r w:rsidR="00043898">
        <w:t xml:space="preserve">There are also </w:t>
      </w:r>
      <w:r w:rsidR="00420675">
        <w:t>many</w:t>
      </w:r>
      <w:r w:rsidR="00043898">
        <w:t xml:space="preserve"> commercial tools like Tableau and </w:t>
      </w:r>
      <w:proofErr w:type="spellStart"/>
      <w:r w:rsidR="00043898">
        <w:t>PowerBI</w:t>
      </w:r>
      <w:proofErr w:type="spellEnd"/>
      <w:r w:rsidR="00043898">
        <w:t xml:space="preserve">.  </w:t>
      </w:r>
      <w:r>
        <w:t xml:space="preserve">These tools provide </w:t>
      </w:r>
      <w:r w:rsidR="00043898">
        <w:t>many</w:t>
      </w:r>
      <w:r>
        <w:t xml:space="preserve"> graphing features</w:t>
      </w:r>
      <w:r w:rsidR="0056637C">
        <w:t>.</w:t>
      </w:r>
      <w:r w:rsidR="00043898">
        <w:t xml:space="preserve"> </w:t>
      </w:r>
    </w:p>
    <w:p w14:paraId="42D682F0" w14:textId="77777777" w:rsidR="00C70C7E" w:rsidRDefault="00420675">
      <w:pPr>
        <w:spacing w:after="0" w:line="259" w:lineRule="auto"/>
        <w:ind w:left="720" w:firstLine="0"/>
      </w:pPr>
      <w:r>
        <w:t xml:space="preserve"> </w:t>
      </w:r>
    </w:p>
    <w:p w14:paraId="3A6A173E" w14:textId="686E75AA" w:rsidR="00C70C7E" w:rsidRDefault="00420675">
      <w:pPr>
        <w:ind w:left="715"/>
      </w:pPr>
      <w:r>
        <w:rPr>
          <w:b/>
        </w:rPr>
        <w:t xml:space="preserve">Problem 2: </w:t>
      </w:r>
      <w:r>
        <w:t xml:space="preserve">Explain how interactive visualizations provide another strategy for providing visual representations of large datasets. </w:t>
      </w:r>
    </w:p>
    <w:p w14:paraId="70A4E215" w14:textId="00822BFB" w:rsidR="00C0366E" w:rsidRDefault="00C0366E">
      <w:pPr>
        <w:ind w:left="715"/>
      </w:pPr>
    </w:p>
    <w:p w14:paraId="23D16F2F" w14:textId="5ECE9BD1" w:rsidR="00534F58" w:rsidRPr="00534F58" w:rsidRDefault="00C0366E">
      <w:pPr>
        <w:ind w:left="715"/>
      </w:pPr>
      <w:r w:rsidRPr="00C0366E">
        <w:t>Data visualization has been evolving at a fast pace over the years</w:t>
      </w:r>
      <w:r>
        <w:t xml:space="preserve">.  </w:t>
      </w:r>
      <w:r w:rsidR="0074775B">
        <w:t xml:space="preserve"> </w:t>
      </w:r>
      <w:r w:rsidR="00534F58" w:rsidRPr="00534F58">
        <w:t>Interactive visuals allow users to select planes of data to explore</w:t>
      </w:r>
      <w:r w:rsidR="0074775B">
        <w:t>.</w:t>
      </w:r>
      <w:r w:rsidR="00BB495F" w:rsidRPr="00BB495F">
        <w:t xml:space="preserve"> One recent trend is the growing amount and prevalence of location</w:t>
      </w:r>
      <w:r w:rsidR="00BB495F">
        <w:t>/geographical</w:t>
      </w:r>
      <w:r w:rsidR="00BB495F" w:rsidRPr="00BB495F">
        <w:t xml:space="preserve"> data</w:t>
      </w:r>
      <w:r w:rsidR="00BB495F">
        <w:t xml:space="preserve"> which</w:t>
      </w:r>
      <w:r w:rsidR="00BB495F" w:rsidRPr="00BB495F">
        <w:t xml:space="preserve"> require an interactive map to fully tell a story with data.</w:t>
      </w:r>
      <w:r w:rsidR="0074775B">
        <w:t xml:space="preserve"> I</w:t>
      </w:r>
      <w:r w:rsidR="0074775B" w:rsidRPr="0074775B">
        <w:t xml:space="preserve">nteractive visualization </w:t>
      </w:r>
      <w:r w:rsidR="00281B1F">
        <w:t>aims</w:t>
      </w:r>
      <w:r w:rsidR="0074775B">
        <w:t xml:space="preserve"> to impress with </w:t>
      </w:r>
      <w:r w:rsidR="0074775B" w:rsidRPr="0074775B">
        <w:t xml:space="preserve">appealing colors and patterns. </w:t>
      </w:r>
      <w:r w:rsidR="0074775B">
        <w:t xml:space="preserve">Interactive visualizations </w:t>
      </w:r>
      <w:r w:rsidR="00BA0455">
        <w:t>are</w:t>
      </w:r>
      <w:r w:rsidR="0074775B">
        <w:t xml:space="preserve"> a </w:t>
      </w:r>
      <w:r w:rsidR="0074775B" w:rsidRPr="0074775B">
        <w:t>blend of data and</w:t>
      </w:r>
      <w:r w:rsidR="0074775B">
        <w:t xml:space="preserve"> art</w:t>
      </w:r>
      <w:r w:rsidR="0074775B" w:rsidRPr="0074775B">
        <w:t>.</w:t>
      </w:r>
    </w:p>
    <w:p w14:paraId="130A6823" w14:textId="77777777" w:rsidR="00C70C7E" w:rsidRDefault="00420675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149CC8D" w14:textId="77777777" w:rsidR="00C70C7E" w:rsidRDefault="00420675">
      <w:pPr>
        <w:ind w:left="715"/>
      </w:pPr>
      <w:r>
        <w:rPr>
          <w:b/>
        </w:rPr>
        <w:t xml:space="preserve">Problem 3: </w:t>
      </w:r>
      <w:r>
        <w:t xml:space="preserve">Explain how to decide which visual should be used to best represent the information. </w:t>
      </w:r>
    </w:p>
    <w:p w14:paraId="5738FBC9" w14:textId="368FCE5F" w:rsidR="00C70C7E" w:rsidRDefault="00420675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5ECE8AE" w14:textId="235E4EB9" w:rsidR="0010179F" w:rsidRDefault="0010179F" w:rsidP="0010179F">
      <w:pPr>
        <w:spacing w:after="0" w:line="259" w:lineRule="auto"/>
        <w:ind w:left="720" w:firstLine="0"/>
      </w:pPr>
      <w:r>
        <w:t xml:space="preserve">There are four basic </w:t>
      </w:r>
      <w:r w:rsidR="00640C9F">
        <w:t>visual</w:t>
      </w:r>
      <w:r>
        <w:t xml:space="preserve"> types that can use to present your data:</w:t>
      </w:r>
      <w:r w:rsidR="00640C9F">
        <w:t xml:space="preserve"> c</w:t>
      </w:r>
      <w:r>
        <w:t>omparison</w:t>
      </w:r>
      <w:r w:rsidR="00640C9F">
        <w:t>, c</w:t>
      </w:r>
      <w:r>
        <w:t>omposition</w:t>
      </w:r>
      <w:r w:rsidR="00640C9F">
        <w:t>, d</w:t>
      </w:r>
      <w:r>
        <w:t>istribution</w:t>
      </w:r>
      <w:r w:rsidR="00640C9F">
        <w:t xml:space="preserve"> and r</w:t>
      </w:r>
      <w:r>
        <w:t>elationship</w:t>
      </w:r>
      <w:r w:rsidR="00640C9F">
        <w:t>.  The following questions can be</w:t>
      </w:r>
      <w:r w:rsidR="00420675">
        <w:t xml:space="preserve"> help determine which visual is best to represent data:</w:t>
      </w:r>
    </w:p>
    <w:p w14:paraId="6DF3D317" w14:textId="3DF618BC" w:rsidR="00640C9F" w:rsidRDefault="00640C9F" w:rsidP="0010179F">
      <w:pPr>
        <w:spacing w:after="0" w:line="259" w:lineRule="auto"/>
        <w:ind w:left="720" w:firstLine="0"/>
      </w:pPr>
    </w:p>
    <w:p w14:paraId="14A7C1F8" w14:textId="48F67AD4" w:rsidR="00640C9F" w:rsidRPr="00640C9F" w:rsidRDefault="00640C9F" w:rsidP="00420675">
      <w:pPr>
        <w:pStyle w:val="ListParagraph"/>
        <w:numPr>
          <w:ilvl w:val="0"/>
          <w:numId w:val="3"/>
        </w:numPr>
        <w:spacing w:after="0" w:line="259" w:lineRule="auto"/>
      </w:pPr>
      <w:r w:rsidRPr="00640C9F">
        <w:t xml:space="preserve">How many variables </w:t>
      </w:r>
      <w:r>
        <w:t xml:space="preserve">will be </w:t>
      </w:r>
      <w:r w:rsidRPr="00640C9F">
        <w:t>show</w:t>
      </w:r>
      <w:r>
        <w:t>n</w:t>
      </w:r>
      <w:r w:rsidRPr="00640C9F">
        <w:t xml:space="preserve"> in a single chart</w:t>
      </w:r>
    </w:p>
    <w:p w14:paraId="02C90AE8" w14:textId="14F5AC50" w:rsidR="00640C9F" w:rsidRPr="00640C9F" w:rsidRDefault="00640C9F" w:rsidP="00420675">
      <w:pPr>
        <w:pStyle w:val="ListParagraph"/>
        <w:numPr>
          <w:ilvl w:val="0"/>
          <w:numId w:val="3"/>
        </w:numPr>
        <w:spacing w:after="0" w:line="259" w:lineRule="auto"/>
      </w:pPr>
      <w:r w:rsidRPr="00640C9F">
        <w:t xml:space="preserve">How many data points will </w:t>
      </w:r>
      <w:r>
        <w:t>be</w:t>
      </w:r>
      <w:r w:rsidRPr="00640C9F">
        <w:t xml:space="preserve"> display</w:t>
      </w:r>
      <w:r>
        <w:t>ed</w:t>
      </w:r>
      <w:r w:rsidRPr="00640C9F">
        <w:t xml:space="preserve"> for each variable</w:t>
      </w:r>
    </w:p>
    <w:p w14:paraId="75B42884" w14:textId="132459AB" w:rsidR="00640C9F" w:rsidRPr="00640C9F" w:rsidRDefault="00640C9F" w:rsidP="00420675">
      <w:pPr>
        <w:pStyle w:val="ListParagraph"/>
        <w:numPr>
          <w:ilvl w:val="0"/>
          <w:numId w:val="3"/>
        </w:numPr>
        <w:spacing w:after="0" w:line="259" w:lineRule="auto"/>
      </w:pPr>
      <w:r w:rsidRPr="00640C9F">
        <w:t xml:space="preserve">Will values </w:t>
      </w:r>
      <w:r>
        <w:t xml:space="preserve">be displayed </w:t>
      </w:r>
      <w:r w:rsidRPr="00640C9F">
        <w:t xml:space="preserve">over </w:t>
      </w:r>
      <w:r w:rsidR="00420675" w:rsidRPr="00640C9F">
        <w:t>a period</w:t>
      </w:r>
      <w:r>
        <w:t xml:space="preserve"> </w:t>
      </w:r>
      <w:r w:rsidRPr="00640C9F">
        <w:t>or among items</w:t>
      </w:r>
      <w:r w:rsidR="00420675">
        <w:t>/</w:t>
      </w:r>
      <w:r w:rsidRPr="00640C9F">
        <w:t>groups</w:t>
      </w:r>
    </w:p>
    <w:p w14:paraId="251FB60C" w14:textId="77777777" w:rsidR="00640C9F" w:rsidRDefault="00640C9F" w:rsidP="0010179F">
      <w:pPr>
        <w:spacing w:after="0" w:line="259" w:lineRule="auto"/>
        <w:ind w:left="720" w:firstLine="0"/>
      </w:pPr>
    </w:p>
    <w:p w14:paraId="15412C37" w14:textId="004A0536" w:rsidR="00640C9F" w:rsidRDefault="00640C9F" w:rsidP="0010179F">
      <w:pPr>
        <w:spacing w:after="0" w:line="259" w:lineRule="auto"/>
        <w:ind w:left="720" w:firstLine="0"/>
      </w:pPr>
    </w:p>
    <w:p w14:paraId="32B6AA2E" w14:textId="72F3F489" w:rsidR="00640C9F" w:rsidRDefault="00640C9F" w:rsidP="0010179F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2D4B8EF5" wp14:editId="5F10AA06">
            <wp:extent cx="5946775" cy="4476850"/>
            <wp:effectExtent l="0" t="0" r="0" b="0"/>
            <wp:docPr id="14" name="Picture 14" descr="Data Visualiz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ata Visualization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4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418F" w14:textId="77777777" w:rsidR="00C70C7E" w:rsidRDefault="00420675">
      <w:pPr>
        <w:spacing w:after="0" w:line="259" w:lineRule="auto"/>
        <w:ind w:left="-5"/>
      </w:pPr>
      <w:r>
        <w:rPr>
          <w:b/>
        </w:rPr>
        <w:t xml:space="preserve">Part 2:  Research Analysis  </w:t>
      </w:r>
    </w:p>
    <w:p w14:paraId="307FE83C" w14:textId="77777777" w:rsidR="00C70C7E" w:rsidRDefault="00420675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5FD251B" w14:textId="71F93919" w:rsidR="00C70C7E" w:rsidRDefault="00420675">
      <w:pPr>
        <w:ind w:left="715"/>
      </w:pPr>
      <w:r>
        <w:rPr>
          <w:b/>
        </w:rPr>
        <w:t xml:space="preserve">Problem 4: </w:t>
      </w:r>
      <w:proofErr w:type="gramStart"/>
      <w:r>
        <w:t>In regards to</w:t>
      </w:r>
      <w:proofErr w:type="gramEnd"/>
      <w:r>
        <w:t xml:space="preserve"> human scaling versus machine scaling, humans have scaled to smaller mobile devices such as smartphones and tablets. This creates a challenge for migrating data visualizations to smaller displays. Research and address which visualization techniques help maintain most of their advantages when scaling to both larger and smaller displays. </w:t>
      </w:r>
    </w:p>
    <w:p w14:paraId="011065AD" w14:textId="6D195F68" w:rsidR="0070613F" w:rsidRPr="0070613F" w:rsidRDefault="0070613F" w:rsidP="0070613F">
      <w:pPr>
        <w:pStyle w:val="ListParagraph"/>
        <w:ind w:left="1425" w:firstLine="0"/>
        <w:rPr>
          <w:color w:val="333333"/>
        </w:rPr>
      </w:pPr>
    </w:p>
    <w:p w14:paraId="466A4DCF" w14:textId="5775CC79" w:rsidR="0050732A" w:rsidRDefault="0050732A" w:rsidP="0070613F">
      <w:pPr>
        <w:pStyle w:val="ListParagraph"/>
        <w:numPr>
          <w:ilvl w:val="0"/>
          <w:numId w:val="4"/>
        </w:numPr>
        <w:rPr>
          <w:color w:val="333333"/>
        </w:rPr>
      </w:pPr>
      <w:r>
        <w:rPr>
          <w:color w:val="333333"/>
        </w:rPr>
        <w:t>Fit</w:t>
      </w:r>
    </w:p>
    <w:p w14:paraId="22207246" w14:textId="64DE7CE5" w:rsidR="0070613F" w:rsidRPr="0070613F" w:rsidRDefault="0070613F" w:rsidP="0050732A">
      <w:pPr>
        <w:pStyle w:val="ListParagraph"/>
        <w:numPr>
          <w:ilvl w:val="1"/>
          <w:numId w:val="4"/>
        </w:numPr>
        <w:rPr>
          <w:color w:val="333333"/>
        </w:rPr>
      </w:pPr>
      <w:r w:rsidRPr="0070613F">
        <w:rPr>
          <w:color w:val="333333"/>
        </w:rPr>
        <w:t xml:space="preserve">Make sure </w:t>
      </w:r>
      <w:r w:rsidRPr="0070613F">
        <w:rPr>
          <w:color w:val="333333"/>
        </w:rPr>
        <w:t>content fit</w:t>
      </w:r>
      <w:r w:rsidRPr="0070613F">
        <w:rPr>
          <w:color w:val="333333"/>
        </w:rPr>
        <w:t>s</w:t>
      </w:r>
      <w:r w:rsidRPr="0070613F">
        <w:rPr>
          <w:color w:val="333333"/>
        </w:rPr>
        <w:t xml:space="preserve"> naturally on small screen sizes</w:t>
      </w:r>
    </w:p>
    <w:p w14:paraId="5ED12AD7" w14:textId="77777777" w:rsidR="0070613F" w:rsidRDefault="0070613F" w:rsidP="0070613F">
      <w:pPr>
        <w:pStyle w:val="ListParagraph"/>
        <w:numPr>
          <w:ilvl w:val="0"/>
          <w:numId w:val="4"/>
        </w:numPr>
        <w:rPr>
          <w:color w:val="333333"/>
        </w:rPr>
      </w:pPr>
      <w:r w:rsidRPr="0070613F">
        <w:rPr>
          <w:color w:val="333333"/>
        </w:rPr>
        <w:t>Avoid object overload</w:t>
      </w:r>
    </w:p>
    <w:p w14:paraId="19998BE3" w14:textId="72B0E9E7" w:rsidR="0070613F" w:rsidRPr="0070613F" w:rsidRDefault="0070613F" w:rsidP="0070613F">
      <w:pPr>
        <w:pStyle w:val="ListParagraph"/>
        <w:numPr>
          <w:ilvl w:val="1"/>
          <w:numId w:val="4"/>
        </w:numPr>
        <w:rPr>
          <w:color w:val="333333"/>
        </w:rPr>
      </w:pPr>
      <w:r>
        <w:rPr>
          <w:color w:val="333333"/>
        </w:rPr>
        <w:t>L</w:t>
      </w:r>
      <w:r w:rsidRPr="0070613F">
        <w:rPr>
          <w:color w:val="333333"/>
        </w:rPr>
        <w:t>imit the number of objects to just those really need</w:t>
      </w:r>
    </w:p>
    <w:p w14:paraId="15BC1149" w14:textId="77777777" w:rsidR="0070613F" w:rsidRDefault="0070613F" w:rsidP="0070613F">
      <w:pPr>
        <w:pStyle w:val="ListParagraph"/>
        <w:numPr>
          <w:ilvl w:val="0"/>
          <w:numId w:val="4"/>
        </w:numPr>
        <w:rPr>
          <w:color w:val="333333"/>
        </w:rPr>
      </w:pPr>
      <w:r>
        <w:rPr>
          <w:color w:val="333333"/>
        </w:rPr>
        <w:t>Arrangement</w:t>
      </w:r>
    </w:p>
    <w:p w14:paraId="266A7BED" w14:textId="77777777" w:rsidR="0070613F" w:rsidRPr="0070613F" w:rsidRDefault="0070613F" w:rsidP="0070613F">
      <w:pPr>
        <w:pStyle w:val="ListParagraph"/>
        <w:numPr>
          <w:ilvl w:val="1"/>
          <w:numId w:val="4"/>
        </w:numPr>
        <w:rPr>
          <w:color w:val="333333"/>
        </w:rPr>
      </w:pPr>
      <w:r w:rsidRPr="0070613F">
        <w:rPr>
          <w:color w:val="333333"/>
        </w:rPr>
        <w:t xml:space="preserve">Stack content vertically for small tablet or phone screens. </w:t>
      </w:r>
    </w:p>
    <w:p w14:paraId="57673F4F" w14:textId="0005706E" w:rsidR="003D0408" w:rsidRDefault="0070613F" w:rsidP="0070613F">
      <w:pPr>
        <w:pStyle w:val="ListParagraph"/>
        <w:numPr>
          <w:ilvl w:val="0"/>
          <w:numId w:val="4"/>
        </w:numPr>
        <w:rPr>
          <w:color w:val="333333"/>
        </w:rPr>
      </w:pPr>
      <w:r>
        <w:rPr>
          <w:color w:val="333333"/>
        </w:rPr>
        <w:t>S</w:t>
      </w:r>
      <w:r w:rsidRPr="0070613F">
        <w:rPr>
          <w:color w:val="333333"/>
        </w:rPr>
        <w:t>ize controls</w:t>
      </w:r>
    </w:p>
    <w:p w14:paraId="6BB6CE3D" w14:textId="59EEC5F5" w:rsidR="0070613F" w:rsidRDefault="0070613F" w:rsidP="0070613F">
      <w:pPr>
        <w:pStyle w:val="ListParagraph"/>
        <w:numPr>
          <w:ilvl w:val="1"/>
          <w:numId w:val="4"/>
        </w:numPr>
        <w:rPr>
          <w:color w:val="333333"/>
        </w:rPr>
      </w:pPr>
      <w:r>
        <w:rPr>
          <w:color w:val="333333"/>
        </w:rPr>
        <w:t xml:space="preserve"> Default, fit all, and fit </w:t>
      </w:r>
      <w:proofErr w:type="spellStart"/>
      <w:r>
        <w:rPr>
          <w:color w:val="333333"/>
        </w:rPr>
        <w:t>widt</w:t>
      </w:r>
      <w:proofErr w:type="spellEnd"/>
    </w:p>
    <w:p w14:paraId="382D1BD9" w14:textId="3CDA0175" w:rsidR="0050732A" w:rsidRDefault="0050732A" w:rsidP="0050732A">
      <w:pPr>
        <w:pStyle w:val="ListParagraph"/>
        <w:numPr>
          <w:ilvl w:val="0"/>
          <w:numId w:val="4"/>
        </w:numPr>
        <w:rPr>
          <w:color w:val="333333"/>
        </w:rPr>
      </w:pPr>
      <w:r>
        <w:rPr>
          <w:color w:val="333333"/>
        </w:rPr>
        <w:t>Peek</w:t>
      </w:r>
    </w:p>
    <w:p w14:paraId="1037B88A" w14:textId="335BD3F0" w:rsidR="0050732A" w:rsidRPr="0050732A" w:rsidRDefault="0050732A" w:rsidP="0050732A">
      <w:pPr>
        <w:pStyle w:val="ListParagraph"/>
        <w:numPr>
          <w:ilvl w:val="1"/>
          <w:numId w:val="4"/>
        </w:numPr>
        <w:rPr>
          <w:color w:val="333333"/>
        </w:rPr>
      </w:pPr>
      <w:r w:rsidRPr="0050732A">
        <w:rPr>
          <w:color w:val="333333"/>
        </w:rPr>
        <w:t>Use peek</w:t>
      </w:r>
      <w:r>
        <w:rPr>
          <w:color w:val="333333"/>
        </w:rPr>
        <w:t xml:space="preserve"> </w:t>
      </w:r>
      <w:r w:rsidRPr="0050732A">
        <w:rPr>
          <w:color w:val="333333"/>
        </w:rPr>
        <w:t>to indicate when more content is available by scrolling</w:t>
      </w:r>
    </w:p>
    <w:p w14:paraId="2995368A" w14:textId="094A9807" w:rsidR="00CF759F" w:rsidRPr="00CF759F" w:rsidRDefault="00CF759F" w:rsidP="00CF759F">
      <w:pPr>
        <w:pStyle w:val="ListParagraph"/>
        <w:numPr>
          <w:ilvl w:val="0"/>
          <w:numId w:val="4"/>
        </w:numPr>
      </w:pPr>
      <w:r>
        <w:rPr>
          <w:color w:val="333333"/>
        </w:rPr>
        <w:t>Geolocation</w:t>
      </w:r>
    </w:p>
    <w:p w14:paraId="0DB6FCBE" w14:textId="47040CE9" w:rsidR="00CF759F" w:rsidRDefault="00CF759F" w:rsidP="00CF759F">
      <w:pPr>
        <w:pStyle w:val="ListParagraph"/>
        <w:numPr>
          <w:ilvl w:val="1"/>
          <w:numId w:val="4"/>
        </w:numPr>
      </w:pPr>
      <w:r>
        <w:t>Use geolocation to filter data to what is most relevant</w:t>
      </w:r>
    </w:p>
    <w:p w14:paraId="017019AB" w14:textId="52D29552" w:rsidR="00CF759F" w:rsidRDefault="00CF759F" w:rsidP="00CF759F">
      <w:pPr>
        <w:pStyle w:val="ListParagraph"/>
        <w:numPr>
          <w:ilvl w:val="0"/>
          <w:numId w:val="4"/>
        </w:numPr>
      </w:pPr>
      <w:r>
        <w:t>Target</w:t>
      </w:r>
    </w:p>
    <w:p w14:paraId="5C2C1F7E" w14:textId="77777777" w:rsidR="00CF759F" w:rsidRPr="00CF759F" w:rsidRDefault="00CF759F" w:rsidP="00CF759F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lastRenderedPageBreak/>
        <w:t>T</w:t>
      </w:r>
      <w:r>
        <w:rPr>
          <w:shd w:val="clear" w:color="auto" w:fill="FFFFFF"/>
        </w:rPr>
        <w:t>ouch targets need to be bigger than mouse target</w:t>
      </w:r>
    </w:p>
    <w:p w14:paraId="72BDFAF5" w14:textId="3B803DCD" w:rsidR="00CF759F" w:rsidRDefault="00CF759F" w:rsidP="0050732A">
      <w:bookmarkStart w:id="0" w:name="_GoBack"/>
      <w:bookmarkEnd w:id="0"/>
    </w:p>
    <w:p w14:paraId="1F38477D" w14:textId="2FDBC34F" w:rsidR="009D22AC" w:rsidRDefault="009D22AC">
      <w:pPr>
        <w:ind w:left="715"/>
      </w:pPr>
    </w:p>
    <w:p w14:paraId="1CE08B10" w14:textId="7AD15D9B" w:rsidR="00CF759F" w:rsidRDefault="00CF759F">
      <w:pPr>
        <w:ind w:left="715"/>
      </w:pPr>
      <w:hyperlink r:id="rId7" w:history="1">
        <w:r w:rsidRPr="0060290F">
          <w:rPr>
            <w:rStyle w:val="Hyperlink"/>
          </w:rPr>
          <w:t>https://www.tableau.com/about/blog/2016/8/tips-designing-device-specific-dashboards-make-everyone-happy-57548</w:t>
        </w:r>
      </w:hyperlink>
    </w:p>
    <w:p w14:paraId="7155105D" w14:textId="77777777" w:rsidR="00CF759F" w:rsidRDefault="00CF759F">
      <w:pPr>
        <w:ind w:left="715"/>
      </w:pPr>
    </w:p>
    <w:p w14:paraId="28F2E65A" w14:textId="72F806AC" w:rsidR="009D22AC" w:rsidRDefault="009D22AC">
      <w:pPr>
        <w:ind w:left="715"/>
      </w:pPr>
      <w:r w:rsidRPr="009D22AC">
        <w:t>https://www.tableau.com/about/blog/2016/10/why-mobile-data-visualization-isnt-just-small-viz-61612</w:t>
      </w:r>
    </w:p>
    <w:p w14:paraId="76CFF22F" w14:textId="44BA5B87" w:rsidR="003D0408" w:rsidRDefault="003D0408">
      <w:pPr>
        <w:ind w:left="715"/>
      </w:pPr>
      <w:r w:rsidRPr="003D0408">
        <w:t>https://www.ibm.com/developerworks/library/wa-interface/</w:t>
      </w:r>
    </w:p>
    <w:p w14:paraId="4B855872" w14:textId="77777777" w:rsidR="00C70C7E" w:rsidRDefault="00420675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59EECDF" w14:textId="77777777" w:rsidR="00C70C7E" w:rsidRDefault="00420675">
      <w:pPr>
        <w:ind w:left="715"/>
      </w:pPr>
      <w:r>
        <w:rPr>
          <w:b/>
        </w:rPr>
        <w:t xml:space="preserve">Problem 5: </w:t>
      </w:r>
      <w:r>
        <w:t xml:space="preserve">Research the three categories of visualization: exploration, confirmation, and presentation. For each category, provide a detailed description, an example with image and URL, and explain how it fits into the category.    </w:t>
      </w:r>
    </w:p>
    <w:p w14:paraId="4CF21096" w14:textId="77777777" w:rsidR="00CF1E42" w:rsidRDefault="00CF1E42">
      <w:pPr>
        <w:ind w:left="715"/>
      </w:pPr>
    </w:p>
    <w:p w14:paraId="7D7321B5" w14:textId="77777777" w:rsidR="0053623B" w:rsidRDefault="00CF1E42" w:rsidP="0053623B">
      <w:pPr>
        <w:ind w:left="715"/>
      </w:pPr>
      <w:r w:rsidRPr="009C19A3">
        <w:rPr>
          <w:b/>
        </w:rPr>
        <w:t xml:space="preserve">Visual data exploration </w:t>
      </w:r>
      <w:r>
        <w:t>aims at integrating the human in the data exploration process, applying its perceptual abilities to the large data sets available in today's computer systems.</w:t>
      </w:r>
      <w:sdt>
        <w:sdtPr>
          <w:id w:val="654570347"/>
          <w:citation/>
        </w:sdtPr>
        <w:sdtEndPr/>
        <w:sdtContent>
          <w:r w:rsidR="00FA085B">
            <w:fldChar w:fldCharType="begin"/>
          </w:r>
          <w:r w:rsidR="00FA085B">
            <w:instrText xml:space="preserve"> CITATION Kei02 \l 1033 </w:instrText>
          </w:r>
          <w:r w:rsidR="00FA085B">
            <w:fldChar w:fldCharType="separate"/>
          </w:r>
          <w:r w:rsidR="00FA085B">
            <w:rPr>
              <w:noProof/>
            </w:rPr>
            <w:t xml:space="preserve"> (Keim)</w:t>
          </w:r>
          <w:r w:rsidR="00FA085B">
            <w:fldChar w:fldCharType="end"/>
          </w:r>
        </w:sdtContent>
      </w:sdt>
      <w:r w:rsidR="0053623B">
        <w:t xml:space="preserve"> </w:t>
      </w:r>
      <w:r w:rsidR="0053623B" w:rsidRPr="0053623B">
        <w:t xml:space="preserve"> </w:t>
      </w:r>
      <w:r w:rsidR="0053623B">
        <w:t xml:space="preserve">Visual data exploration is used to present the data in some visual form, so user can get insight into the data, draw conclusions, and directly interact with the data. </w:t>
      </w:r>
    </w:p>
    <w:p w14:paraId="44E10714" w14:textId="77777777" w:rsidR="00010991" w:rsidRDefault="00010991" w:rsidP="0053623B">
      <w:pPr>
        <w:ind w:left="0" w:firstLine="0"/>
      </w:pPr>
    </w:p>
    <w:p w14:paraId="07D95A85" w14:textId="77777777" w:rsidR="00010991" w:rsidRDefault="00010991">
      <w:pPr>
        <w:ind w:left="715"/>
      </w:pPr>
      <w:r>
        <w:t>Starting point: data without hypotheses about the data</w:t>
      </w:r>
    </w:p>
    <w:p w14:paraId="38724209" w14:textId="77777777" w:rsidR="00010991" w:rsidRDefault="00010991">
      <w:pPr>
        <w:ind w:left="715"/>
      </w:pPr>
      <w:r>
        <w:t xml:space="preserve">Process: interactive, usually undirected search for structures, trends, etc. </w:t>
      </w:r>
    </w:p>
    <w:p w14:paraId="125C2312" w14:textId="77777777" w:rsidR="00010991" w:rsidRDefault="00010991">
      <w:pPr>
        <w:ind w:left="715"/>
      </w:pPr>
      <w:r>
        <w:t>Result: visualization of the data, which provides hypotheses about the data</w:t>
      </w:r>
    </w:p>
    <w:p w14:paraId="73BA2E2C" w14:textId="77777777" w:rsidR="00CF1E42" w:rsidRDefault="00CF1E42">
      <w:pPr>
        <w:ind w:left="715"/>
      </w:pPr>
    </w:p>
    <w:p w14:paraId="488A3682" w14:textId="77777777" w:rsidR="00A41AFD" w:rsidRDefault="00A41AFD">
      <w:pPr>
        <w:ind w:left="715"/>
      </w:pPr>
    </w:p>
    <w:p w14:paraId="795A020C" w14:textId="77777777" w:rsidR="00A41AFD" w:rsidRDefault="008C5E31">
      <w:pPr>
        <w:ind w:left="715"/>
      </w:pPr>
      <w:r>
        <w:rPr>
          <w:noProof/>
        </w:rPr>
        <w:lastRenderedPageBreak/>
        <w:drawing>
          <wp:inline distT="0" distB="0" distL="0" distR="0" wp14:anchorId="0B0F8AA2" wp14:editId="6E46282A">
            <wp:extent cx="5946775" cy="4460081"/>
            <wp:effectExtent l="0" t="0" r="0" b="0"/>
            <wp:docPr id="2" name="Picture 2" descr="https://upload.wikimedia.org/wikipedia/commons/thumb/7/7e/U.S._Phillips_Curve_2000_to_2013.png/800px-U.S._Phillips_Curve_2000_to_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e/U.S._Phillips_Curve_2000_to_2013.png/800px-U.S._Phillips_Curve_2000_to_20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4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8AFC" w14:textId="77777777" w:rsidR="00855BC3" w:rsidRDefault="00855BC3">
      <w:pPr>
        <w:ind w:left="715"/>
      </w:pPr>
    </w:p>
    <w:p w14:paraId="5B99AC81" w14:textId="524AC4DC" w:rsidR="00855BC3" w:rsidRDefault="00855BC3">
      <w:pPr>
        <w:ind w:left="715"/>
      </w:pPr>
      <w:r w:rsidRPr="00855BC3">
        <w:t xml:space="preserve">This is a scatterplot showing negative correlation between inflation and unemployment measured at </w:t>
      </w:r>
      <w:r w:rsidR="006F417A">
        <w:t xml:space="preserve">different </w:t>
      </w:r>
      <w:r w:rsidRPr="00855BC3">
        <w:t>points in time.</w:t>
      </w:r>
      <w:r>
        <w:t xml:space="preserve">  Use</w:t>
      </w:r>
      <w:r w:rsidR="006F417A">
        <w:t>rs</w:t>
      </w:r>
      <w:r>
        <w:t xml:space="preserve"> can get insight such as negative relationship between the two variables.</w:t>
      </w:r>
    </w:p>
    <w:p w14:paraId="317BAB3A" w14:textId="77777777" w:rsidR="00E02D02" w:rsidRDefault="00E02D02">
      <w:pPr>
        <w:ind w:left="715"/>
      </w:pPr>
    </w:p>
    <w:p w14:paraId="7064AC28" w14:textId="77777777" w:rsidR="00E02D02" w:rsidRDefault="00E02D02">
      <w:pPr>
        <w:ind w:left="715"/>
      </w:pPr>
      <w:r>
        <w:t xml:space="preserve">URL: </w:t>
      </w:r>
      <w:hyperlink r:id="rId9" w:history="1">
        <w:r w:rsidR="00C27E10" w:rsidRPr="00221DD8">
          <w:rPr>
            <w:rStyle w:val="Hyperlink"/>
          </w:rPr>
          <w:t>https://en.wikipedia.org/wiki/Exploratory_data_analysis</w:t>
        </w:r>
      </w:hyperlink>
    </w:p>
    <w:p w14:paraId="612D5D6F" w14:textId="77777777" w:rsidR="00C27E10" w:rsidRDefault="00C27E10">
      <w:pPr>
        <w:ind w:left="715"/>
      </w:pPr>
    </w:p>
    <w:p w14:paraId="2466628A" w14:textId="77777777" w:rsidR="00C27E10" w:rsidRDefault="00C27E10">
      <w:pPr>
        <w:ind w:left="715"/>
      </w:pPr>
      <w:r>
        <w:rPr>
          <w:noProof/>
        </w:rPr>
        <w:lastRenderedPageBreak/>
        <w:drawing>
          <wp:inline distT="0" distB="0" distL="0" distR="0" wp14:anchorId="147FBFC2" wp14:editId="03EC298E">
            <wp:extent cx="5946775" cy="4062128"/>
            <wp:effectExtent l="0" t="0" r="0" b="0"/>
            <wp:docPr id="5" name="Picture 5" descr="https://public-media.interaction-design.org/images/uploads/87b2e5e7874a443f862e63fe973208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ublic-media.interaction-design.org/images/uploads/87b2e5e7874a443f862e63fe9732081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06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FB3D" w14:textId="77777777" w:rsidR="00C27E10" w:rsidRDefault="00C27E10">
      <w:pPr>
        <w:ind w:left="715"/>
      </w:pPr>
    </w:p>
    <w:p w14:paraId="335901FE" w14:textId="77777777" w:rsidR="00C27E10" w:rsidRDefault="00C27E10" w:rsidP="00C27E10">
      <w:pPr>
        <w:spacing w:after="0" w:line="259" w:lineRule="auto"/>
        <w:ind w:left="720" w:firstLine="0"/>
      </w:pPr>
      <w:r>
        <w:t xml:space="preserve">URL: </w:t>
      </w:r>
      <w:hyperlink r:id="rId11" w:history="1">
        <w:r w:rsidRPr="00221DD8">
          <w:rPr>
            <w:rStyle w:val="Hyperlink"/>
          </w:rPr>
          <w:t>https://www.interaction-design.org/literature/article/information-visualization-a-brief-introduction</w:t>
        </w:r>
      </w:hyperlink>
    </w:p>
    <w:p w14:paraId="78AE34E7" w14:textId="77777777" w:rsidR="00C27E10" w:rsidRDefault="00C27E10">
      <w:pPr>
        <w:ind w:left="715"/>
      </w:pPr>
    </w:p>
    <w:p w14:paraId="4E3074A2" w14:textId="77777777" w:rsidR="00FA085B" w:rsidRDefault="00FA085B">
      <w:pPr>
        <w:ind w:left="715"/>
      </w:pPr>
    </w:p>
    <w:p w14:paraId="33F7484A" w14:textId="653A2B5D" w:rsidR="00C70C7E" w:rsidRDefault="00855BC3" w:rsidP="004A33D2">
      <w:pPr>
        <w:spacing w:after="0" w:line="259" w:lineRule="auto"/>
        <w:ind w:left="720" w:firstLine="0"/>
      </w:pPr>
      <w:r w:rsidRPr="006F417A">
        <w:rPr>
          <w:b/>
        </w:rPr>
        <w:t>Visual data confirmation</w:t>
      </w:r>
      <w:r>
        <w:t xml:space="preserve"> </w:t>
      </w:r>
      <w:r w:rsidR="004A33D2" w:rsidRPr="004A33D2">
        <w:t xml:space="preserve">enable </w:t>
      </w:r>
      <w:r w:rsidR="005B7DE6">
        <w:t>user</w:t>
      </w:r>
      <w:r w:rsidR="004A33D2" w:rsidRPr="004A33D2">
        <w:t xml:space="preserve"> to observe whether the underlying system has deviated from the model and assess the risk of the actions about to undertake based upon those assumptions.</w:t>
      </w:r>
    </w:p>
    <w:p w14:paraId="309D05C4" w14:textId="77777777" w:rsidR="00010991" w:rsidRDefault="00010991" w:rsidP="004A33D2">
      <w:pPr>
        <w:spacing w:after="0" w:line="259" w:lineRule="auto"/>
        <w:ind w:left="720" w:firstLine="0"/>
      </w:pPr>
    </w:p>
    <w:p w14:paraId="12F3039A" w14:textId="77777777" w:rsidR="00010991" w:rsidRDefault="00010991" w:rsidP="004A33D2">
      <w:pPr>
        <w:spacing w:after="0" w:line="259" w:lineRule="auto"/>
        <w:ind w:left="720" w:firstLine="0"/>
      </w:pPr>
      <w:r>
        <w:t>Starting point: hypotheses about the data</w:t>
      </w:r>
    </w:p>
    <w:p w14:paraId="0FDDE4CB" w14:textId="77777777" w:rsidR="00010991" w:rsidRDefault="00010991" w:rsidP="004A33D2">
      <w:pPr>
        <w:spacing w:after="0" w:line="259" w:lineRule="auto"/>
        <w:ind w:left="720" w:firstLine="0"/>
      </w:pPr>
      <w:r>
        <w:t>Process: goal-oriented examination of the hypotheses</w:t>
      </w:r>
    </w:p>
    <w:p w14:paraId="4E9EFBEA" w14:textId="77777777" w:rsidR="00010991" w:rsidRDefault="00010991" w:rsidP="004A33D2">
      <w:pPr>
        <w:spacing w:after="0" w:line="259" w:lineRule="auto"/>
        <w:ind w:left="720" w:firstLine="0"/>
      </w:pPr>
      <w:r>
        <w:t>Result: visualization of the data, which allows the confirmation or rejection of the hypotheses</w:t>
      </w:r>
    </w:p>
    <w:p w14:paraId="44331461" w14:textId="77777777" w:rsidR="00010991" w:rsidRDefault="00010991" w:rsidP="004A33D2">
      <w:pPr>
        <w:spacing w:after="0" w:line="259" w:lineRule="auto"/>
        <w:ind w:left="720" w:firstLine="0"/>
      </w:pPr>
    </w:p>
    <w:p w14:paraId="76A194F1" w14:textId="77777777" w:rsidR="00010991" w:rsidRDefault="005972AC" w:rsidP="005972AC">
      <w:pPr>
        <w:spacing w:after="0" w:line="259" w:lineRule="auto"/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1602E948" wp14:editId="08BC2795">
            <wp:extent cx="5946775" cy="3050225"/>
            <wp:effectExtent l="0" t="0" r="0" b="0"/>
            <wp:docPr id="4" name="Picture 4" descr="https://public-media.interaction-design.org/images/uploads/dff24f1a203eb1a7e8bf85422f296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ublic-media.interaction-design.org/images/uploads/dff24f1a203eb1a7e8bf85422f2968c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0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DB3C" w14:textId="77777777" w:rsidR="00010991" w:rsidRDefault="00010991" w:rsidP="004A33D2">
      <w:pPr>
        <w:spacing w:after="0" w:line="259" w:lineRule="auto"/>
        <w:ind w:left="720" w:firstLine="0"/>
      </w:pPr>
    </w:p>
    <w:p w14:paraId="2076660A" w14:textId="77777777" w:rsidR="005972AC" w:rsidRDefault="005972AC" w:rsidP="004A33D2">
      <w:pPr>
        <w:spacing w:after="0" w:line="259" w:lineRule="auto"/>
        <w:ind w:left="720" w:firstLine="0"/>
      </w:pPr>
      <w:r w:rsidRPr="005972AC">
        <w:t xml:space="preserve">This </w:t>
      </w:r>
      <w:r>
        <w:t xml:space="preserve">line </w:t>
      </w:r>
      <w:r w:rsidRPr="005972AC">
        <w:t xml:space="preserve">graph </w:t>
      </w:r>
      <w:r>
        <w:t>is</w:t>
      </w:r>
      <w:r w:rsidRPr="005972AC">
        <w:t xml:space="preserve"> used to show the similarities in Brownian motion between sets of particles</w:t>
      </w:r>
      <w:r>
        <w:t>.  It can u</w:t>
      </w:r>
      <w:r w:rsidRPr="005972AC">
        <w:t>sed to question the break in the relationship towards the end of the graph.</w:t>
      </w:r>
      <w:r>
        <w:t xml:space="preserve">  </w:t>
      </w:r>
      <w:proofErr w:type="gramStart"/>
      <w:r>
        <w:t>This graphs</w:t>
      </w:r>
      <w:proofErr w:type="gramEnd"/>
      <w:r>
        <w:t xml:space="preserve"> help us confirm relation between the geometric </w:t>
      </w:r>
      <w:r w:rsidRPr="005972AC">
        <w:t>Brownian motion</w:t>
      </w:r>
      <w:r>
        <w:t>.</w:t>
      </w:r>
    </w:p>
    <w:p w14:paraId="79354DEB" w14:textId="77777777" w:rsidR="00C27E10" w:rsidRDefault="00C27E10" w:rsidP="004A33D2">
      <w:pPr>
        <w:spacing w:after="0" w:line="259" w:lineRule="auto"/>
        <w:ind w:left="720" w:firstLine="0"/>
      </w:pPr>
    </w:p>
    <w:p w14:paraId="0CFB2ABC" w14:textId="77777777" w:rsidR="00C21DCB" w:rsidRDefault="00C27E10" w:rsidP="004A33D2">
      <w:pPr>
        <w:spacing w:after="0" w:line="259" w:lineRule="auto"/>
        <w:ind w:left="720" w:firstLine="0"/>
      </w:pPr>
      <w:r>
        <w:t xml:space="preserve">URL: </w:t>
      </w:r>
      <w:hyperlink r:id="rId13" w:history="1">
        <w:r w:rsidRPr="00221DD8">
          <w:rPr>
            <w:rStyle w:val="Hyperlink"/>
          </w:rPr>
          <w:t>https://www.interaction-design.org/literature/article/information-visualization-a-brief-introduction</w:t>
        </w:r>
      </w:hyperlink>
    </w:p>
    <w:p w14:paraId="1AA3133D" w14:textId="77777777" w:rsidR="00C27E10" w:rsidRDefault="00C27E10" w:rsidP="004A33D2">
      <w:pPr>
        <w:spacing w:after="0" w:line="259" w:lineRule="auto"/>
        <w:ind w:left="720" w:firstLine="0"/>
      </w:pPr>
    </w:p>
    <w:p w14:paraId="7D25D3B0" w14:textId="77777777" w:rsidR="0053623B" w:rsidRDefault="0053623B" w:rsidP="004A33D2">
      <w:pPr>
        <w:spacing w:after="0" w:line="259" w:lineRule="auto"/>
        <w:ind w:left="720" w:firstLine="0"/>
      </w:pPr>
      <w:r w:rsidRPr="006F417A">
        <w:rPr>
          <w:b/>
        </w:rPr>
        <w:t>Visual data presentation</w:t>
      </w:r>
      <w:r>
        <w:t xml:space="preserve"> is used for understanding or persuasion.   V</w:t>
      </w:r>
      <w:r w:rsidRPr="0053623B">
        <w:t xml:space="preserve">isual representation </w:t>
      </w:r>
      <w:r w:rsidR="00DC3690">
        <w:t>can be used to help</w:t>
      </w:r>
      <w:r w:rsidRPr="0053623B">
        <w:t xml:space="preserve"> understand concepts that might otherwise be impossible to explain.</w:t>
      </w:r>
    </w:p>
    <w:p w14:paraId="2F37008C" w14:textId="77777777" w:rsidR="0053623B" w:rsidRDefault="0053623B" w:rsidP="004A33D2">
      <w:pPr>
        <w:spacing w:after="0" w:line="259" w:lineRule="auto"/>
        <w:ind w:left="720" w:firstLine="0"/>
      </w:pPr>
    </w:p>
    <w:p w14:paraId="6C1CCD34" w14:textId="15E11510" w:rsidR="00010991" w:rsidRDefault="007316CA" w:rsidP="004A33D2">
      <w:pPr>
        <w:spacing w:after="0" w:line="259" w:lineRule="auto"/>
        <w:ind w:left="720" w:firstLine="0"/>
      </w:pPr>
      <w:r>
        <w:t>S</w:t>
      </w:r>
      <w:r w:rsidR="00010991">
        <w:t>tarting point: facts to be presented are fixed a priori</w:t>
      </w:r>
    </w:p>
    <w:p w14:paraId="27F935A2" w14:textId="77777777" w:rsidR="00010991" w:rsidRDefault="00010991" w:rsidP="004A33D2">
      <w:pPr>
        <w:spacing w:after="0" w:line="259" w:lineRule="auto"/>
        <w:ind w:left="720" w:firstLine="0"/>
      </w:pPr>
      <w:r>
        <w:t>Process: choice of an appropriate presentation technique</w:t>
      </w:r>
    </w:p>
    <w:p w14:paraId="1E8B5781" w14:textId="77777777" w:rsidR="00010991" w:rsidRDefault="00010991" w:rsidP="004A33D2">
      <w:pPr>
        <w:spacing w:after="0" w:line="259" w:lineRule="auto"/>
        <w:ind w:left="720" w:firstLine="0"/>
      </w:pPr>
      <w:r>
        <w:t>Result: high-quality visualization of the data presenting the facts</w:t>
      </w:r>
    </w:p>
    <w:p w14:paraId="62A8A68F" w14:textId="77777777" w:rsidR="00C70C7E" w:rsidRDefault="00420675">
      <w:pPr>
        <w:spacing w:after="0" w:line="259" w:lineRule="auto"/>
        <w:ind w:left="0" w:firstLine="0"/>
        <w:rPr>
          <w:b/>
        </w:rPr>
      </w:pPr>
      <w:r>
        <w:rPr>
          <w:b/>
        </w:rPr>
        <w:lastRenderedPageBreak/>
        <w:t xml:space="preserve"> </w:t>
      </w:r>
      <w:r w:rsidR="005972AC">
        <w:rPr>
          <w:noProof/>
        </w:rPr>
        <w:drawing>
          <wp:inline distT="0" distB="0" distL="0" distR="0" wp14:anchorId="354729FD" wp14:editId="0622A4DB">
            <wp:extent cx="5946775" cy="3686810"/>
            <wp:effectExtent l="0" t="0" r="0" b="8890"/>
            <wp:docPr id="3" name="Picture 3" descr="https://public-media.interaction-design.org/images/uploads/442f1c2de344737b6bd435eb363f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ublic-media.interaction-design.org/images/uploads/442f1c2de344737b6bd435eb363f643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ACB7" w14:textId="77777777" w:rsidR="00C27E10" w:rsidRDefault="00C27E10">
      <w:pPr>
        <w:spacing w:after="0" w:line="259" w:lineRule="auto"/>
        <w:ind w:left="0" w:firstLine="0"/>
      </w:pPr>
    </w:p>
    <w:p w14:paraId="6390D07B" w14:textId="77777777" w:rsidR="00DC3690" w:rsidRDefault="00DC3690">
      <w:pPr>
        <w:spacing w:after="0" w:line="259" w:lineRule="auto"/>
        <w:ind w:left="0" w:firstLine="0"/>
      </w:pPr>
      <w:r>
        <w:t>This u</w:t>
      </w:r>
      <w:r w:rsidRPr="00DC3690">
        <w:t xml:space="preserve">nderground map presents complex data </w:t>
      </w:r>
      <w:r>
        <w:t>and it’s presented for</w:t>
      </w:r>
      <w:r w:rsidRPr="00DC3690">
        <w:t xml:space="preserve"> the purposes of understanding th</w:t>
      </w:r>
      <w:r>
        <w:t>e data</w:t>
      </w:r>
      <w:r w:rsidRPr="00DC3690">
        <w:t>.</w:t>
      </w:r>
    </w:p>
    <w:p w14:paraId="459ADD05" w14:textId="77777777" w:rsidR="00DC3690" w:rsidRDefault="00DC3690">
      <w:pPr>
        <w:spacing w:after="0" w:line="259" w:lineRule="auto"/>
        <w:ind w:left="0" w:firstLine="0"/>
      </w:pPr>
    </w:p>
    <w:p w14:paraId="611DD697" w14:textId="77777777" w:rsidR="00C27E10" w:rsidRDefault="00C27E10">
      <w:pPr>
        <w:spacing w:after="0" w:line="259" w:lineRule="auto"/>
        <w:ind w:left="0" w:firstLine="0"/>
      </w:pPr>
      <w:r>
        <w:t xml:space="preserve">URL: </w:t>
      </w:r>
      <w:hyperlink r:id="rId15" w:history="1">
        <w:r w:rsidRPr="00221DD8">
          <w:rPr>
            <w:rStyle w:val="Hyperlink"/>
          </w:rPr>
          <w:t>https://www.interaction-design.org/literature/article/information-visualization-a-brief-introduction</w:t>
        </w:r>
      </w:hyperlink>
    </w:p>
    <w:p w14:paraId="50BE4D86" w14:textId="77777777" w:rsidR="00C27E10" w:rsidRDefault="00C27E10">
      <w:pPr>
        <w:spacing w:after="0" w:line="259" w:lineRule="auto"/>
        <w:ind w:left="0" w:firstLine="0"/>
      </w:pPr>
    </w:p>
    <w:p w14:paraId="2FB0F262" w14:textId="77777777" w:rsidR="00C70C7E" w:rsidRDefault="00420675">
      <w:pPr>
        <w:spacing w:after="38"/>
        <w:ind w:left="720" w:hanging="720"/>
      </w:pPr>
      <w:r>
        <w:rPr>
          <w:b/>
        </w:rPr>
        <w:t xml:space="preserve">Part 3:  Problem 6: </w:t>
      </w:r>
      <w:r>
        <w:t xml:space="preserve">Follow Tableau tutorial, and create two more different types of graphs, and answer the following questions: </w:t>
      </w:r>
    </w:p>
    <w:p w14:paraId="324F783D" w14:textId="1B6F2166" w:rsidR="00C70C7E" w:rsidRDefault="00420675">
      <w:pPr>
        <w:numPr>
          <w:ilvl w:val="0"/>
          <w:numId w:val="1"/>
        </w:numPr>
        <w:ind w:hanging="360"/>
      </w:pPr>
      <w:r>
        <w:t xml:space="preserve">Why you would like to create this type of graph? </w:t>
      </w:r>
    </w:p>
    <w:p w14:paraId="1160FB2F" w14:textId="11BF1E8E" w:rsidR="00BC14F4" w:rsidRDefault="00BC14F4" w:rsidP="00BC14F4">
      <w:r>
        <w:t xml:space="preserve">I was interested in </w:t>
      </w:r>
      <w:r w:rsidR="00AC76E2">
        <w:t>creating a line chart, a scatter plot, a bar plot and a map plot.</w:t>
      </w:r>
      <w:r>
        <w:t xml:space="preserve"> </w:t>
      </w:r>
    </w:p>
    <w:p w14:paraId="2DC47F72" w14:textId="77777777" w:rsidR="00C70C7E" w:rsidRDefault="00420675">
      <w:pPr>
        <w:numPr>
          <w:ilvl w:val="0"/>
          <w:numId w:val="1"/>
        </w:numPr>
        <w:ind w:hanging="360"/>
      </w:pPr>
      <w:r>
        <w:t xml:space="preserve">What does this graph show? Please interpret the graph as detail as possible. </w:t>
      </w:r>
    </w:p>
    <w:p w14:paraId="665A1699" w14:textId="5E4AB3E3" w:rsidR="00C70C7E" w:rsidRDefault="00420675">
      <w:pPr>
        <w:numPr>
          <w:ilvl w:val="0"/>
          <w:numId w:val="1"/>
        </w:numPr>
        <w:ind w:hanging="360"/>
      </w:pPr>
      <w:r>
        <w:t xml:space="preserve">Based on your knowledge, is this a reasonable presentation? Why or why not? Explain in </w:t>
      </w:r>
      <w:proofErr w:type="gramStart"/>
      <w:r>
        <w:t>details</w:t>
      </w:r>
      <w:proofErr w:type="gramEnd"/>
      <w:r>
        <w:t xml:space="preserve">.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A77E1D" w14:paraId="46C73215" w14:textId="77777777" w:rsidTr="00A77E1D">
        <w:tc>
          <w:tcPr>
            <w:tcW w:w="3118" w:type="dxa"/>
          </w:tcPr>
          <w:p w14:paraId="7029C107" w14:textId="1A138B5F" w:rsidR="00A77E1D" w:rsidRDefault="00A77E1D" w:rsidP="00A77E1D">
            <w:pPr>
              <w:ind w:left="0" w:firstLine="0"/>
            </w:pPr>
            <w:r>
              <w:t>Graph Title</w:t>
            </w:r>
          </w:p>
        </w:tc>
        <w:tc>
          <w:tcPr>
            <w:tcW w:w="3118" w:type="dxa"/>
          </w:tcPr>
          <w:p w14:paraId="0CDF21F5" w14:textId="364BBF84" w:rsidR="00A77E1D" w:rsidRDefault="00A77E1D" w:rsidP="00A77E1D">
            <w:pPr>
              <w:ind w:left="0" w:firstLine="0"/>
            </w:pPr>
            <w:r>
              <w:t>Description</w:t>
            </w:r>
          </w:p>
        </w:tc>
        <w:tc>
          <w:tcPr>
            <w:tcW w:w="3119" w:type="dxa"/>
          </w:tcPr>
          <w:p w14:paraId="67266395" w14:textId="639662A5" w:rsidR="00A77E1D" w:rsidRDefault="002057BA" w:rsidP="00A77E1D">
            <w:pPr>
              <w:ind w:left="0" w:firstLine="0"/>
            </w:pPr>
            <w:r>
              <w:t>Reasonable Presentation</w:t>
            </w:r>
          </w:p>
        </w:tc>
      </w:tr>
      <w:tr w:rsidR="00A77E1D" w14:paraId="6BBC7EBD" w14:textId="77777777" w:rsidTr="00A77E1D">
        <w:tc>
          <w:tcPr>
            <w:tcW w:w="3118" w:type="dxa"/>
          </w:tcPr>
          <w:p w14:paraId="62D91922" w14:textId="47C14C4F" w:rsidR="00A77E1D" w:rsidRDefault="00A77E1D" w:rsidP="00A77E1D">
            <w:pPr>
              <w:ind w:left="0" w:firstLine="0"/>
            </w:pPr>
            <w:proofErr w:type="spellStart"/>
            <w:r>
              <w:t>RegionGDP</w:t>
            </w:r>
            <w:proofErr w:type="spellEnd"/>
          </w:p>
        </w:tc>
        <w:tc>
          <w:tcPr>
            <w:tcW w:w="3118" w:type="dxa"/>
          </w:tcPr>
          <w:p w14:paraId="3DA60E76" w14:textId="55BA8858" w:rsidR="00A77E1D" w:rsidRDefault="00A77E1D" w:rsidP="00A77E1D">
            <w:pPr>
              <w:ind w:left="0" w:firstLine="0"/>
            </w:pPr>
            <w:r>
              <w:t xml:space="preserve">This is a bar plot with total GDP for each region for all years. The America’s have the largest </w:t>
            </w:r>
            <w:r w:rsidR="002057BA">
              <w:t xml:space="preserve">total GDP.  The current chart is sorted by region alphabetical </w:t>
            </w:r>
            <w:proofErr w:type="gramStart"/>
            <w:r w:rsidR="002057BA">
              <w:t>order</w:t>
            </w:r>
            <w:proofErr w:type="gramEnd"/>
            <w:r w:rsidR="002057BA">
              <w:t xml:space="preserve"> but it can also be sorted by increasing/decreasing total </w:t>
            </w:r>
            <w:r w:rsidR="002057BA">
              <w:lastRenderedPageBreak/>
              <w:t>GDP.  Data can be filtered by year</w:t>
            </w:r>
            <w:r w:rsidR="00826170">
              <w:t xml:space="preserve"> and region.</w:t>
            </w:r>
          </w:p>
        </w:tc>
        <w:tc>
          <w:tcPr>
            <w:tcW w:w="3119" w:type="dxa"/>
          </w:tcPr>
          <w:p w14:paraId="268587EE" w14:textId="7D0A713D" w:rsidR="00A77E1D" w:rsidRDefault="002057BA" w:rsidP="00A77E1D">
            <w:pPr>
              <w:ind w:left="0" w:firstLine="0"/>
            </w:pPr>
            <w:r>
              <w:lastRenderedPageBreak/>
              <w:t>Yes.  Bar plots are good at</w:t>
            </w:r>
            <w:r w:rsidRPr="002057BA">
              <w:t xml:space="preserve"> present</w:t>
            </w:r>
            <w:r>
              <w:t xml:space="preserve">ing </w:t>
            </w:r>
            <w:r w:rsidRPr="002057BA">
              <w:t xml:space="preserve">categorical data with rectangular bars with heights to the values that </w:t>
            </w:r>
            <w:r>
              <w:t>it</w:t>
            </w:r>
            <w:r w:rsidRPr="002057BA">
              <w:t xml:space="preserve"> </w:t>
            </w:r>
            <w:r w:rsidR="00826170" w:rsidRPr="002057BA">
              <w:t>represents</w:t>
            </w:r>
            <w:r w:rsidRPr="002057BA">
              <w:t>.</w:t>
            </w:r>
          </w:p>
        </w:tc>
      </w:tr>
      <w:tr w:rsidR="00A77E1D" w14:paraId="7079C4E7" w14:textId="77777777" w:rsidTr="00A77E1D">
        <w:tc>
          <w:tcPr>
            <w:tcW w:w="3118" w:type="dxa"/>
          </w:tcPr>
          <w:p w14:paraId="39570B3A" w14:textId="66652B61" w:rsidR="00A77E1D" w:rsidRDefault="00157EA6" w:rsidP="00A77E1D">
            <w:pPr>
              <w:ind w:left="0" w:firstLine="0"/>
            </w:pPr>
            <w:r>
              <w:t>Tourism</w:t>
            </w:r>
          </w:p>
        </w:tc>
        <w:tc>
          <w:tcPr>
            <w:tcW w:w="3118" w:type="dxa"/>
          </w:tcPr>
          <w:p w14:paraId="5B567F91" w14:textId="64387FB5" w:rsidR="00A77E1D" w:rsidRDefault="00157EA6" w:rsidP="00A77E1D">
            <w:pPr>
              <w:ind w:left="0" w:firstLine="0"/>
            </w:pPr>
            <w:r>
              <w:t xml:space="preserve">This is a scatter plot that </w:t>
            </w:r>
            <w:r w:rsidR="005E1213">
              <w:t xml:space="preserve">compares inbound and outbound tourism.  </w:t>
            </w:r>
            <w:r w:rsidR="006F417A">
              <w:t>There is a positive relationship between inbound and outbound tourism.</w:t>
            </w:r>
          </w:p>
        </w:tc>
        <w:tc>
          <w:tcPr>
            <w:tcW w:w="3119" w:type="dxa"/>
          </w:tcPr>
          <w:p w14:paraId="2068D32A" w14:textId="0BC2F18B" w:rsidR="00A77E1D" w:rsidRDefault="005E1213" w:rsidP="00A77E1D">
            <w:pPr>
              <w:ind w:left="0" w:firstLine="0"/>
            </w:pPr>
            <w:r>
              <w:t>Yes.  Scatter plot are good at</w:t>
            </w:r>
            <w:r w:rsidRPr="002057BA">
              <w:t xml:space="preserve"> present</w:t>
            </w:r>
            <w:r>
              <w:t>ing numerical</w:t>
            </w:r>
            <w:r w:rsidRPr="002057BA">
              <w:t xml:space="preserve"> data</w:t>
            </w:r>
            <w:r>
              <w:t>.</w:t>
            </w:r>
            <w:r w:rsidRPr="002057BA">
              <w:t xml:space="preserve"> </w:t>
            </w:r>
            <w:r w:rsidRPr="005E1213">
              <w:t>Scatter plots</w:t>
            </w:r>
            <w:r>
              <w:t xml:space="preserve"> are good at</w:t>
            </w:r>
            <w:r w:rsidRPr="005E1213">
              <w:t xml:space="preserve"> show</w:t>
            </w:r>
            <w:r>
              <w:t>ing</w:t>
            </w:r>
            <w:r w:rsidRPr="005E1213">
              <w:t xml:space="preserve"> how much one variable is affected by another. The relationship between two variables is called their correlation.</w:t>
            </w:r>
          </w:p>
        </w:tc>
      </w:tr>
    </w:tbl>
    <w:p w14:paraId="72E3EAEC" w14:textId="77777777" w:rsidR="00A77E1D" w:rsidRDefault="00A77E1D" w:rsidP="00A77E1D"/>
    <w:p w14:paraId="7EEE6A40" w14:textId="0E1F3541" w:rsidR="00BC14F4" w:rsidRDefault="00A77E1D" w:rsidP="00A77E1D">
      <w:pPr>
        <w:jc w:val="center"/>
      </w:pPr>
      <w:r>
        <w:rPr>
          <w:noProof/>
        </w:rPr>
        <w:drawing>
          <wp:inline distT="0" distB="0" distL="0" distR="0" wp14:anchorId="57AD0C64" wp14:editId="7D645BB5">
            <wp:extent cx="413385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D1C9" w14:textId="0A8384D2" w:rsidR="00C70C7E" w:rsidRDefault="00826170" w:rsidP="00826170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563B81C" wp14:editId="68F1E069">
            <wp:extent cx="413385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571" w:rsidRPr="00AA2571">
        <w:t xml:space="preserve"> </w:t>
      </w:r>
      <w:r w:rsidR="00AA2571">
        <w:rPr>
          <w:noProof/>
        </w:rPr>
        <w:lastRenderedPageBreak/>
        <w:drawing>
          <wp:inline distT="0" distB="0" distL="0" distR="0" wp14:anchorId="49579DF4" wp14:editId="63993910">
            <wp:extent cx="5946775" cy="374507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7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571" w:rsidRPr="00AA2571">
        <w:t xml:space="preserve"> </w:t>
      </w:r>
      <w:r w:rsidR="00AA2571">
        <w:rPr>
          <w:noProof/>
        </w:rPr>
        <w:lastRenderedPageBreak/>
        <w:drawing>
          <wp:inline distT="0" distB="0" distL="0" distR="0" wp14:anchorId="525F6E47" wp14:editId="7F3072C8">
            <wp:extent cx="4705350" cy="487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571" w:rsidRPr="00AA2571">
        <w:t xml:space="preserve"> </w:t>
      </w:r>
      <w:r w:rsidR="00157EA6">
        <w:rPr>
          <w:noProof/>
        </w:rPr>
        <w:lastRenderedPageBreak/>
        <w:drawing>
          <wp:inline distT="0" distB="0" distL="0" distR="0" wp14:anchorId="29E8D03D" wp14:editId="0F174374">
            <wp:extent cx="4707255" cy="4874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EA6">
        <w:rPr>
          <w:noProof/>
        </w:rPr>
        <w:lastRenderedPageBreak/>
        <w:drawing>
          <wp:inline distT="0" distB="0" distL="0" distR="0" wp14:anchorId="63898C80" wp14:editId="63FF30E0">
            <wp:extent cx="4707255" cy="4874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571">
        <w:rPr>
          <w:noProof/>
        </w:rPr>
        <w:lastRenderedPageBreak/>
        <w:drawing>
          <wp:inline distT="0" distB="0" distL="0" distR="0" wp14:anchorId="691CBE6A" wp14:editId="01B8EC99">
            <wp:extent cx="5946775" cy="374507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7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8A29" w14:textId="17E652C8" w:rsidR="00AA2571" w:rsidRDefault="00AA2571" w:rsidP="00826170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A026E7C" wp14:editId="2253F1FC">
            <wp:extent cx="4448175" cy="3148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173" r="13027" b="5819"/>
                    <a:stretch/>
                  </pic:blipFill>
                  <pic:spPr bwMode="auto">
                    <a:xfrm>
                      <a:off x="0" y="0"/>
                      <a:ext cx="4448175" cy="31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DC92" w14:textId="77777777" w:rsidR="00C70C7E" w:rsidRDefault="00420675">
      <w:r>
        <w:rPr>
          <w:b/>
        </w:rPr>
        <w:t xml:space="preserve">Part 4:  </w:t>
      </w:r>
      <w:r>
        <w:t xml:space="preserve">Save your file as </w:t>
      </w:r>
      <w:r>
        <w:rPr>
          <w:b/>
          <w:i/>
          <w:color w:val="FF0000"/>
        </w:rPr>
        <w:t>DA320_Assignment7_XXXXX.docx (or .pdf)</w:t>
      </w:r>
      <w:r>
        <w:rPr>
          <w:color w:val="FF0000"/>
        </w:rPr>
        <w:t xml:space="preserve"> </w:t>
      </w:r>
      <w:r>
        <w:t xml:space="preserve">where </w:t>
      </w:r>
      <w:r>
        <w:rPr>
          <w:b/>
          <w:i/>
          <w:color w:val="FF0000"/>
        </w:rPr>
        <w:t>XXXXX</w:t>
      </w:r>
      <w:r>
        <w:t xml:space="preserve"> is the first five letters of your last </w:t>
      </w:r>
      <w:proofErr w:type="gramStart"/>
      <w:r>
        <w:t>name, and</w:t>
      </w:r>
      <w:proofErr w:type="gramEnd"/>
      <w:r>
        <w:t xml:space="preserve"> submit it online. </w:t>
      </w:r>
    </w:p>
    <w:sectPr w:rsidR="00C70C7E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A2150"/>
    <w:multiLevelType w:val="hybridMultilevel"/>
    <w:tmpl w:val="8A58E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FD06C3"/>
    <w:multiLevelType w:val="multilevel"/>
    <w:tmpl w:val="3E0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90836"/>
    <w:multiLevelType w:val="hybridMultilevel"/>
    <w:tmpl w:val="48E044A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2C57AE5"/>
    <w:multiLevelType w:val="hybridMultilevel"/>
    <w:tmpl w:val="E2461608"/>
    <w:lvl w:ilvl="0" w:tplc="B2E464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688E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24A1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86C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5C37E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641F8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89CC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88A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58D44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611863"/>
    <w:multiLevelType w:val="hybridMultilevel"/>
    <w:tmpl w:val="6422EF54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7E"/>
    <w:rsid w:val="00010991"/>
    <w:rsid w:val="00043898"/>
    <w:rsid w:val="00051885"/>
    <w:rsid w:val="000D7FE3"/>
    <w:rsid w:val="0010179F"/>
    <w:rsid w:val="00157EA6"/>
    <w:rsid w:val="002057BA"/>
    <w:rsid w:val="00281B1F"/>
    <w:rsid w:val="003D0408"/>
    <w:rsid w:val="00420675"/>
    <w:rsid w:val="004A33D2"/>
    <w:rsid w:val="0050732A"/>
    <w:rsid w:val="00534F58"/>
    <w:rsid w:val="0053623B"/>
    <w:rsid w:val="0056637C"/>
    <w:rsid w:val="005972AC"/>
    <w:rsid w:val="005B7DE6"/>
    <w:rsid w:val="005E1213"/>
    <w:rsid w:val="00640C9F"/>
    <w:rsid w:val="006F417A"/>
    <w:rsid w:val="0070613F"/>
    <w:rsid w:val="007316CA"/>
    <w:rsid w:val="0074775B"/>
    <w:rsid w:val="00826170"/>
    <w:rsid w:val="00840043"/>
    <w:rsid w:val="00855BC3"/>
    <w:rsid w:val="008C5E31"/>
    <w:rsid w:val="009C19A3"/>
    <w:rsid w:val="009D22AC"/>
    <w:rsid w:val="00A27290"/>
    <w:rsid w:val="00A41AFD"/>
    <w:rsid w:val="00A77E1D"/>
    <w:rsid w:val="00AA2571"/>
    <w:rsid w:val="00AC76E2"/>
    <w:rsid w:val="00BA0455"/>
    <w:rsid w:val="00BB495F"/>
    <w:rsid w:val="00BC14F4"/>
    <w:rsid w:val="00C0366E"/>
    <w:rsid w:val="00C21DCB"/>
    <w:rsid w:val="00C27E10"/>
    <w:rsid w:val="00C70C7E"/>
    <w:rsid w:val="00CF1E42"/>
    <w:rsid w:val="00CF759F"/>
    <w:rsid w:val="00D61E8C"/>
    <w:rsid w:val="00DC3690"/>
    <w:rsid w:val="00E02D02"/>
    <w:rsid w:val="00F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4CB6"/>
  <w15:docId w15:val="{5511E819-F7D2-4EF1-813E-5F1D5F20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1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7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teraction-design.org/literature/article/information-visualization-a-brief-introduction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tableau.com/about/blog/2016/8/tips-designing-device-specific-dashboards-make-everyone-happy-57548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teraction-design.org/literature/article/information-visualization-a-brief-introducti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teraction-design.org/literature/article/information-visualization-a-brief-introduction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ploratory_data_analysis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Kei02</b:Tag>
    <b:SourceType>ConferenceProceedings</b:SourceType>
    <b:Guid>{B057727F-FE6C-4DC9-AA03-EAF957D644A4}</b:Guid>
    <b:Author>
      <b:Author>
        <b:NameList>
          <b:Person>
            <b:Last>Keim</b:Last>
            <b:First>D.</b:First>
            <b:Middle>A., Ankerst, M.</b:Middle>
          </b:Person>
        </b:NameList>
      </b:Author>
    </b:Author>
    <b:Title>Visual Data Mining and Exploration of Large Databases Tutorial</b:Title>
    <b:Year>2002</b:Year>
    <b:Pages>8</b:Pages>
    <b:Publisher>IEEE Computer Society</b:Publisher>
    <b:Volume>VOL. 8, NO. 1</b:Volume>
    <b:URL>http://ieeexplore.ieee.org/document/981847/</b:URL>
    <b:DOI>10.1109/2945.981847</b:DOI>
    <b:ConferenceName>Conf. on Principles of Knowlege Discovery and Data Mining</b:ConferenceName>
    <b:RefOrder>1</b:RefOrder>
  </b:Source>
  <b:Source>
    <b:Tag>Dan</b:Tag>
    <b:SourceType>ConferenceProceedings</b:SourceType>
    <b:Guid>{572CBA1F-0FDA-45B7-855D-B0FFD7E3CB69}</b:Guid>
    <b:Title>Visual Techniques for Exploring Databases</b:Title>
    <b:Medium>Slide</b:Medium>
    <b:Author>
      <b:Author>
        <b:NameList>
          <b:Person>
            <b:Last>Keim</b:Last>
            <b:First>Daniel</b:First>
            <b:Middle>A.</b:Middle>
          </b:Person>
        </b:NameList>
      </b:Author>
    </b:Author>
    <b:URL>http://www.dbs.informatik.uni-muenchen.de/~daniel/KDD97.pdf</b:URL>
    <b:RefOrder>2</b:RefOrder>
  </b:Source>
</b:Sources>
</file>

<file path=customXml/itemProps1.xml><?xml version="1.0" encoding="utf-8"?>
<ds:datastoreItem xmlns:ds="http://schemas.openxmlformats.org/officeDocument/2006/customXml" ds:itemID="{AB95B93B-317D-44AA-9453-122B12D2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cp:lastModifiedBy>Marjorie N. Blanco</cp:lastModifiedBy>
  <cp:revision>14</cp:revision>
  <dcterms:created xsi:type="dcterms:W3CDTF">2018-02-19T02:30:00Z</dcterms:created>
  <dcterms:modified xsi:type="dcterms:W3CDTF">2018-02-22T17:37:00Z</dcterms:modified>
</cp:coreProperties>
</file>