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82" w:rsidRDefault="003F13BF">
      <w:pPr>
        <w:tabs>
          <w:tab w:val="center" w:pos="4681"/>
          <w:tab w:val="right" w:pos="9482"/>
        </w:tabs>
        <w:spacing w:after="367" w:line="259" w:lineRule="auto"/>
        <w:ind w:left="0" w:right="0" w:firstLine="0"/>
      </w:pPr>
      <w:r>
        <w:rPr>
          <w:sz w:val="22"/>
        </w:rPr>
        <w:t xml:space="preserve">DA 320 </w:t>
      </w:r>
      <w:r>
        <w:rPr>
          <w:sz w:val="22"/>
        </w:rPr>
        <w:tab/>
        <w:t xml:space="preserve">Project 1 </w:t>
      </w:r>
      <w:r>
        <w:rPr>
          <w:sz w:val="22"/>
        </w:rPr>
        <w:tab/>
      </w:r>
      <w:r w:rsidR="005F3008">
        <w:rPr>
          <w:sz w:val="22"/>
        </w:rPr>
        <w:t>M. Blanco</w:t>
      </w:r>
      <w:bookmarkStart w:id="0" w:name="_GoBack"/>
      <w:bookmarkEnd w:id="0"/>
      <w:r>
        <w:rPr>
          <w:sz w:val="22"/>
        </w:rPr>
        <w:t xml:space="preserve"> </w:t>
      </w:r>
    </w:p>
    <w:p w:rsidR="00F90782" w:rsidRDefault="003F13BF">
      <w:pPr>
        <w:spacing w:after="59" w:line="259" w:lineRule="auto"/>
        <w:ind w:left="15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62650" cy="7366"/>
                <wp:effectExtent l="0" t="0" r="0" b="0"/>
                <wp:docPr id="690" name="Group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7366"/>
                          <a:chOff x="0" y="0"/>
                          <a:chExt cx="5962650" cy="7366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59626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2650">
                                <a:moveTo>
                                  <a:pt x="0" y="0"/>
                                </a:moveTo>
                                <a:lnTo>
                                  <a:pt x="5962650" y="0"/>
                                </a:lnTo>
                              </a:path>
                            </a:pathLst>
                          </a:custGeom>
                          <a:ln w="7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0" style="width:469.5pt;height:0.58pt;mso-position-horizontal-relative:char;mso-position-vertical-relative:line" coordsize="59626,73">
                <v:shape id="Shape 112" style="position:absolute;width:59626;height:0;left:0;top:0;" coordsize="5962650,0" path="m0,0l5962650,0">
                  <v:stroke weight="0.58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90782" w:rsidRDefault="003F13BF">
      <w:pPr>
        <w:spacing w:after="195" w:line="259" w:lineRule="auto"/>
        <w:ind w:left="0" w:right="0" w:firstLine="0"/>
        <w:jc w:val="both"/>
      </w:pPr>
      <w:r>
        <w:rPr>
          <w:sz w:val="4"/>
        </w:rPr>
        <w:t xml:space="preserve">                                                                               </w:t>
      </w:r>
      <w:r>
        <w:rPr>
          <w:sz w:val="6"/>
          <w:vertAlign w:val="subscript"/>
        </w:rPr>
        <w:t xml:space="preserve"> </w:t>
      </w:r>
      <w:r>
        <w:rPr>
          <w:sz w:val="6"/>
          <w:vertAlign w:val="subscript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F90782" w:rsidRDefault="003F13BF">
      <w:pPr>
        <w:pStyle w:val="Heading1"/>
      </w:pPr>
      <w:r>
        <w:t xml:space="preserve">Project 1 </w:t>
      </w:r>
    </w:p>
    <w:p w:rsidR="00F90782" w:rsidRDefault="003F13BF">
      <w:pPr>
        <w:spacing w:after="219" w:line="259" w:lineRule="auto"/>
        <w:ind w:left="0" w:right="37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43600" cy="7366"/>
                <wp:effectExtent l="0" t="0" r="0" b="0"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366"/>
                          <a:chOff x="0" y="0"/>
                          <a:chExt cx="5943600" cy="7366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73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1" style="width:468pt;height:0.58pt;mso-position-horizontal-relative:char;mso-position-vertical-relative:line" coordsize="59436,73">
                <v:shape id="Shape 113" style="position:absolute;width:59436;height:0;left:0;top:0;" coordsize="5943600,0" path="m0,0l5943600,0">
                  <v:stroke weight="0.5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F90782" w:rsidRDefault="003F13BF">
      <w:pPr>
        <w:spacing w:after="299" w:line="238" w:lineRule="auto"/>
        <w:ind w:left="720" w:right="0" w:hanging="720"/>
      </w:pPr>
      <w:r>
        <w:rPr>
          <w:b/>
        </w:rPr>
        <w:t>Part 1</w:t>
      </w:r>
      <w:r>
        <w:t xml:space="preserve">:  Read this article: </w:t>
      </w:r>
      <w:hyperlink r:id="rId5">
        <w:r>
          <w:rPr>
            <w:color w:val="0000FF"/>
            <w:u w:val="single" w:color="0000FF"/>
          </w:rPr>
          <w:t>http://www.lifehack.org/articles/featured/11</w:t>
        </w:r>
      </w:hyperlink>
      <w:hyperlink r:id="rId6">
        <w:r>
          <w:rPr>
            <w:color w:val="0000FF"/>
            <w:u w:val="single" w:color="0000FF"/>
          </w:rPr>
          <w:t>-</w:t>
        </w:r>
      </w:hyperlink>
      <w:hyperlink r:id="rId7">
        <w:r>
          <w:rPr>
            <w:color w:val="0000FF"/>
            <w:u w:val="single" w:color="0000FF"/>
          </w:rPr>
          <w:t>free</w:t>
        </w:r>
      </w:hyperlink>
      <w:hyperlink r:id="rId8">
        <w:r>
          <w:rPr>
            <w:color w:val="0000FF"/>
            <w:u w:val="single" w:color="0000FF"/>
          </w:rPr>
          <w:t>-</w:t>
        </w:r>
      </w:hyperlink>
      <w:hyperlink r:id="rId9">
        <w:r>
          <w:rPr>
            <w:color w:val="0000FF"/>
            <w:u w:val="single" w:color="0000FF"/>
          </w:rPr>
          <w:t>mind</w:t>
        </w:r>
      </w:hyperlink>
      <w:hyperlink r:id="rId10">
        <w:r>
          <w:rPr>
            <w:color w:val="0000FF"/>
            <w:u w:val="single" w:color="0000FF"/>
          </w:rPr>
          <w:t>-</w:t>
        </w:r>
      </w:hyperlink>
      <w:hyperlink r:id="rId11">
        <w:r>
          <w:rPr>
            <w:color w:val="0000FF"/>
            <w:u w:val="single" w:color="0000FF"/>
          </w:rPr>
          <w:t>mapping</w:t>
        </w:r>
      </w:hyperlink>
      <w:hyperlink r:id="rId12"/>
      <w:hyperlink r:id="rId13">
        <w:r>
          <w:rPr>
            <w:color w:val="0000FF"/>
            <w:u w:val="single" w:color="0000FF"/>
          </w:rPr>
          <w:t>applications</w:t>
        </w:r>
      </w:hyperlink>
      <w:hyperlink r:id="rId14">
        <w:r>
          <w:rPr>
            <w:color w:val="0000FF"/>
            <w:u w:val="single" w:color="0000FF"/>
          </w:rPr>
          <w:t>-</w:t>
        </w:r>
      </w:hyperlink>
      <w:hyperlink r:id="rId15">
        <w:r>
          <w:rPr>
            <w:color w:val="0000FF"/>
            <w:u w:val="single" w:color="0000FF"/>
          </w:rPr>
          <w:t>web</w:t>
        </w:r>
      </w:hyperlink>
      <w:hyperlink r:id="rId16">
        <w:r>
          <w:rPr>
            <w:color w:val="0000FF"/>
            <w:u w:val="single" w:color="0000FF"/>
          </w:rPr>
          <w:t>-</w:t>
        </w:r>
      </w:hyperlink>
      <w:hyperlink r:id="rId17">
        <w:r>
          <w:rPr>
            <w:color w:val="0000FF"/>
            <w:u w:val="single" w:color="0000FF"/>
          </w:rPr>
          <w:t>services.html</w:t>
        </w:r>
      </w:hyperlink>
      <w:hyperlink r:id="rId18">
        <w:r>
          <w:t xml:space="preserve"> </w:t>
        </w:r>
      </w:hyperlink>
      <w:r>
        <w:t xml:space="preserve"> </w:t>
      </w:r>
    </w:p>
    <w:p w:rsidR="00F90782" w:rsidRDefault="003F13BF">
      <w:pPr>
        <w:ind w:left="715"/>
      </w:pPr>
      <w:r>
        <w:rPr>
          <w:b/>
        </w:rPr>
        <w:t xml:space="preserve"> </w:t>
      </w:r>
      <w:r>
        <w:rPr>
          <w:b/>
        </w:rPr>
        <w:tab/>
      </w:r>
      <w:r>
        <w:t xml:space="preserve">Evaluate </w:t>
      </w:r>
      <w:r>
        <w:rPr>
          <w:color w:val="FF0000"/>
        </w:rPr>
        <w:t>TWO</w:t>
      </w:r>
      <w:r>
        <w:t xml:space="preserve"> of your favorite applications. Make a chart to compare the advantages and disadvantages of the two you picked with the rest of the applications.</w:t>
      </w:r>
      <w:r>
        <w:rPr>
          <w:i/>
          <w:color w:val="FF0000"/>
        </w:rPr>
        <w:t xml:space="preserve"> </w:t>
      </w:r>
      <w:r>
        <w:t xml:space="preserve">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956"/>
        <w:gridCol w:w="3163"/>
        <w:gridCol w:w="3253"/>
      </w:tblGrid>
      <w:tr w:rsidR="00BA376D" w:rsidTr="00345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</w:p>
        </w:tc>
        <w:tc>
          <w:tcPr>
            <w:tcW w:w="2930" w:type="dxa"/>
          </w:tcPr>
          <w:p w:rsidR="00345D85" w:rsidRDefault="00345D85" w:rsidP="000B288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>
              <w:rPr>
                <w:noProof/>
              </w:rPr>
              <w:t>FreeMap</w:t>
            </w:r>
          </w:p>
          <w:p w:rsidR="00BA376D" w:rsidRDefault="00BA376D" w:rsidP="000B288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838960" cy="459740"/>
                  <wp:effectExtent l="0" t="0" r="8890" b="0"/>
                  <wp:docPr id="9" name="Picture 9" descr="freem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eem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984" cy="461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345D85" w:rsidRDefault="00345D85" w:rsidP="000B288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0B14">
              <w:t>bubble.us</w:t>
            </w:r>
          </w:p>
          <w:p w:rsidR="00BA376D" w:rsidRDefault="00BA376D" w:rsidP="000B288D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1905000" cy="459828"/>
                  <wp:effectExtent l="0" t="0" r="0" b="0"/>
                  <wp:docPr id="10" name="Picture 10" descr="bu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7098" cy="465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D85" w:rsidTr="003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7" w:type="dxa"/>
            <w:gridSpan w:val="3"/>
          </w:tcPr>
          <w:p w:rsidR="00345D85" w:rsidRDefault="00345D85" w:rsidP="000B288D">
            <w:pPr>
              <w:ind w:left="0" w:firstLine="0"/>
              <w:jc w:val="center"/>
            </w:pPr>
            <w:r>
              <w:t>Advantages</w:t>
            </w:r>
          </w:p>
        </w:tc>
      </w:tr>
      <w:tr w:rsidR="00BA376D" w:rsidTr="003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t>Cost</w:t>
            </w:r>
          </w:p>
        </w:tc>
        <w:tc>
          <w:tcPr>
            <w:tcW w:w="2930" w:type="dxa"/>
          </w:tcPr>
          <w:p w:rsidR="00345D85" w:rsidRDefault="00345D85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894539" wp14:editId="56317F36">
                  <wp:extent cx="365760" cy="365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345D85" w:rsidRDefault="00345D85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EA1CD9" wp14:editId="07618FB2">
                  <wp:extent cx="365760" cy="3657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D85" w:rsidRDefault="00345D85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Paid version is $4.91/month.  Students get a 50% discount.</w:t>
            </w:r>
          </w:p>
        </w:tc>
      </w:tr>
      <w:tr w:rsidR="00BA376D" w:rsidTr="003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t>Platform</w:t>
            </w:r>
          </w:p>
        </w:tc>
        <w:tc>
          <w:tcPr>
            <w:tcW w:w="2930" w:type="dxa"/>
          </w:tcPr>
          <w:p w:rsidR="00345D85" w:rsidRDefault="00345D85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4D2517E" wp14:editId="538D2098">
                  <wp:extent cx="274320" cy="502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50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1" w:type="dxa"/>
          </w:tcPr>
          <w:p w:rsidR="00345D85" w:rsidRDefault="00345D85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284E8B" wp14:editId="6D5A16D7">
                  <wp:extent cx="466725" cy="4286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6D" w:rsidTr="003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t>Tutorial/User G</w:t>
            </w:r>
            <w:r w:rsidR="00BA376D">
              <w:t>u</w:t>
            </w:r>
            <w:r>
              <w:t>ide</w:t>
            </w:r>
          </w:p>
        </w:tc>
        <w:tc>
          <w:tcPr>
            <w:tcW w:w="2930" w:type="dxa"/>
          </w:tcPr>
          <w:p w:rsidR="00345D85" w:rsidRDefault="00BA376D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Detailed </w:t>
            </w:r>
            <w:proofErr w:type="gramStart"/>
            <w:r>
              <w:t>65 page</w:t>
            </w:r>
            <w:proofErr w:type="gramEnd"/>
            <w:r>
              <w:t xml:space="preserve"> user guide and tutorial</w:t>
            </w:r>
          </w:p>
        </w:tc>
        <w:tc>
          <w:tcPr>
            <w:tcW w:w="2871" w:type="dxa"/>
          </w:tcPr>
          <w:p w:rsidR="00345D85" w:rsidRDefault="00BA376D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Gallery of mind maps</w:t>
            </w:r>
          </w:p>
        </w:tc>
      </w:tr>
      <w:tr w:rsidR="00BA376D" w:rsidTr="003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t>Collaboration</w:t>
            </w:r>
          </w:p>
        </w:tc>
        <w:tc>
          <w:tcPr>
            <w:tcW w:w="2930" w:type="dxa"/>
          </w:tcPr>
          <w:p w:rsidR="00345D85" w:rsidRDefault="00BA376D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871" w:type="dxa"/>
          </w:tcPr>
          <w:p w:rsidR="00345D85" w:rsidRDefault="00345D85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and collaborate mind maps with others</w:t>
            </w:r>
          </w:p>
          <w:p w:rsidR="00345D85" w:rsidRDefault="00345D85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2B28F9" wp14:editId="76CF9D77">
                  <wp:extent cx="409575" cy="4095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6D" w:rsidTr="003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t>Save</w:t>
            </w:r>
          </w:p>
        </w:tc>
        <w:tc>
          <w:tcPr>
            <w:tcW w:w="2930" w:type="dxa"/>
          </w:tcPr>
          <w:p w:rsidR="00345D85" w:rsidRDefault="00345D85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345D85" w:rsidRDefault="00345D85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D8C33D" wp14:editId="37C6A8F1">
                  <wp:extent cx="361950" cy="4286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76D" w:rsidTr="003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lastRenderedPageBreak/>
              <w:t>Other</w:t>
            </w:r>
          </w:p>
        </w:tc>
        <w:tc>
          <w:tcPr>
            <w:tcW w:w="2930" w:type="dxa"/>
          </w:tcPr>
          <w:p w:rsidR="00345D85" w:rsidRDefault="00345D85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</w:tcPr>
          <w:p w:rsidR="00345D85" w:rsidRDefault="00345D85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and engaging</w:t>
            </w:r>
            <w:r>
              <w:br/>
              <w:t>One click presentation</w:t>
            </w:r>
          </w:p>
        </w:tc>
      </w:tr>
      <w:tr w:rsidR="00BA376D" w:rsidTr="003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t>Trial Version</w:t>
            </w:r>
          </w:p>
        </w:tc>
        <w:tc>
          <w:tcPr>
            <w:tcW w:w="2930" w:type="dxa"/>
          </w:tcPr>
          <w:p w:rsidR="00345D85" w:rsidRDefault="00BA376D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871" w:type="dxa"/>
          </w:tcPr>
          <w:p w:rsidR="00345D85" w:rsidRDefault="00345D85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days</w:t>
            </w:r>
          </w:p>
        </w:tc>
      </w:tr>
      <w:tr w:rsidR="00345D85" w:rsidTr="003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7" w:type="dxa"/>
            <w:gridSpan w:val="3"/>
          </w:tcPr>
          <w:p w:rsidR="00345D85" w:rsidRDefault="00345D85" w:rsidP="00A066ED">
            <w:pPr>
              <w:ind w:left="0" w:firstLine="0"/>
              <w:jc w:val="center"/>
            </w:pPr>
            <w:r>
              <w:t>Disadvantages</w:t>
            </w:r>
          </w:p>
        </w:tc>
      </w:tr>
      <w:tr w:rsidR="00BA376D" w:rsidTr="003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t>Collaboration</w:t>
            </w:r>
          </w:p>
        </w:tc>
        <w:tc>
          <w:tcPr>
            <w:tcW w:w="2930" w:type="dxa"/>
          </w:tcPr>
          <w:p w:rsidR="00345D85" w:rsidRDefault="00345D85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871" w:type="dxa"/>
          </w:tcPr>
          <w:p w:rsidR="00345D85" w:rsidRDefault="00A066ED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376D" w:rsidTr="003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BA376D" w:rsidP="000B288D">
            <w:pPr>
              <w:ind w:left="0" w:firstLine="0"/>
            </w:pPr>
            <w:r>
              <w:t>Functionality</w:t>
            </w:r>
          </w:p>
        </w:tc>
        <w:tc>
          <w:tcPr>
            <w:tcW w:w="2930" w:type="dxa"/>
          </w:tcPr>
          <w:p w:rsidR="00345D85" w:rsidRDefault="00665AF9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871" w:type="dxa"/>
          </w:tcPr>
          <w:p w:rsidR="00345D85" w:rsidRDefault="00345D85" w:rsidP="00A066ED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Limited functionality for Free version</w:t>
            </w:r>
          </w:p>
        </w:tc>
      </w:tr>
      <w:tr w:rsidR="00BA376D" w:rsidTr="003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6" w:type="dxa"/>
          </w:tcPr>
          <w:p w:rsidR="00345D85" w:rsidRDefault="00345D85" w:rsidP="000B288D">
            <w:pPr>
              <w:ind w:left="0" w:firstLine="0"/>
            </w:pPr>
            <w:r>
              <w:t>Training</w:t>
            </w:r>
          </w:p>
        </w:tc>
        <w:tc>
          <w:tcPr>
            <w:tcW w:w="2930" w:type="dxa"/>
          </w:tcPr>
          <w:p w:rsidR="00345D85" w:rsidRDefault="00665AF9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training videos for new users</w:t>
            </w:r>
          </w:p>
        </w:tc>
        <w:tc>
          <w:tcPr>
            <w:tcW w:w="2871" w:type="dxa"/>
          </w:tcPr>
          <w:p w:rsidR="00345D85" w:rsidRDefault="00345D85" w:rsidP="00A066ED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training videos for new users</w:t>
            </w:r>
          </w:p>
        </w:tc>
      </w:tr>
    </w:tbl>
    <w:p w:rsidR="00345D85" w:rsidRDefault="00345D85">
      <w:pPr>
        <w:ind w:left="715"/>
      </w:pPr>
    </w:p>
    <w:p w:rsidR="00AA4608" w:rsidRDefault="00AA4608" w:rsidP="00AA4608">
      <w:pPr>
        <w:pStyle w:val="Heading1"/>
      </w:pPr>
      <w:proofErr w:type="spellStart"/>
      <w:r>
        <w:t>FreeMind</w:t>
      </w:r>
      <w:proofErr w:type="spellEnd"/>
    </w:p>
    <w:p w:rsidR="00AA4608" w:rsidRDefault="00AA4608" w:rsidP="00AA4608"/>
    <w:p w:rsidR="00AA4608" w:rsidRDefault="00AA4608">
      <w:pPr>
        <w:ind w:left="715"/>
      </w:pPr>
      <w:r>
        <w:rPr>
          <w:noProof/>
        </w:rPr>
        <w:drawing>
          <wp:inline distT="0" distB="0" distL="0" distR="0">
            <wp:extent cx="6021070" cy="4342697"/>
            <wp:effectExtent l="0" t="0" r="0" b="1270"/>
            <wp:docPr id="3" name="Picture 3" descr="best-free-mind-mapping-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-free-mind-mapping-softwar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34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76D" w:rsidRDefault="00BA376D" w:rsidP="00BA376D">
      <w:pPr>
        <w:ind w:left="715"/>
      </w:pPr>
      <w:r>
        <w:lastRenderedPageBreak/>
        <w:t>Pros:</w:t>
      </w:r>
    </w:p>
    <w:p w:rsidR="00BA376D" w:rsidRDefault="00BA376D" w:rsidP="00BA376D">
      <w:pPr>
        <w:ind w:left="715"/>
      </w:pPr>
      <w:r>
        <w:t>Easy to use interface that allows user to start creating charts right away.</w:t>
      </w:r>
    </w:p>
    <w:p w:rsidR="00BA376D" w:rsidRDefault="00BA376D" w:rsidP="00BA376D">
      <w:pPr>
        <w:ind w:left="715"/>
      </w:pPr>
      <w:r>
        <w:t>Helps user organize thoughts and explore relationships.</w:t>
      </w:r>
    </w:p>
    <w:p w:rsidR="00BA376D" w:rsidRDefault="00BA376D" w:rsidP="00BA376D">
      <w:pPr>
        <w:ind w:left="715"/>
      </w:pPr>
      <w:r>
        <w:t>Platform independent.</w:t>
      </w:r>
    </w:p>
    <w:p w:rsidR="00BA376D" w:rsidRDefault="00BA376D" w:rsidP="00BA376D">
      <w:pPr>
        <w:ind w:left="715"/>
      </w:pPr>
      <w:r>
        <w:t>Cons:</w:t>
      </w:r>
    </w:p>
    <w:p w:rsidR="00BA376D" w:rsidRDefault="00BA376D" w:rsidP="00BA376D">
      <w:pPr>
        <w:ind w:left="715"/>
      </w:pPr>
      <w:r>
        <w:t>Requires software package to install.</w:t>
      </w:r>
    </w:p>
    <w:p w:rsidR="00BA376D" w:rsidRDefault="00BA376D" w:rsidP="00BA376D">
      <w:pPr>
        <w:ind w:left="715"/>
      </w:pPr>
      <w:r w:rsidRPr="00D700FE">
        <w:t>Charts</w:t>
      </w:r>
      <w:r>
        <w:t xml:space="preserve"> are more</w:t>
      </w:r>
      <w:r w:rsidRPr="00D700FE">
        <w:t xml:space="preserve"> functional than attractive with limited design and customization options.</w:t>
      </w:r>
      <w:r>
        <w:t xml:space="preserve">  </w:t>
      </w:r>
    </w:p>
    <w:p w:rsidR="00BA376D" w:rsidRDefault="00BA376D" w:rsidP="00BA376D">
      <w:pPr>
        <w:ind w:left="715"/>
      </w:pPr>
      <w:r>
        <w:t>The free version only allows three mind maps to be saved.</w:t>
      </w:r>
    </w:p>
    <w:p w:rsidR="00BA376D" w:rsidRDefault="00BA376D" w:rsidP="00BA376D">
      <w:pPr>
        <w:ind w:left="715"/>
      </w:pPr>
      <w:r>
        <w:t>L</w:t>
      </w:r>
      <w:r w:rsidRPr="0099646D">
        <w:t xml:space="preserve">acks the features of their desktop </w:t>
      </w:r>
      <w:r>
        <w:t xml:space="preserve">mind map tools such as </w:t>
      </w:r>
      <w:proofErr w:type="spellStart"/>
      <w:r>
        <w:t>FreeMind</w:t>
      </w:r>
      <w:proofErr w:type="spellEnd"/>
      <w:r>
        <w:t>.</w:t>
      </w:r>
    </w:p>
    <w:p w:rsidR="00BA376D" w:rsidRDefault="00BA376D" w:rsidP="00BA376D">
      <w:pPr>
        <w:ind w:left="715"/>
      </w:pPr>
      <w:r>
        <w:t>Security, availability and reliability.</w:t>
      </w:r>
    </w:p>
    <w:p w:rsidR="00BA376D" w:rsidRDefault="00BA376D">
      <w:pPr>
        <w:ind w:left="715"/>
      </w:pPr>
    </w:p>
    <w:p w:rsidR="00D700FE" w:rsidRDefault="00BA376D" w:rsidP="00BA376D">
      <w:pPr>
        <w:pStyle w:val="Heading1"/>
      </w:pPr>
      <w:r>
        <w:lastRenderedPageBreak/>
        <w:t>Bubble.us</w:t>
      </w:r>
    </w:p>
    <w:p w:rsidR="00345D85" w:rsidRDefault="00345D85">
      <w:pPr>
        <w:ind w:left="715"/>
      </w:pPr>
      <w:r>
        <w:rPr>
          <w:noProof/>
        </w:rPr>
        <w:drawing>
          <wp:inline distT="0" distB="0" distL="0" distR="0">
            <wp:extent cx="6021070" cy="4214749"/>
            <wp:effectExtent l="0" t="0" r="0" b="0"/>
            <wp:docPr id="8" name="Picture 8" descr="best-free-mind-mapping-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st-free-mind-mapping-softwar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421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FE" w:rsidRDefault="00D700FE">
      <w:pPr>
        <w:ind w:left="715"/>
      </w:pPr>
      <w:r>
        <w:t>Pros:</w:t>
      </w:r>
    </w:p>
    <w:p w:rsidR="00D700FE" w:rsidRDefault="00D700FE">
      <w:pPr>
        <w:ind w:left="715"/>
      </w:pPr>
      <w:r>
        <w:t>Easy to use interface that allows user to start creating charts right away.</w:t>
      </w:r>
    </w:p>
    <w:p w:rsidR="00D700FE" w:rsidRDefault="00D700FE">
      <w:pPr>
        <w:ind w:left="715"/>
      </w:pPr>
      <w:r>
        <w:t>Helps user organize thoughts and explore relationships</w:t>
      </w:r>
      <w:r w:rsidR="0099646D">
        <w:t>.</w:t>
      </w:r>
    </w:p>
    <w:p w:rsidR="0099646D" w:rsidRDefault="0099646D">
      <w:pPr>
        <w:ind w:left="715"/>
      </w:pPr>
      <w:r>
        <w:t>No software package to install.</w:t>
      </w:r>
    </w:p>
    <w:p w:rsidR="00D700FE" w:rsidRDefault="00345D85" w:rsidP="00BA376D">
      <w:pPr>
        <w:ind w:left="715"/>
      </w:pPr>
      <w:r>
        <w:t>Platform independent.</w:t>
      </w:r>
    </w:p>
    <w:p w:rsidR="00D700FE" w:rsidRDefault="00D700FE">
      <w:pPr>
        <w:ind w:left="715"/>
      </w:pPr>
      <w:r>
        <w:t>Cons:</w:t>
      </w:r>
    </w:p>
    <w:p w:rsidR="00D700FE" w:rsidRDefault="00D700FE">
      <w:pPr>
        <w:ind w:left="715"/>
      </w:pPr>
      <w:r w:rsidRPr="00D700FE">
        <w:t>Charts</w:t>
      </w:r>
      <w:r>
        <w:t xml:space="preserve"> are more</w:t>
      </w:r>
      <w:r w:rsidRPr="00D700FE">
        <w:t xml:space="preserve"> functional than attractive with limited design and customization options.</w:t>
      </w:r>
      <w:r>
        <w:t xml:space="preserve">  </w:t>
      </w:r>
    </w:p>
    <w:p w:rsidR="0099646D" w:rsidRDefault="0099646D">
      <w:pPr>
        <w:ind w:left="715"/>
      </w:pPr>
      <w:r>
        <w:t>The free version only allows three mind maps to be saved.</w:t>
      </w:r>
    </w:p>
    <w:p w:rsidR="0099646D" w:rsidRDefault="0099646D">
      <w:pPr>
        <w:ind w:left="715"/>
      </w:pPr>
      <w:r>
        <w:t>L</w:t>
      </w:r>
      <w:r w:rsidRPr="0099646D">
        <w:t xml:space="preserve">acks the features of their desktop </w:t>
      </w:r>
      <w:r>
        <w:t xml:space="preserve">mind map tools such as </w:t>
      </w:r>
      <w:proofErr w:type="spellStart"/>
      <w:r>
        <w:t>FreeMind</w:t>
      </w:r>
      <w:proofErr w:type="spellEnd"/>
      <w:r>
        <w:t>.</w:t>
      </w:r>
    </w:p>
    <w:p w:rsidR="00345D85" w:rsidRDefault="00345D85">
      <w:pPr>
        <w:ind w:left="715"/>
      </w:pPr>
      <w:r>
        <w:t>Security, availability and reliability.</w:t>
      </w:r>
    </w:p>
    <w:p w:rsidR="00345D85" w:rsidRDefault="00345D85">
      <w:pPr>
        <w:ind w:left="715"/>
      </w:pPr>
      <w:r>
        <w:lastRenderedPageBreak/>
        <w:t>Mind maps are public.</w:t>
      </w:r>
    </w:p>
    <w:p w:rsidR="00345D85" w:rsidRDefault="00345D85">
      <w:pPr>
        <w:ind w:left="715"/>
      </w:pPr>
      <w:r>
        <w:t>Requires internet connection.</w:t>
      </w:r>
    </w:p>
    <w:p w:rsidR="00462AC0" w:rsidRDefault="00345D85" w:rsidP="00A066ED">
      <w:pPr>
        <w:ind w:left="715"/>
      </w:pPr>
      <w:r>
        <w:t>Cannot extend usage via plug-ins.</w:t>
      </w:r>
    </w:p>
    <w:p w:rsidR="00F90782" w:rsidRDefault="003F13BF">
      <w:pPr>
        <w:ind w:left="715"/>
        <w:rPr>
          <w:b/>
          <w:i/>
          <w:color w:val="FF0000"/>
        </w:rPr>
      </w:pPr>
      <w:r>
        <w:rPr>
          <w:b/>
        </w:rPr>
        <w:t xml:space="preserve">Part 2:  </w:t>
      </w:r>
      <w:r>
        <w:t xml:space="preserve">Choose </w:t>
      </w:r>
      <w:r>
        <w:rPr>
          <w:color w:val="FF0000"/>
        </w:rPr>
        <w:t>ONE</w:t>
      </w:r>
      <w:r>
        <w:t xml:space="preserve"> application to download and/or create an account on one of the mind mapping web offerings sites. Launch the application and go through the tutorials (if applicable). Finally take a print shot of the application home screen </w:t>
      </w:r>
    </w:p>
    <w:p w:rsidR="007A7B9D" w:rsidRDefault="007A7B9D">
      <w:pPr>
        <w:ind w:left="715"/>
      </w:pPr>
    </w:p>
    <w:p w:rsidR="007A7B9D" w:rsidRDefault="003F13BF">
      <w:pPr>
        <w:ind w:left="715"/>
      </w:pPr>
      <w:r>
        <w:rPr>
          <w:noProof/>
        </w:rPr>
        <w:drawing>
          <wp:inline distT="0" distB="0" distL="0" distR="0" wp14:anchorId="7429CBD3" wp14:editId="23B0EDD4">
            <wp:extent cx="6021070" cy="2703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2107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82" w:rsidRDefault="003F13BF">
      <w:pPr>
        <w:ind w:left="715"/>
      </w:pPr>
      <w:r>
        <w:rPr>
          <w:b/>
        </w:rPr>
        <w:t xml:space="preserve">Part 3:  </w:t>
      </w:r>
      <w:r>
        <w:t xml:space="preserve">Save your file as </w:t>
      </w:r>
      <w:r>
        <w:rPr>
          <w:b/>
          <w:i/>
          <w:color w:val="FF0000"/>
        </w:rPr>
        <w:t>DA320_Project1_XXXXX.docx (or .pdf)</w:t>
      </w:r>
      <w:r>
        <w:rPr>
          <w:color w:val="FF0000"/>
        </w:rPr>
        <w:t xml:space="preserve"> </w:t>
      </w:r>
      <w:r>
        <w:t xml:space="preserve">where </w:t>
      </w:r>
      <w:r>
        <w:rPr>
          <w:b/>
          <w:i/>
          <w:color w:val="FF0000"/>
        </w:rPr>
        <w:t>XXXXX</w:t>
      </w:r>
      <w:r>
        <w:t xml:space="preserve"> is the first five letters of your last name, and submit it online. </w:t>
      </w:r>
    </w:p>
    <w:p w:rsidR="00F90782" w:rsidRDefault="003F13BF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F90782">
      <w:pgSz w:w="12240" w:h="15840"/>
      <w:pgMar w:top="1440" w:right="13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C2B4A"/>
    <w:multiLevelType w:val="hybridMultilevel"/>
    <w:tmpl w:val="EBDE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782"/>
    <w:rsid w:val="00060B14"/>
    <w:rsid w:val="00110B30"/>
    <w:rsid w:val="00330937"/>
    <w:rsid w:val="00345D85"/>
    <w:rsid w:val="003F13BF"/>
    <w:rsid w:val="0044656D"/>
    <w:rsid w:val="00462AC0"/>
    <w:rsid w:val="005529D8"/>
    <w:rsid w:val="005F3008"/>
    <w:rsid w:val="00665AF9"/>
    <w:rsid w:val="0069012B"/>
    <w:rsid w:val="006D7444"/>
    <w:rsid w:val="007A7B9D"/>
    <w:rsid w:val="0099646D"/>
    <w:rsid w:val="00A066ED"/>
    <w:rsid w:val="00AA4608"/>
    <w:rsid w:val="00BA376D"/>
    <w:rsid w:val="00D700FE"/>
    <w:rsid w:val="00E012D6"/>
    <w:rsid w:val="00F22675"/>
    <w:rsid w:val="00F90782"/>
    <w:rsid w:val="00F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D382"/>
  <w15:docId w15:val="{D80058C4-5AD5-423B-B4BA-013D361B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3" w:line="239" w:lineRule="auto"/>
      <w:ind w:left="730" w:right="36" w:hanging="73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20"/>
      <w:jc w:val="center"/>
      <w:outlineLvl w:val="0"/>
    </w:pPr>
    <w:rPr>
      <w:rFonts w:ascii="Calibri" w:eastAsia="Calibri" w:hAnsi="Calibri" w:cs="Calibri"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70C0"/>
      <w:sz w:val="32"/>
    </w:rPr>
  </w:style>
  <w:style w:type="table" w:styleId="TableGrid">
    <w:name w:val="Table Grid"/>
    <w:basedOn w:val="TableNormal"/>
    <w:uiPriority w:val="39"/>
    <w:rsid w:val="00552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608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345D8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fehack.org/articles/featured/11-free-mind-mapping-applications-web-services.html" TargetMode="External"/><Relationship Id="rId13" Type="http://schemas.openxmlformats.org/officeDocument/2006/relationships/hyperlink" Target="http://www.lifehack.org/articles/featured/11-free-mind-mapping-applications-web-services.html" TargetMode="External"/><Relationship Id="rId18" Type="http://schemas.openxmlformats.org/officeDocument/2006/relationships/hyperlink" Target="http://www.lifehack.org/articles/featured/11-free-mind-mapping-applications-web-services.html" TargetMode="Externa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lifehack.org/articles/featured/11-free-mind-mapping-applications-web-services.html" TargetMode="External"/><Relationship Id="rId12" Type="http://schemas.openxmlformats.org/officeDocument/2006/relationships/hyperlink" Target="http://www.lifehack.org/articles/featured/11-free-mind-mapping-applications-web-services.html" TargetMode="External"/><Relationship Id="rId17" Type="http://schemas.openxmlformats.org/officeDocument/2006/relationships/hyperlink" Target="http://www.lifehack.org/articles/featured/11-free-mind-mapping-applications-web-services.html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lifehack.org/articles/featured/11-free-mind-mapping-applications-web-services.html" TargetMode="External"/><Relationship Id="rId20" Type="http://schemas.openxmlformats.org/officeDocument/2006/relationships/image" Target="media/image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lifehack.org/articles/featured/11-free-mind-mapping-applications-web-services.html" TargetMode="External"/><Relationship Id="rId11" Type="http://schemas.openxmlformats.org/officeDocument/2006/relationships/hyperlink" Target="http://www.lifehack.org/articles/featured/11-free-mind-mapping-applications-web-services.html" TargetMode="External"/><Relationship Id="rId24" Type="http://schemas.openxmlformats.org/officeDocument/2006/relationships/image" Target="media/image6.png"/><Relationship Id="rId5" Type="http://schemas.openxmlformats.org/officeDocument/2006/relationships/hyperlink" Target="http://www.lifehack.org/articles/featured/11-free-mind-mapping-applications-web-services.html" TargetMode="External"/><Relationship Id="rId15" Type="http://schemas.openxmlformats.org/officeDocument/2006/relationships/hyperlink" Target="http://www.lifehack.org/articles/featured/11-free-mind-mapping-applications-web-services.html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://www.lifehack.org/articles/featured/11-free-mind-mapping-applications-web-services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lifehack.org/articles/featured/11-free-mind-mapping-applications-web-services.html" TargetMode="External"/><Relationship Id="rId14" Type="http://schemas.openxmlformats.org/officeDocument/2006/relationships/hyperlink" Target="http://www.lifehack.org/articles/featured/11-free-mind-mapping-applications-web-services.html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Blanco</dc:creator>
  <cp:keywords/>
  <cp:lastModifiedBy>Marjorie N. Blanco</cp:lastModifiedBy>
  <cp:revision>7</cp:revision>
  <dcterms:created xsi:type="dcterms:W3CDTF">2018-01-06T02:44:00Z</dcterms:created>
  <dcterms:modified xsi:type="dcterms:W3CDTF">2018-01-07T06:04:00Z</dcterms:modified>
</cp:coreProperties>
</file>