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8:</w:t>
      </w:r>
      <w:r>
        <w:t xml:space="preserve"> </w:t>
      </w:r>
      <w:r>
        <w:t xml:space="preserve">Confirmatory</w:t>
      </w:r>
      <w:r>
        <w:t xml:space="preserve"> </w:t>
      </w:r>
      <w:r>
        <w:t xml:space="preserve">factor</w:t>
      </w:r>
      <w:r>
        <w:t xml:space="preserve"> </w:t>
      </w:r>
      <w:r>
        <w:t xml:space="preserve">analysis</w:t>
      </w:r>
    </w:p>
    <w:p>
      <w:pPr>
        <w:pStyle w:val="Subtitle"/>
      </w:pPr>
      <w:r>
        <w:t xml:space="preserve">DA</w:t>
      </w:r>
      <w:r>
        <w:t xml:space="preserve"> </w:t>
      </w:r>
      <w:r>
        <w:t xml:space="preserve">410</w:t>
      </w:r>
    </w:p>
    <w:p>
      <w:pPr>
        <w:pStyle w:val="Author"/>
      </w:pPr>
      <w:r>
        <w:t xml:space="preserve">Marjorie</w:t>
      </w:r>
      <w:r>
        <w:t xml:space="preserve"> </w:t>
      </w:r>
      <w:r>
        <w:t xml:space="preserve">Blanco</w:t>
      </w:r>
    </w:p>
    <w:p>
      <w:pPr>
        <w:pStyle w:val="FirstParagraph"/>
      </w:pPr>
      <w:r>
        <w:t xml:space="preserve">Find an example on which a CFA analysis was performed using different library than Lavaan. Your task is to replicate the results, using the built-in dataset HolzingerSwineford1939 and the model which shows in Confirmatory Factor Analysis in R.pdf.</w:t>
      </w:r>
    </w:p>
    <w:p>
      <w:pPr>
        <w:pStyle w:val="BodyText"/>
      </w:pPr>
      <w:r>
        <w:t xml:space="preserve">Write a short report of the previous analysis on how it defines its model and what the conclusion it gets (200 – 400 words). And show your replicated results with an interpretation.</w:t>
      </w:r>
    </w:p>
    <w:p>
      <w:pPr>
        <w:pStyle w:val="BodyText"/>
      </w:pPr>
      <w:r>
        <w:t xml:space="preserve">The Holzinger and Swineford (1939) dataset consists of mental ability test scores of</w:t>
      </w:r>
      <w:r>
        <w:t xml:space="preserve"> </w:t>
      </w:r>
      <m:oMath>
        <m:sSup>
          <m:e>
            <m:r>
              <m:t>7</m:t>
            </m:r>
          </m:e>
          <m:sup>
            <m:r>
              <m:t>t</m:t>
            </m:r>
            <m:r>
              <m:t>h</m:t>
            </m:r>
          </m:sup>
        </m:sSup>
      </m:oMath>
      <w:r>
        <w:t xml:space="preserve"> </w:t>
      </w:r>
      <w:r>
        <w:t xml:space="preserve">and</w:t>
      </w:r>
      <w:r>
        <w:t xml:space="preserve"> </w:t>
      </w:r>
      <m:oMath>
        <m:sSup>
          <m:e>
            <m:r>
              <m:t>8</m:t>
            </m:r>
          </m:e>
          <m:sup>
            <m:r>
              <m:t>t</m:t>
            </m:r>
            <m:r>
              <m:t>h</m:t>
            </m:r>
          </m:sup>
        </m:sSup>
      </m:oMath>
      <w:r>
        <w:t xml:space="preserve"> </w:t>
      </w:r>
      <w:r>
        <w:t xml:space="preserve">grade children from two different schools (Pasteur and Grant-White). This dataset contains 9 variables:</w:t>
      </w:r>
    </w:p>
    <w:p>
      <w:pPr>
        <w:pStyle w:val="BodyText"/>
      </w:pPr>
      <w:r>
        <w:t xml:space="preserve">x1: Visual perception</w:t>
      </w:r>
    </w:p>
    <w:p>
      <w:pPr>
        <w:pStyle w:val="BodyText"/>
      </w:pPr>
      <w:r>
        <w:t xml:space="preserve">x2: Cubes</w:t>
      </w:r>
    </w:p>
    <w:p>
      <w:pPr>
        <w:pStyle w:val="BodyText"/>
      </w:pPr>
      <w:r>
        <w:t xml:space="preserve">x3: Lozenges</w:t>
      </w:r>
    </w:p>
    <w:p>
      <w:pPr>
        <w:pStyle w:val="BodyText"/>
      </w:pPr>
      <w:r>
        <w:t xml:space="preserve">x4: Paragraph comprehension</w:t>
      </w:r>
    </w:p>
    <w:p>
      <w:pPr>
        <w:pStyle w:val="BodyText"/>
      </w:pPr>
      <w:r>
        <w:t xml:space="preserve">x5: Sentence completion</w:t>
      </w:r>
    </w:p>
    <w:p>
      <w:pPr>
        <w:pStyle w:val="BodyText"/>
      </w:pPr>
      <w:r>
        <w:t xml:space="preserve">x6: Word meaning</w:t>
      </w:r>
    </w:p>
    <w:p>
      <w:pPr>
        <w:pStyle w:val="BodyText"/>
      </w:pPr>
      <w:r>
        <w:t xml:space="preserve">x7: Speeded addition</w:t>
      </w:r>
    </w:p>
    <w:p>
      <w:pPr>
        <w:pStyle w:val="BodyText"/>
      </w:pPr>
      <w:r>
        <w:t xml:space="preserve">x8: Speeded counting of dots</w:t>
      </w:r>
    </w:p>
    <w:p>
      <w:pPr>
        <w:pStyle w:val="BodyText"/>
      </w:pPr>
      <w:r>
        <w:t xml:space="preserve">x9: Speeded discrimination straight and curved capitals</w:t>
      </w:r>
    </w:p>
    <w:p>
      <w:pPr>
        <w:pStyle w:val="BodyText"/>
      </w:pPr>
      <w:r>
        <w:t xml:space="preserve">This figure is a graphical representation of a measurement model for the Holzinger and Swineford (1939) dataset consisting of scores of 301 school children on nine different tests. In this model the performance on the nine different tests is explained by three latent constructs: speed, textual, and visual.</w:t>
      </w:r>
    </w:p>
    <w:p>
      <w:pPr>
        <w:pStyle w:val="SourceCode"/>
      </w:pPr>
      <w:r>
        <w:rPr>
          <w:rStyle w:val="CommentTok"/>
        </w:rPr>
        <w:t xml:space="preserve">#define model</w:t>
      </w:r>
      <w:r>
        <w:br w:type="textWrapping"/>
      </w:r>
      <w:r>
        <w:rPr>
          <w:rStyle w:val="NormalTok"/>
        </w:rPr>
        <w:t xml:space="preserve">HS.model &lt;-</w:t>
      </w:r>
      <w:r>
        <w:rPr>
          <w:rStyle w:val="StringTok"/>
        </w:rPr>
        <w:t xml:space="preserve"> ' visual  =~ x1 + x2 + x3 </w:t>
      </w:r>
      <w:r>
        <w:br w:type="textWrapping"/>
      </w:r>
      <w:r>
        <w:rPr>
          <w:rStyle w:val="StringTok"/>
        </w:rPr>
        <w:t xml:space="preserve">              textual =~ x4 + x5 + x6</w:t>
      </w:r>
      <w:r>
        <w:br w:type="textWrapping"/>
      </w:r>
      <w:r>
        <w:rPr>
          <w:rStyle w:val="StringTok"/>
        </w:rPr>
        <w:t xml:space="preserve">              speed   =~ x7 + x8 + x9 '</w:t>
      </w:r>
    </w:p>
    <w:p>
      <w:pPr>
        <w:pStyle w:val="FirstParagraph"/>
      </w:pPr>
      <w:r>
        <w:t xml:space="preserve">There are three latent factors referring to students’ mental ability: visual, textual, and speed. The latent factors themselves are not directly measured but the assumption is that the nine observed variables are indicators of the latent factors. The visual latent factor is measured by x1, x2 and x3. The textual latent factor is measured by x4, x5, and x6. The speed latent factor is measured by x7, x8, and x9.</w:t>
      </w:r>
    </w:p>
    <w:p>
      <w:pPr>
        <w:pStyle w:val="TableCaption"/>
      </w:pPr>
      <w:r>
        <w:t xml:space="preserve">Table 1: Descriptive Statistics for Observed Variables</w:t>
      </w:r>
    </w:p>
    <w:tbl>
      <w:tblPr>
        <w:tblStyle w:val="TableNormal"/>
        <w:tblW w:type="pct" w:w="0.0"/>
        <w:tblLook w:firstRow="1"/>
        <w:tblCaption w:val="Table 1: Descriptive Statistics for Observed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 Missing</w:t>
            </w:r>
          </w:p>
        </w:tc>
      </w:tr>
      <w:tr>
        <w:tc>
          <w:p>
            <w:pPr>
              <w:pStyle w:val="Compact"/>
              <w:jc w:val="left"/>
            </w:pPr>
            <w:r>
              <w:t xml:space="preserve">x1</w:t>
            </w:r>
          </w:p>
        </w:tc>
        <w:tc>
          <w:p>
            <w:pPr>
              <w:pStyle w:val="Compact"/>
              <w:jc w:val="right"/>
            </w:pPr>
            <w:r>
              <w:t xml:space="preserve">4.96</w:t>
            </w:r>
          </w:p>
        </w:tc>
        <w:tc>
          <w:p>
            <w:pPr>
              <w:pStyle w:val="Compact"/>
              <w:jc w:val="right"/>
            </w:pPr>
            <w:r>
              <w:t xml:space="preserve">1.14</w:t>
            </w:r>
          </w:p>
        </w:tc>
        <w:tc>
          <w:p>
            <w:pPr>
              <w:pStyle w:val="Compact"/>
              <w:jc w:val="right"/>
            </w:pPr>
            <w:r>
              <w:t xml:space="preserve">0.67</w:t>
            </w:r>
          </w:p>
        </w:tc>
        <w:tc>
          <w:p>
            <w:pPr>
              <w:pStyle w:val="Compact"/>
              <w:jc w:val="right"/>
            </w:pPr>
            <w:r>
              <w:t xml:space="preserve">8.50</w:t>
            </w:r>
          </w:p>
        </w:tc>
        <w:tc>
          <w:p>
            <w:pPr>
              <w:pStyle w:val="Compact"/>
              <w:jc w:val="right"/>
            </w:pPr>
            <w:r>
              <w:t xml:space="preserve">3.32</w:t>
            </w:r>
          </w:p>
        </w:tc>
      </w:tr>
      <w:tr>
        <w:tc>
          <w:p>
            <w:pPr>
              <w:pStyle w:val="Compact"/>
              <w:jc w:val="left"/>
            </w:pPr>
            <w:r>
              <w:t xml:space="preserve">x2</w:t>
            </w:r>
          </w:p>
        </w:tc>
        <w:tc>
          <w:p>
            <w:pPr>
              <w:pStyle w:val="Compact"/>
              <w:jc w:val="right"/>
            </w:pPr>
            <w:r>
              <w:t xml:space="preserve">6.10</w:t>
            </w:r>
          </w:p>
        </w:tc>
        <w:tc>
          <w:p>
            <w:pPr>
              <w:pStyle w:val="Compact"/>
              <w:jc w:val="right"/>
            </w:pPr>
            <w:r>
              <w:t xml:space="preserve">1.18</w:t>
            </w:r>
          </w:p>
        </w:tc>
        <w:tc>
          <w:p>
            <w:pPr>
              <w:pStyle w:val="Compact"/>
              <w:jc w:val="right"/>
            </w:pPr>
            <w:r>
              <w:t xml:space="preserve">2.25</w:t>
            </w:r>
          </w:p>
        </w:tc>
        <w:tc>
          <w:p>
            <w:pPr>
              <w:pStyle w:val="Compact"/>
              <w:jc w:val="right"/>
            </w:pPr>
            <w:r>
              <w:t xml:space="preserve">9.25</w:t>
            </w:r>
          </w:p>
        </w:tc>
        <w:tc>
          <w:p>
            <w:pPr>
              <w:pStyle w:val="Compact"/>
              <w:jc w:val="right"/>
            </w:pPr>
            <w:r>
              <w:t xml:space="preserve">3.32</w:t>
            </w:r>
          </w:p>
        </w:tc>
      </w:tr>
      <w:tr>
        <w:tc>
          <w:p>
            <w:pPr>
              <w:pStyle w:val="Compact"/>
              <w:jc w:val="left"/>
            </w:pPr>
            <w:r>
              <w:t xml:space="preserve">x3</w:t>
            </w:r>
          </w:p>
        </w:tc>
        <w:tc>
          <w:p>
            <w:pPr>
              <w:pStyle w:val="Compact"/>
              <w:jc w:val="right"/>
            </w:pPr>
            <w:r>
              <w:t xml:space="preserve">2.27</w:t>
            </w:r>
          </w:p>
        </w:tc>
        <w:tc>
          <w:p>
            <w:pPr>
              <w:pStyle w:val="Compact"/>
              <w:jc w:val="right"/>
            </w:pPr>
            <w:r>
              <w:t xml:space="preserve">1.15</w:t>
            </w:r>
          </w:p>
        </w:tc>
        <w:tc>
          <w:p>
            <w:pPr>
              <w:pStyle w:val="Compact"/>
              <w:jc w:val="right"/>
            </w:pPr>
            <w:r>
              <w:t xml:space="preserve">0.38</w:t>
            </w:r>
          </w:p>
        </w:tc>
        <w:tc>
          <w:p>
            <w:pPr>
              <w:pStyle w:val="Compact"/>
              <w:jc w:val="right"/>
            </w:pPr>
            <w:r>
              <w:t xml:space="preserve">4.50</w:t>
            </w:r>
          </w:p>
        </w:tc>
        <w:tc>
          <w:p>
            <w:pPr>
              <w:pStyle w:val="Compact"/>
              <w:jc w:val="right"/>
            </w:pPr>
            <w:r>
              <w:t xml:space="preserve">9.30</w:t>
            </w:r>
          </w:p>
        </w:tc>
      </w:tr>
      <w:tr>
        <w:tc>
          <w:p>
            <w:pPr>
              <w:pStyle w:val="Compact"/>
              <w:jc w:val="left"/>
            </w:pPr>
            <w:r>
              <w:t xml:space="preserve">x4</w:t>
            </w:r>
          </w:p>
        </w:tc>
        <w:tc>
          <w:p>
            <w:pPr>
              <w:pStyle w:val="Compact"/>
              <w:jc w:val="right"/>
            </w:pPr>
            <w:r>
              <w:t xml:space="preserve">3.11</w:t>
            </w:r>
          </w:p>
        </w:tc>
        <w:tc>
          <w:p>
            <w:pPr>
              <w:pStyle w:val="Compact"/>
              <w:jc w:val="right"/>
            </w:pPr>
            <w:r>
              <w:t xml:space="preserve">1.15</w:t>
            </w:r>
          </w:p>
        </w:tc>
        <w:tc>
          <w:p>
            <w:pPr>
              <w:pStyle w:val="Compact"/>
              <w:jc w:val="right"/>
            </w:pPr>
            <w:r>
              <w:t xml:space="preserve">0.33</w:t>
            </w:r>
          </w:p>
        </w:tc>
        <w:tc>
          <w:p>
            <w:pPr>
              <w:pStyle w:val="Compact"/>
              <w:jc w:val="right"/>
            </w:pPr>
            <w:r>
              <w:t xml:space="preserve">6.33</w:t>
            </w:r>
          </w:p>
        </w:tc>
        <w:tc>
          <w:p>
            <w:pPr>
              <w:pStyle w:val="Compact"/>
              <w:jc w:val="right"/>
            </w:pPr>
            <w:r>
              <w:t xml:space="preserve">6.64</w:t>
            </w:r>
          </w:p>
        </w:tc>
      </w:tr>
      <w:tr>
        <w:tc>
          <w:p>
            <w:pPr>
              <w:pStyle w:val="Compact"/>
              <w:jc w:val="left"/>
            </w:pPr>
            <w:r>
              <w:t xml:space="preserve">x5</w:t>
            </w:r>
          </w:p>
        </w:tc>
        <w:tc>
          <w:p>
            <w:pPr>
              <w:pStyle w:val="Compact"/>
              <w:jc w:val="right"/>
            </w:pPr>
            <w:r>
              <w:t xml:space="preserve">4.31</w:t>
            </w:r>
          </w:p>
        </w:tc>
        <w:tc>
          <w:p>
            <w:pPr>
              <w:pStyle w:val="Compact"/>
              <w:jc w:val="right"/>
            </w:pPr>
            <w:r>
              <w:t xml:space="preserve">1.30</w:t>
            </w:r>
          </w:p>
        </w:tc>
        <w:tc>
          <w:p>
            <w:pPr>
              <w:pStyle w:val="Compact"/>
              <w:jc w:val="right"/>
            </w:pPr>
            <w:r>
              <w:t xml:space="preserve">1.00</w:t>
            </w:r>
          </w:p>
        </w:tc>
        <w:tc>
          <w:p>
            <w:pPr>
              <w:pStyle w:val="Compact"/>
              <w:jc w:val="right"/>
            </w:pPr>
            <w:r>
              <w:t xml:space="preserve">7.00</w:t>
            </w:r>
          </w:p>
        </w:tc>
        <w:tc>
          <w:p>
            <w:pPr>
              <w:pStyle w:val="Compact"/>
              <w:jc w:val="right"/>
            </w:pPr>
            <w:r>
              <w:t xml:space="preserve">6.64</w:t>
            </w:r>
          </w:p>
        </w:tc>
      </w:tr>
      <w:tr>
        <w:tc>
          <w:p>
            <w:pPr>
              <w:pStyle w:val="Compact"/>
              <w:jc w:val="left"/>
            </w:pPr>
            <w:r>
              <w:t xml:space="preserve">x6</w:t>
            </w:r>
          </w:p>
        </w:tc>
        <w:tc>
          <w:p>
            <w:pPr>
              <w:pStyle w:val="Compact"/>
              <w:jc w:val="right"/>
            </w:pPr>
            <w:r>
              <w:t xml:space="preserve">2.19</w:t>
            </w:r>
          </w:p>
        </w:tc>
        <w:tc>
          <w:p>
            <w:pPr>
              <w:pStyle w:val="Compact"/>
              <w:jc w:val="right"/>
            </w:pPr>
            <w:r>
              <w:t xml:space="preserve">1.10</w:t>
            </w:r>
          </w:p>
        </w:tc>
        <w:tc>
          <w:p>
            <w:pPr>
              <w:pStyle w:val="Compact"/>
              <w:jc w:val="right"/>
            </w:pPr>
            <w:r>
              <w:t xml:space="preserve">0.14</w:t>
            </w:r>
          </w:p>
        </w:tc>
        <w:tc>
          <w:p>
            <w:pPr>
              <w:pStyle w:val="Compact"/>
              <w:jc w:val="right"/>
            </w:pPr>
            <w:r>
              <w:t xml:space="preserve">6.14</w:t>
            </w:r>
          </w:p>
        </w:tc>
        <w:tc>
          <w:p>
            <w:pPr>
              <w:pStyle w:val="Compact"/>
              <w:jc w:val="right"/>
            </w:pPr>
            <w:r>
              <w:t xml:space="preserve">0.00</w:t>
            </w:r>
          </w:p>
        </w:tc>
      </w:tr>
      <w:tr>
        <w:tc>
          <w:p>
            <w:pPr>
              <w:pStyle w:val="Compact"/>
              <w:jc w:val="left"/>
            </w:pPr>
            <w:r>
              <w:t xml:space="preserve">x7</w:t>
            </w:r>
          </w:p>
        </w:tc>
        <w:tc>
          <w:p>
            <w:pPr>
              <w:pStyle w:val="Compact"/>
              <w:jc w:val="right"/>
            </w:pPr>
            <w:r>
              <w:t xml:space="preserve">4.18</w:t>
            </w:r>
          </w:p>
        </w:tc>
        <w:tc>
          <w:p>
            <w:pPr>
              <w:pStyle w:val="Compact"/>
              <w:jc w:val="right"/>
            </w:pPr>
            <w:r>
              <w:t xml:space="preserve">1.10</w:t>
            </w:r>
          </w:p>
        </w:tc>
        <w:tc>
          <w:p>
            <w:pPr>
              <w:pStyle w:val="Compact"/>
              <w:jc w:val="right"/>
            </w:pPr>
            <w:r>
              <w:t xml:space="preserve">1.30</w:t>
            </w:r>
          </w:p>
        </w:tc>
        <w:tc>
          <w:p>
            <w:pPr>
              <w:pStyle w:val="Compact"/>
              <w:jc w:val="right"/>
            </w:pPr>
            <w:r>
              <w:t xml:space="preserve">7.43</w:t>
            </w:r>
          </w:p>
        </w:tc>
        <w:tc>
          <w:p>
            <w:pPr>
              <w:pStyle w:val="Compact"/>
              <w:jc w:val="right"/>
            </w:pPr>
            <w:r>
              <w:t xml:space="preserve">3.32</w:t>
            </w:r>
          </w:p>
        </w:tc>
      </w:tr>
      <w:tr>
        <w:tc>
          <w:p>
            <w:pPr>
              <w:pStyle w:val="Compact"/>
              <w:jc w:val="left"/>
            </w:pPr>
            <w:r>
              <w:t xml:space="preserve">x8</w:t>
            </w:r>
          </w:p>
        </w:tc>
        <w:tc>
          <w:p>
            <w:pPr>
              <w:pStyle w:val="Compact"/>
              <w:jc w:val="right"/>
            </w:pPr>
            <w:r>
              <w:t xml:space="preserve">5.54</w:t>
            </w:r>
          </w:p>
        </w:tc>
        <w:tc>
          <w:p>
            <w:pPr>
              <w:pStyle w:val="Compact"/>
              <w:jc w:val="right"/>
            </w:pPr>
            <w:r>
              <w:t xml:space="preserve">1.02</w:t>
            </w:r>
          </w:p>
        </w:tc>
        <w:tc>
          <w:p>
            <w:pPr>
              <w:pStyle w:val="Compact"/>
              <w:jc w:val="right"/>
            </w:pPr>
            <w:r>
              <w:t xml:space="preserve">3.05</w:t>
            </w:r>
          </w:p>
        </w:tc>
        <w:tc>
          <w:p>
            <w:pPr>
              <w:pStyle w:val="Compact"/>
              <w:jc w:val="right"/>
            </w:pPr>
            <w:r>
              <w:t xml:space="preserve">10.00</w:t>
            </w:r>
          </w:p>
        </w:tc>
        <w:tc>
          <w:p>
            <w:pPr>
              <w:pStyle w:val="Compact"/>
              <w:jc w:val="right"/>
            </w:pPr>
            <w:r>
              <w:t xml:space="preserve">6.64</w:t>
            </w:r>
          </w:p>
        </w:tc>
      </w:tr>
      <w:tr>
        <w:tc>
          <w:p>
            <w:pPr>
              <w:pStyle w:val="Compact"/>
              <w:jc w:val="left"/>
            </w:pPr>
            <w:r>
              <w:t xml:space="preserve">x9</w:t>
            </w:r>
          </w:p>
        </w:tc>
        <w:tc>
          <w:p>
            <w:pPr>
              <w:pStyle w:val="Compact"/>
              <w:jc w:val="right"/>
            </w:pPr>
            <w:r>
              <w:t xml:space="preserve">5.37</w:t>
            </w:r>
          </w:p>
        </w:tc>
        <w:tc>
          <w:p>
            <w:pPr>
              <w:pStyle w:val="Compact"/>
              <w:jc w:val="right"/>
            </w:pPr>
            <w:r>
              <w:t xml:space="preserve">1.01</w:t>
            </w:r>
          </w:p>
        </w:tc>
        <w:tc>
          <w:p>
            <w:pPr>
              <w:pStyle w:val="Compact"/>
              <w:jc w:val="right"/>
            </w:pPr>
            <w:r>
              <w:t xml:space="preserve">2.78</w:t>
            </w:r>
          </w:p>
        </w:tc>
        <w:tc>
          <w:p>
            <w:pPr>
              <w:pStyle w:val="Compact"/>
              <w:jc w:val="right"/>
            </w:pPr>
            <w:r>
              <w:t xml:space="preserve">9.25</w:t>
            </w:r>
          </w:p>
        </w:tc>
        <w:tc>
          <w:p>
            <w:pPr>
              <w:pStyle w:val="Compact"/>
              <w:jc w:val="right"/>
            </w:pPr>
            <w:r>
              <w:t xml:space="preserve">0.00</w:t>
            </w:r>
          </w:p>
        </w:tc>
      </w:tr>
    </w:tbl>
    <w:p>
      <w:pPr>
        <w:pStyle w:val="SourceCode"/>
      </w:pPr>
      <w:r>
        <w:rPr>
          <w:rStyle w:val="CommentTok"/>
        </w:rPr>
        <w:t xml:space="preserve">#load data</w:t>
      </w:r>
      <w:r>
        <w:br w:type="textWrapping"/>
      </w:r>
      <w:r>
        <w:rPr>
          <w:rStyle w:val="KeywordTok"/>
        </w:rPr>
        <w:t xml:space="preserve">data</w:t>
      </w:r>
      <w:r>
        <w:rPr>
          <w:rStyle w:val="NormalTok"/>
        </w:rPr>
        <w:t xml:space="preserve">(HolzingerSwineford1939)</w:t>
      </w:r>
      <w:r>
        <w:br w:type="textWrapping"/>
      </w:r>
      <w:r>
        <w:rPr>
          <w:rStyle w:val="CommentTok"/>
        </w:rPr>
        <w:t xml:space="preserve">#extract relevant variables x1 to x9</w:t>
      </w:r>
      <w:r>
        <w:br w:type="textWrapping"/>
      </w:r>
      <w:r>
        <w:rPr>
          <w:rStyle w:val="NormalTok"/>
        </w:rPr>
        <w:t xml:space="preserve">data &lt;-</w:t>
      </w:r>
      <w:r>
        <w:rPr>
          <w:rStyle w:val="StringTok"/>
        </w:rPr>
        <w:t xml:space="preserve"> </w:t>
      </w:r>
      <w:r>
        <w:rPr>
          <w:rStyle w:val="NormalTok"/>
        </w:rPr>
        <w:t xml:space="preserve">HolzingerSwineford1939[,</w:t>
      </w:r>
      <w:r>
        <w:rPr>
          <w:rStyle w:val="DecValTok"/>
        </w:rPr>
        <w:t xml:space="preserve">7</w:t>
      </w:r>
      <w:r>
        <w:rPr>
          <w:rStyle w:val="OperatorTok"/>
        </w:rPr>
        <w:t xml:space="preserve">:</w:t>
      </w:r>
      <w:r>
        <w:rPr>
          <w:rStyle w:val="DecValTok"/>
        </w:rPr>
        <w:t xml:space="preserve">15</w:t>
      </w:r>
      <w:r>
        <w:rPr>
          <w:rStyle w:val="NormalTok"/>
        </w:rPr>
        <w:t xml:space="preserve">]</w:t>
      </w:r>
    </w:p>
    <w:p>
      <w:pPr>
        <w:pStyle w:val="Heading2"/>
      </w:pPr>
      <w:bookmarkStart w:id="21" w:name="confirmatory-factor-analysis-using-the-sem-function"/>
      <w:bookmarkEnd w:id="21"/>
      <w:r>
        <w:t xml:space="preserve">Confirmatory factor analysis, using the sem() function</w:t>
      </w:r>
    </w:p>
    <w:p>
      <w:pPr>
        <w:pStyle w:val="SourceCode"/>
      </w:pPr>
      <w:r>
        <w:rPr>
          <w:rStyle w:val="NormalTok"/>
        </w:rPr>
        <w:t xml:space="preserve">HS.S &lt;-</w:t>
      </w:r>
      <w:r>
        <w:rPr>
          <w:rStyle w:val="StringTok"/>
        </w:rPr>
        <w:t xml:space="preserve"> </w:t>
      </w:r>
      <w:r>
        <w:rPr>
          <w:rStyle w:val="NormalTok"/>
        </w:rPr>
        <w:t xml:space="preserve">stats</w:t>
      </w:r>
      <w:r>
        <w:rPr>
          <w:rStyle w:val="OperatorTok"/>
        </w:rPr>
        <w:t xml:space="preserve">::</w:t>
      </w:r>
      <w:r>
        <w:rPr>
          <w:rStyle w:val="KeywordTok"/>
        </w:rPr>
        <w:t xml:space="preserve">cov</w:t>
      </w:r>
      <w:r>
        <w:rPr>
          <w:rStyle w:val="NormalTok"/>
        </w:rPr>
        <w:t xml:space="preserve">(HolzingerSwineford1939[,</w:t>
      </w:r>
      <w:r>
        <w:rPr>
          <w:rStyle w:val="DecValTok"/>
        </w:rPr>
        <w:t xml:space="preserve">7</w:t>
      </w:r>
      <w:r>
        <w:rPr>
          <w:rStyle w:val="OperatorTok"/>
        </w:rPr>
        <w:t xml:space="preserve">:</w:t>
      </w:r>
      <w:r>
        <w:rPr>
          <w:rStyle w:val="DecValTok"/>
        </w:rPr>
        <w:t xml:space="preserve">15</w:t>
      </w:r>
      <w:r>
        <w:rPr>
          <w:rStyle w:val="NormalTok"/>
        </w:rPr>
        <w:t xml:space="preserve">], </w:t>
      </w:r>
      <w:r>
        <w:rPr>
          <w:rStyle w:val="DataTypeTok"/>
        </w:rPr>
        <w:t xml:space="preserve">use =</w:t>
      </w:r>
      <w:r>
        <w:rPr>
          <w:rStyle w:val="NormalTok"/>
        </w:rPr>
        <w:t xml:space="preserve"> </w:t>
      </w:r>
      <w:r>
        <w:rPr>
          <w:rStyle w:val="StringTok"/>
        </w:rPr>
        <w:t xml:space="preserve">"pairwise"</w:t>
      </w:r>
      <w:r>
        <w:rPr>
          <w:rStyle w:val="NormalTok"/>
        </w:rPr>
        <w:t xml:space="preserve">)</w:t>
      </w:r>
      <w:r>
        <w:br w:type="textWrapping"/>
      </w:r>
      <w:r>
        <w:br w:type="textWrapping"/>
      </w:r>
      <w:r>
        <w:rPr>
          <w:rStyle w:val="NormalTok"/>
        </w:rPr>
        <w:t xml:space="preserve">HS.nobs &lt;-</w:t>
      </w:r>
      <w:r>
        <w:rPr>
          <w:rStyle w:val="StringTok"/>
        </w:rPr>
        <w:t xml:space="preserve"> </w:t>
      </w:r>
      <w:r>
        <w:rPr>
          <w:rStyle w:val="KeywordTok"/>
        </w:rPr>
        <w:t xml:space="preserve">nrow</w:t>
      </w:r>
      <w:r>
        <w:rPr>
          <w:rStyle w:val="NormalTok"/>
        </w:rPr>
        <w:t xml:space="preserve">(HS.S)</w:t>
      </w:r>
      <w:r>
        <w:br w:type="textWrapping"/>
      </w:r>
      <w:r>
        <w:rPr>
          <w:rStyle w:val="NormalTok"/>
        </w:rPr>
        <w:t xml:space="preserve">cfa.model &lt;-</w:t>
      </w:r>
      <w:r>
        <w:rPr>
          <w:rStyle w:val="StringTok"/>
        </w:rPr>
        <w:t xml:space="preserve"> </w:t>
      </w:r>
      <w:r>
        <w:rPr>
          <w:rStyle w:val="KeywordTok"/>
        </w:rPr>
        <w:t xml:space="preserve">specifyModel</w:t>
      </w:r>
      <w:r>
        <w:rPr>
          <w:rStyle w:val="NormalTok"/>
        </w:rPr>
        <w:t xml:space="preserve">(</w:t>
      </w:r>
      <w:r>
        <w:rPr>
          <w:rStyle w:val="StringTok"/>
        </w:rPr>
        <w:t xml:space="preserve">"CFA.r"</w:t>
      </w:r>
      <w:r>
        <w:rPr>
          <w:rStyle w:val="NormalTok"/>
        </w:rPr>
        <w:t xml:space="preserve">)</w:t>
      </w:r>
      <w:r>
        <w:br w:type="textWrapping"/>
      </w:r>
      <w:r>
        <w:rPr>
          <w:rStyle w:val="NormalTok"/>
        </w:rPr>
        <w:t xml:space="preserve">cfa.model</w:t>
      </w:r>
    </w:p>
    <w:p>
      <w:pPr>
        <w:pStyle w:val="SourceCode"/>
      </w:pPr>
      <w:r>
        <w:rPr>
          <w:rStyle w:val="VerbatimChar"/>
        </w:rPr>
        <w:t xml:space="preserve">##    Path                Parameter StartValue</w:t>
      </w:r>
      <w:r>
        <w:br w:type="textWrapping"/>
      </w:r>
      <w:r>
        <w:rPr>
          <w:rStyle w:val="VerbatimChar"/>
        </w:rPr>
        <w:t xml:space="preserve">## 1  Visual -&gt; x1        theta01             </w:t>
      </w:r>
      <w:r>
        <w:br w:type="textWrapping"/>
      </w:r>
      <w:r>
        <w:rPr>
          <w:rStyle w:val="VerbatimChar"/>
        </w:rPr>
        <w:t xml:space="preserve">## 2  Visual -&gt; x2        theta02             </w:t>
      </w:r>
      <w:r>
        <w:br w:type="textWrapping"/>
      </w:r>
      <w:r>
        <w:rPr>
          <w:rStyle w:val="VerbatimChar"/>
        </w:rPr>
        <w:t xml:space="preserve">## 3  Visual -&gt; x3        theta03             </w:t>
      </w:r>
      <w:r>
        <w:br w:type="textWrapping"/>
      </w:r>
      <w:r>
        <w:rPr>
          <w:rStyle w:val="VerbatimChar"/>
        </w:rPr>
        <w:t xml:space="preserve">## 4  Textual -&gt; x4       theta04             </w:t>
      </w:r>
      <w:r>
        <w:br w:type="textWrapping"/>
      </w:r>
      <w:r>
        <w:rPr>
          <w:rStyle w:val="VerbatimChar"/>
        </w:rPr>
        <w:t xml:space="preserve">## 5  Textual -&gt; x5       theta05             </w:t>
      </w:r>
      <w:r>
        <w:br w:type="textWrapping"/>
      </w:r>
      <w:r>
        <w:rPr>
          <w:rStyle w:val="VerbatimChar"/>
        </w:rPr>
        <w:t xml:space="preserve">## 6  Textual -&gt; x6       theta06             </w:t>
      </w:r>
      <w:r>
        <w:br w:type="textWrapping"/>
      </w:r>
      <w:r>
        <w:rPr>
          <w:rStyle w:val="VerbatimChar"/>
        </w:rPr>
        <w:t xml:space="preserve">## 7  Speed -&gt; x7         theta07             </w:t>
      </w:r>
      <w:r>
        <w:br w:type="textWrapping"/>
      </w:r>
      <w:r>
        <w:rPr>
          <w:rStyle w:val="VerbatimChar"/>
        </w:rPr>
        <w:t xml:space="preserve">## 8  Speed -&gt; x8         theta08             </w:t>
      </w:r>
      <w:r>
        <w:br w:type="textWrapping"/>
      </w:r>
      <w:r>
        <w:rPr>
          <w:rStyle w:val="VerbatimChar"/>
        </w:rPr>
        <w:t xml:space="preserve">## 9  Speed -&gt; x9         theta09             </w:t>
      </w:r>
      <w:r>
        <w:br w:type="textWrapping"/>
      </w:r>
      <w:r>
        <w:rPr>
          <w:rStyle w:val="VerbatimChar"/>
        </w:rPr>
        <w:t xml:space="preserve">## 10 x1 &lt;-&gt; x1           theta10             </w:t>
      </w:r>
      <w:r>
        <w:br w:type="textWrapping"/>
      </w:r>
      <w:r>
        <w:rPr>
          <w:rStyle w:val="VerbatimChar"/>
        </w:rPr>
        <w:t xml:space="preserve">## 11 x2 &lt;-&gt; x2           theta11             </w:t>
      </w:r>
      <w:r>
        <w:br w:type="textWrapping"/>
      </w:r>
      <w:r>
        <w:rPr>
          <w:rStyle w:val="VerbatimChar"/>
        </w:rPr>
        <w:t xml:space="preserve">## 12 x3 &lt;-&gt; x3           theta12             </w:t>
      </w:r>
      <w:r>
        <w:br w:type="textWrapping"/>
      </w:r>
      <w:r>
        <w:rPr>
          <w:rStyle w:val="VerbatimChar"/>
        </w:rPr>
        <w:t xml:space="preserve">## 13 x4 &lt;-&gt; x4           theta13             </w:t>
      </w:r>
      <w:r>
        <w:br w:type="textWrapping"/>
      </w:r>
      <w:r>
        <w:rPr>
          <w:rStyle w:val="VerbatimChar"/>
        </w:rPr>
        <w:t xml:space="preserve">## 14 x5 &lt;-&gt; x5           theta14             </w:t>
      </w:r>
      <w:r>
        <w:br w:type="textWrapping"/>
      </w:r>
      <w:r>
        <w:rPr>
          <w:rStyle w:val="VerbatimChar"/>
        </w:rPr>
        <w:t xml:space="preserve">## 15 x6 &lt;-&gt; x6           theta15             </w:t>
      </w:r>
      <w:r>
        <w:br w:type="textWrapping"/>
      </w:r>
      <w:r>
        <w:rPr>
          <w:rStyle w:val="VerbatimChar"/>
        </w:rPr>
        <w:t xml:space="preserve">## 16 x7 &lt;-&gt; x7           theta16             </w:t>
      </w:r>
      <w:r>
        <w:br w:type="textWrapping"/>
      </w:r>
      <w:r>
        <w:rPr>
          <w:rStyle w:val="VerbatimChar"/>
        </w:rPr>
        <w:t xml:space="preserve">## 17 x8 &lt;-&gt; x8           theta17             </w:t>
      </w:r>
      <w:r>
        <w:br w:type="textWrapping"/>
      </w:r>
      <w:r>
        <w:rPr>
          <w:rStyle w:val="VerbatimChar"/>
        </w:rPr>
        <w:t xml:space="preserve">## 18 x9 &lt;-&gt; x9           theta18             </w:t>
      </w:r>
      <w:r>
        <w:br w:type="textWrapping"/>
      </w:r>
      <w:r>
        <w:rPr>
          <w:rStyle w:val="VerbatimChar"/>
        </w:rPr>
        <w:t xml:space="preserve">## 19 Visual &lt;-&gt; Visual   &lt;fixed&gt;   1         </w:t>
      </w:r>
      <w:r>
        <w:br w:type="textWrapping"/>
      </w:r>
      <w:r>
        <w:rPr>
          <w:rStyle w:val="VerbatimChar"/>
        </w:rPr>
        <w:t xml:space="preserve">## 20 Textual &lt;-&gt; Textual &lt;fixed&gt;   1         </w:t>
      </w:r>
      <w:r>
        <w:br w:type="textWrapping"/>
      </w:r>
      <w:r>
        <w:rPr>
          <w:rStyle w:val="VerbatimChar"/>
        </w:rPr>
        <w:t xml:space="preserve">## 21 Speed &lt;-&gt; Speed     &lt;fixed&gt;   1</w:t>
      </w:r>
    </w:p>
    <w:p>
      <w:pPr>
        <w:pStyle w:val="SourceCode"/>
      </w:pPr>
      <w:r>
        <w:rPr>
          <w:rStyle w:val="NormalTok"/>
        </w:rPr>
        <w:t xml:space="preserve">sem.fit &lt;-</w:t>
      </w:r>
      <w:r>
        <w:rPr>
          <w:rStyle w:val="StringTok"/>
        </w:rPr>
        <w:t xml:space="preserve"> </w:t>
      </w:r>
      <w:r>
        <w:rPr>
          <w:rStyle w:val="NormalTok"/>
        </w:rPr>
        <w:t xml:space="preserve">sem</w:t>
      </w:r>
      <w:r>
        <w:rPr>
          <w:rStyle w:val="OperatorTok"/>
        </w:rPr>
        <w:t xml:space="preserve">::</w:t>
      </w:r>
      <w:r>
        <w:rPr>
          <w:rStyle w:val="KeywordTok"/>
        </w:rPr>
        <w:t xml:space="preserve">sem</w:t>
      </w:r>
      <w:r>
        <w:rPr>
          <w:rStyle w:val="NormalTok"/>
        </w:rPr>
        <w:t xml:space="preserve">(cfa.model, HS.S, HS.nobs)</w:t>
      </w:r>
      <w:r>
        <w:br w:type="textWrapping"/>
      </w:r>
      <w:r>
        <w:rPr>
          <w:rStyle w:val="NormalTok"/>
        </w:rPr>
        <w:t xml:space="preserve">sem.fit</w:t>
      </w:r>
    </w:p>
    <w:p>
      <w:pPr>
        <w:pStyle w:val="SourceCode"/>
      </w:pPr>
      <w:r>
        <w:rPr>
          <w:rStyle w:val="VerbatimChar"/>
        </w:rPr>
        <w:t xml:space="preserve">## </w:t>
      </w:r>
      <w:r>
        <w:br w:type="textWrapping"/>
      </w:r>
      <w:r>
        <w:rPr>
          <w:rStyle w:val="VerbatimChar"/>
        </w:rPr>
        <w:t xml:space="preserve">##  Model Chisquare =  4.080454   Df =  27 </w:t>
      </w:r>
      <w:r>
        <w:br w:type="textWrapping"/>
      </w:r>
      <w:r>
        <w:rPr>
          <w:rStyle w:val="VerbatimChar"/>
        </w:rPr>
        <w:t xml:space="preserve">## </w:t>
      </w:r>
      <w:r>
        <w:br w:type="textWrapping"/>
      </w:r>
      <w:r>
        <w:rPr>
          <w:rStyle w:val="VerbatimChar"/>
        </w:rPr>
        <w:t xml:space="preserve">##   theta01   theta02   theta03   theta04   theta05   theta06   theta07 </w:t>
      </w:r>
      <w:r>
        <w:br w:type="textWrapping"/>
      </w:r>
      <w:r>
        <w:rPr>
          <w:rStyle w:val="VerbatimChar"/>
        </w:rPr>
        <w:t xml:space="preserve">## 0.7248950 0.5638459 0.8026435 0.9860081 1.1170427 0.9112517 0.6620916 </w:t>
      </w:r>
      <w:r>
        <w:br w:type="textWrapping"/>
      </w:r>
      <w:r>
        <w:rPr>
          <w:rStyle w:val="VerbatimChar"/>
        </w:rPr>
        <w:t xml:space="preserve">##   theta08   theta09   theta10   theta11   theta12   theta13   theta14 </w:t>
      </w:r>
      <w:r>
        <w:br w:type="textWrapping"/>
      </w:r>
      <w:r>
        <w:rPr>
          <w:rStyle w:val="VerbatimChar"/>
        </w:rPr>
        <w:t xml:space="preserve">## 0.8111108 0.5656946 0.8374250 1.0684671 0.6348779 0.3829556 0.4175353 </w:t>
      </w:r>
      <w:r>
        <w:br w:type="textWrapping"/>
      </w:r>
      <w:r>
        <w:rPr>
          <w:rStyle w:val="VerbatimChar"/>
        </w:rPr>
        <w:t xml:space="preserve">##   theta15   theta16   theta17   theta18 </w:t>
      </w:r>
      <w:r>
        <w:br w:type="textWrapping"/>
      </w:r>
      <w:r>
        <w:rPr>
          <w:rStyle w:val="VerbatimChar"/>
        </w:rPr>
        <w:t xml:space="preserve">## 0.3699675 0.7487185 0.3674891 0.6983773 </w:t>
      </w:r>
      <w:r>
        <w:br w:type="textWrapping"/>
      </w:r>
      <w:r>
        <w:rPr>
          <w:rStyle w:val="VerbatimChar"/>
        </w:rPr>
        <w:t xml:space="preserve">## </w:t>
      </w:r>
      <w:r>
        <w:br w:type="textWrapping"/>
      </w:r>
      <w:r>
        <w:rPr>
          <w:rStyle w:val="VerbatimChar"/>
        </w:rPr>
        <w:t xml:space="preserve">##  Iterations =  27</w:t>
      </w:r>
    </w:p>
    <w:p>
      <w:pPr>
        <w:pStyle w:val="Heading3"/>
      </w:pPr>
      <w:bookmarkStart w:id="22" w:name="parameter-estimates"/>
      <w:bookmarkEnd w:id="22"/>
      <w:r>
        <w:t xml:space="preserve">Parameter Estimates</w:t>
      </w:r>
    </w:p>
    <w:p>
      <w:pPr>
        <w:pStyle w:val="FirstParagraph"/>
      </w:pPr>
      <w:r>
        <w:t xml:space="preserve">Here is the complete list of all of the parameters in the model.</w:t>
      </w:r>
    </w:p>
    <w:p>
      <w:pPr>
        <w:pStyle w:val="SourceCode"/>
      </w:pPr>
      <w:r>
        <w:rPr>
          <w:rStyle w:val="KeywordTok"/>
        </w:rPr>
        <w:t xml:space="preserve">summary</w:t>
      </w:r>
      <w:r>
        <w:rPr>
          <w:rStyle w:val="NormalTok"/>
        </w:rPr>
        <w:t xml:space="preserve">(sem.fit,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Chisquare =  4.080454   Df =  27 Pr(&gt;Chisq) = 0.9999999</w:t>
      </w:r>
      <w:r>
        <w:br w:type="textWrapping"/>
      </w:r>
      <w:r>
        <w:rPr>
          <w:rStyle w:val="VerbatimChar"/>
        </w:rPr>
        <w:t xml:space="preserve">##  AIC =  40.08045</w:t>
      </w:r>
      <w:r>
        <w:br w:type="textWrapping"/>
      </w:r>
      <w:r>
        <w:rPr>
          <w:rStyle w:val="VerbatimChar"/>
        </w:rPr>
        <w:t xml:space="preserve">##  BIC =  -55.24461</w:t>
      </w:r>
      <w:r>
        <w:br w:type="textWrapping"/>
      </w:r>
      <w:r>
        <w:rPr>
          <w:rStyle w:val="VerbatimChar"/>
        </w:rPr>
        <w:t xml:space="preserve">## </w:t>
      </w:r>
      <w:r>
        <w:br w:type="textWrapping"/>
      </w:r>
      <w:r>
        <w:rPr>
          <w:rStyle w:val="VerbatimChar"/>
        </w:rPr>
        <w:t xml:space="preserve">##  Normalized Residuals</w:t>
      </w:r>
      <w:r>
        <w:br w:type="textWrapping"/>
      </w:r>
      <w:r>
        <w:rPr>
          <w:rStyle w:val="VerbatimChar"/>
        </w:rPr>
        <w:t xml:space="preserve">##       Min.    1st Qu.     Median       Mean    3rd Qu.       Max. </w:t>
      </w:r>
      <w:r>
        <w:br w:type="textWrapping"/>
      </w:r>
      <w:r>
        <w:rPr>
          <w:rStyle w:val="VerbatimChar"/>
        </w:rPr>
        <w:t xml:space="preserve">## -0.2140240 -0.0000001  0.3023541  0.3403381  0.5590696  1.1040491 </w:t>
      </w:r>
      <w:r>
        <w:br w:type="textWrapping"/>
      </w:r>
      <w:r>
        <w:rPr>
          <w:rStyle w:val="VerbatimChar"/>
        </w:rPr>
        <w:t xml:space="preserve">## </w:t>
      </w:r>
      <w:r>
        <w:br w:type="textWrapping"/>
      </w:r>
      <w:r>
        <w:rPr>
          <w:rStyle w:val="VerbatimChar"/>
        </w:rPr>
        <w:t xml:space="preserve">##  R-square for Endogenous Variables</w:t>
      </w:r>
      <w:r>
        <w:br w:type="textWrapping"/>
      </w:r>
      <w:r>
        <w:rPr>
          <w:rStyle w:val="VerbatimChar"/>
        </w:rPr>
        <w:t xml:space="preserve">##     x1     x2     x3     x4     x5     x6     x7     x8     x9 </w:t>
      </w:r>
      <w:r>
        <w:br w:type="textWrapping"/>
      </w:r>
      <w:r>
        <w:rPr>
          <w:rStyle w:val="VerbatimChar"/>
        </w:rPr>
        <w:t xml:space="preserve">## 0.3856 0.2293 0.5037 0.7174 0.7493 0.6918 0.3693 0.6416 0.3142 </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Estimate  Std Error z value   Pr(&gt;|z|)                   </w:t>
      </w:r>
      <w:r>
        <w:br w:type="textWrapping"/>
      </w:r>
      <w:r>
        <w:rPr>
          <w:rStyle w:val="VerbatimChar"/>
        </w:rPr>
        <w:t xml:space="preserve">## theta01 0.7248950 0.5528521 1.3111917 0.189793023 x1 &lt;--- Visual </w:t>
      </w:r>
      <w:r>
        <w:br w:type="textWrapping"/>
      </w:r>
      <w:r>
        <w:rPr>
          <w:rStyle w:val="VerbatimChar"/>
        </w:rPr>
        <w:t xml:space="preserve">## theta02 0.5638459 0.5051216 1.1162577 0.264311861 x2 &lt;--- Visual </w:t>
      </w:r>
      <w:r>
        <w:br w:type="textWrapping"/>
      </w:r>
      <w:r>
        <w:rPr>
          <w:rStyle w:val="VerbatimChar"/>
        </w:rPr>
        <w:t xml:space="preserve">## theta03 0.8026435 0.5707436 1.4063118 0.159631561 x3 &lt;--- Visual </w:t>
      </w:r>
      <w:r>
        <w:br w:type="textWrapping"/>
      </w:r>
      <w:r>
        <w:rPr>
          <w:rStyle w:val="VerbatimChar"/>
        </w:rPr>
        <w:t xml:space="preserve">## theta04 0.9860081 0.3499981 2.8171811 0.004844720 x4 &lt;--- Textual</w:t>
      </w:r>
      <w:r>
        <w:br w:type="textWrapping"/>
      </w:r>
      <w:r>
        <w:rPr>
          <w:rStyle w:val="VerbatimChar"/>
        </w:rPr>
        <w:t xml:space="preserve">## theta05 1.1170427 0.3846748 2.9038622 0.003685904 x5 &lt;--- Textual</w:t>
      </w:r>
      <w:r>
        <w:br w:type="textWrapping"/>
      </w:r>
      <w:r>
        <w:rPr>
          <w:rStyle w:val="VerbatimChar"/>
        </w:rPr>
        <w:t xml:space="preserve">## theta06 0.9112517 0.3316441 2.7476797 0.006001860 x6 &lt;--- Textual</w:t>
      </w:r>
      <w:r>
        <w:br w:type="textWrapping"/>
      </w:r>
      <w:r>
        <w:rPr>
          <w:rStyle w:val="VerbatimChar"/>
        </w:rPr>
        <w:t xml:space="preserve">## theta07 0.6620916 0.4492414 1.4737993 0.140535640 x7 &lt;--- Speed  </w:t>
      </w:r>
      <w:r>
        <w:br w:type="textWrapping"/>
      </w:r>
      <w:r>
        <w:rPr>
          <w:rStyle w:val="VerbatimChar"/>
        </w:rPr>
        <w:t xml:space="preserve">## theta08 0.8111108 0.4564704 1.7769188 0.075581605 x8 &lt;--- Speed  </w:t>
      </w:r>
      <w:r>
        <w:br w:type="textWrapping"/>
      </w:r>
      <w:r>
        <w:rPr>
          <w:rStyle w:val="VerbatimChar"/>
        </w:rPr>
        <w:t xml:space="preserve">## theta09 0.5656946 0.4078045 1.3871711 0.165389599 x9 &lt;--- Speed  </w:t>
      </w:r>
      <w:r>
        <w:br w:type="textWrapping"/>
      </w:r>
      <w:r>
        <w:rPr>
          <w:rStyle w:val="VerbatimChar"/>
        </w:rPr>
        <w:t xml:space="preserve">## theta10 0.8374250 0.7271184 1.1517038 0.249442810 x1 &lt;--&gt; x1     </w:t>
      </w:r>
      <w:r>
        <w:br w:type="textWrapping"/>
      </w:r>
      <w:r>
        <w:rPr>
          <w:rStyle w:val="VerbatimChar"/>
        </w:rPr>
        <w:t xml:space="preserve">## theta11 1.0684671 0.6440193 1.6590608 0.097103550 x2 &lt;--&gt; x2     </w:t>
      </w:r>
      <w:r>
        <w:br w:type="textWrapping"/>
      </w:r>
      <w:r>
        <w:rPr>
          <w:rStyle w:val="VerbatimChar"/>
        </w:rPr>
        <w:t xml:space="preserve">## theta12 0.6348779 0.7949449 0.7986439 0.424496903 x3 &lt;--&gt; x3     </w:t>
      </w:r>
      <w:r>
        <w:br w:type="textWrapping"/>
      </w:r>
      <w:r>
        <w:rPr>
          <w:rStyle w:val="VerbatimChar"/>
        </w:rPr>
        <w:t xml:space="preserve">## theta13 0.3829556 0.3009759 1.2723798 0.203238196 x4 &lt;--&gt; x4     </w:t>
      </w:r>
      <w:r>
        <w:br w:type="textWrapping"/>
      </w:r>
      <w:r>
        <w:rPr>
          <w:rStyle w:val="VerbatimChar"/>
        </w:rPr>
        <w:t xml:space="preserve">## theta14 0.4175353 0.3638786 1.1474577 0.251192514 x5 &lt;--&gt; x5     </w:t>
      </w:r>
      <w:r>
        <w:br w:type="textWrapping"/>
      </w:r>
      <w:r>
        <w:rPr>
          <w:rStyle w:val="VerbatimChar"/>
        </w:rPr>
        <w:t xml:space="preserve">## theta15 0.3699675 0.2712124 1.3641244 0.172528413 x6 &lt;--&gt; x6     </w:t>
      </w:r>
      <w:r>
        <w:br w:type="textWrapping"/>
      </w:r>
      <w:r>
        <w:rPr>
          <w:rStyle w:val="VerbatimChar"/>
        </w:rPr>
        <w:t xml:space="preserve">## theta16 0.7487185 0.5309213 1.4102252 0.158473211 x7 &lt;--&gt; x7     </w:t>
      </w:r>
      <w:r>
        <w:br w:type="textWrapping"/>
      </w:r>
      <w:r>
        <w:rPr>
          <w:rStyle w:val="VerbatimChar"/>
        </w:rPr>
        <w:t xml:space="preserve">## theta17 0.3674891 0.5941402 0.6185225 0.536230980 x8 &lt;--&gt; x8     </w:t>
      </w:r>
      <w:r>
        <w:br w:type="textWrapping"/>
      </w:r>
      <w:r>
        <w:rPr>
          <w:rStyle w:val="VerbatimChar"/>
        </w:rPr>
        <w:t xml:space="preserve">## theta18 0.6983773 0.4443689 1.5716159 0.116039649 x9 &lt;--&gt; x9     </w:t>
      </w:r>
      <w:r>
        <w:br w:type="textWrapping"/>
      </w:r>
      <w:r>
        <w:rPr>
          <w:rStyle w:val="VerbatimChar"/>
        </w:rPr>
        <w:t xml:space="preserve">## </w:t>
      </w:r>
      <w:r>
        <w:br w:type="textWrapping"/>
      </w:r>
      <w:r>
        <w:rPr>
          <w:rStyle w:val="VerbatimChar"/>
        </w:rPr>
        <w:t xml:space="preserve">##  Iterations =  27</w:t>
      </w:r>
    </w:p>
    <w:p>
      <w:pPr>
        <w:pStyle w:val="SourceCode"/>
      </w:pPr>
      <w:r>
        <w:rPr>
          <w:rStyle w:val="NormalTok"/>
        </w:rPr>
        <w:t xml:space="preserve">sem.fit</w:t>
      </w:r>
      <w:r>
        <w:rPr>
          <w:rStyle w:val="OperatorTok"/>
        </w:rPr>
        <w:t xml:space="preserve">$</w:t>
      </w:r>
      <w:r>
        <w:rPr>
          <w:rStyle w:val="NormalTok"/>
        </w:rPr>
        <w:t xml:space="preserve">criterion</w:t>
      </w:r>
    </w:p>
    <w:p>
      <w:pPr>
        <w:pStyle w:val="SourceCode"/>
      </w:pPr>
      <w:r>
        <w:rPr>
          <w:rStyle w:val="VerbatimChar"/>
        </w:rPr>
        <w:t xml:space="preserve">## [1] 0.5100568</w:t>
      </w:r>
    </w:p>
    <w:p>
      <w:pPr>
        <w:pStyle w:val="SourceCode"/>
      </w:pPr>
      <w:r>
        <w:rPr>
          <w:rStyle w:val="CommentTok"/>
        </w:rPr>
        <w:t xml:space="preserve">#modification indices</w:t>
      </w:r>
      <w:r>
        <w:br w:type="textWrapping"/>
      </w:r>
      <w:r>
        <w:rPr>
          <w:rStyle w:val="KeywordTok"/>
        </w:rPr>
        <w:t xml:space="preserve">modIndices</w:t>
      </w:r>
      <w:r>
        <w:rPr>
          <w:rStyle w:val="NormalTok"/>
        </w:rPr>
        <w:t xml:space="preserve">(sem.fit)</w:t>
      </w:r>
    </w:p>
    <w:p>
      <w:pPr>
        <w:pStyle w:val="SourceCode"/>
      </w:pPr>
      <w:r>
        <w:rPr>
          <w:rStyle w:val="VerbatimChar"/>
        </w:rPr>
        <w:t xml:space="preserve">## </w:t>
      </w:r>
      <w:r>
        <w:br w:type="textWrapping"/>
      </w:r>
      <w:r>
        <w:rPr>
          <w:rStyle w:val="VerbatimChar"/>
        </w:rPr>
        <w:t xml:space="preserve">##  5 largest modification indices, A matrix (regression coefficients):</w:t>
      </w:r>
      <w:r>
        <w:br w:type="textWrapping"/>
      </w:r>
      <w:r>
        <w:rPr>
          <w:rStyle w:val="VerbatimChar"/>
        </w:rPr>
        <w:t xml:space="preserve">##  Visual&lt;-x9 Textual&lt;-x1  x9&lt;-Visual      x9&lt;-x1      x1&lt;-x4 </w:t>
      </w:r>
      <w:r>
        <w:br w:type="textWrapping"/>
      </w:r>
      <w:r>
        <w:rPr>
          <w:rStyle w:val="VerbatimChar"/>
        </w:rPr>
        <w:t xml:space="preserve">##   1.3816572   1.1226552   1.0642987   0.9032045   0.8392840 </w:t>
      </w:r>
      <w:r>
        <w:br w:type="textWrapping"/>
      </w:r>
      <w:r>
        <w:rPr>
          <w:rStyle w:val="VerbatimChar"/>
        </w:rPr>
        <w:t xml:space="preserve">## </w:t>
      </w:r>
      <w:r>
        <w:br w:type="textWrapping"/>
      </w:r>
      <w:r>
        <w:rPr>
          <w:rStyle w:val="VerbatimChar"/>
        </w:rPr>
        <w:t xml:space="preserve">##   5 largest modification indices, P matrix (variances/covariances):</w:t>
      </w:r>
      <w:r>
        <w:br w:type="textWrapping"/>
      </w:r>
      <w:r>
        <w:rPr>
          <w:rStyle w:val="VerbatimChar"/>
        </w:rPr>
        <w:t xml:space="preserve">##      Visual&lt;-&gt;x9     Textual&lt;-&gt;x1 Textual&lt;-&gt;Visual   Speed&lt;-&gt;Visual </w:t>
      </w:r>
      <w:r>
        <w:br w:type="textWrapping"/>
      </w:r>
      <w:r>
        <w:rPr>
          <w:rStyle w:val="VerbatimChar"/>
        </w:rPr>
        <w:t xml:space="preserve">##        1.0642987        0.8365412        0.7056969        0.6015507 </w:t>
      </w:r>
      <w:r>
        <w:br w:type="textWrapping"/>
      </w:r>
      <w:r>
        <w:rPr>
          <w:rStyle w:val="VerbatimChar"/>
        </w:rPr>
        <w:t xml:space="preserve">##          x9&lt;-&gt;x1 </w:t>
      </w:r>
      <w:r>
        <w:br w:type="textWrapping"/>
      </w:r>
      <w:r>
        <w:rPr>
          <w:rStyle w:val="VerbatimChar"/>
        </w:rPr>
        <w:t xml:space="preserve">##        0.3826238</w:t>
      </w:r>
    </w:p>
    <w:p>
      <w:pPr>
        <w:pStyle w:val="FirstParagraph"/>
      </w:pPr>
      <w:r>
        <w:t xml:space="preserve">The chi-squared actual value &gt; 0.05 indicating this is not a good fit.</w:t>
      </w:r>
    </w:p>
    <w:p>
      <w:pPr>
        <w:pStyle w:val="BodyText"/>
      </w:pPr>
      <w:r>
        <w:t xml:space="preserve">Figure 1: Measurement model for the Holzinger and Swinford Data including parameter estimates</w:t>
      </w:r>
    </w:p>
    <w:p>
      <w:pPr>
        <w:pStyle w:val="SourceCode"/>
      </w:pPr>
      <w:r>
        <w:rPr>
          <w:rStyle w:val="KeywordTok"/>
        </w:rPr>
        <w:t xml:space="preserve">semPaths</w:t>
      </w:r>
      <w:r>
        <w:rPr>
          <w:rStyle w:val="NormalTok"/>
        </w:rPr>
        <w:t xml:space="preserve">(sem.fit, </w:t>
      </w:r>
      <w:r>
        <w:rPr>
          <w:rStyle w:val="DataTypeTok"/>
        </w:rPr>
        <w:t xml:space="preserve">what=</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semPaths</w:t>
      </w:r>
      <w:r>
        <w:rPr>
          <w:rStyle w:val="NormalTok"/>
        </w:rPr>
        <w:t xml:space="preserve">(sem.fit, </w:t>
      </w:r>
      <w:r>
        <w:rPr>
          <w:rStyle w:val="StringTok"/>
        </w:rPr>
        <w:t xml:space="preserve">"model"</w:t>
      </w:r>
      <w:r>
        <w:rPr>
          <w:rStyle w:val="NormalTok"/>
        </w:rPr>
        <w:t xml:space="preserve">, </w:t>
      </w:r>
      <w:r>
        <w:rPr>
          <w:rStyle w:val="StringTok"/>
        </w:rPr>
        <w:t xml:space="preserve">"est"</w:t>
      </w:r>
      <w:r>
        <w:rPr>
          <w:rStyle w:val="NormalTok"/>
        </w:rPr>
        <w:t xml:space="preserve">, </w:t>
      </w:r>
      <w:r>
        <w:rPr>
          <w:rStyle w:val="DataTypeTok"/>
        </w:rPr>
        <w:t xml:space="preserve">style =</w:t>
      </w:r>
      <w:r>
        <w:rPr>
          <w:rStyle w:val="NormalTok"/>
        </w:rPr>
        <w:t xml:space="preserve"> </w:t>
      </w:r>
      <w:r>
        <w:rPr>
          <w:rStyle w:val="StringTok"/>
        </w:rPr>
        <w:t xml:space="preserve">"lisrel"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semCors</w:t>
      </w:r>
      <w:r>
        <w:rPr>
          <w:rStyle w:val="NormalTok"/>
        </w:rPr>
        <w:t xml:space="preserve">(sem.fit,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cut =</w:t>
      </w:r>
      <w:r>
        <w:rPr>
          <w:rStyle w:val="NormalTok"/>
        </w:rPr>
        <w:t xml:space="preserve"> </w:t>
      </w:r>
      <w:r>
        <w:rPr>
          <w:rStyle w:val="FloatTok"/>
        </w:rPr>
        <w:t xml:space="preserve">0.3</w:t>
      </w:r>
      <w:r>
        <w:rPr>
          <w:rStyle w:val="NormalTok"/>
        </w:rPr>
        <w:t xml:space="preserve">, </w:t>
      </w:r>
      <w:r>
        <w:rPr>
          <w:rStyle w:val="DataTypeTok"/>
        </w:rPr>
        <w:t xml:space="preserve">esize =</w:t>
      </w:r>
      <w:r>
        <w:rPr>
          <w:rStyle w:val="NormalTok"/>
        </w:rPr>
        <w:t xml:space="preserve"> </w:t>
      </w:r>
      <w:r>
        <w:rPr>
          <w:rStyle w:val="DecValTok"/>
        </w:rPr>
        <w:t xml:space="preserve">20</w:t>
      </w:r>
      <w:r>
        <w:rPr>
          <w:rStyle w:val="NormalTok"/>
        </w:rPr>
        <w:t xml:space="preserve">, </w:t>
      </w:r>
      <w:r>
        <w:rPr>
          <w:rStyle w:val="DataTypeTok"/>
        </w:rPr>
        <w:t xml:space="preserve">titles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base.model &lt;-</w:t>
      </w:r>
      <w:r>
        <w:rPr>
          <w:rStyle w:val="StringTok"/>
        </w:rPr>
        <w:t xml:space="preserve"> </w:t>
      </w:r>
      <w:r>
        <w:rPr>
          <w:rStyle w:val="KeywordTok"/>
        </w:rPr>
        <w:t xml:space="preserve">specify.model</w:t>
      </w:r>
      <w:r>
        <w:rPr>
          <w:rStyle w:val="NormalTok"/>
        </w:rPr>
        <w:t xml:space="preserve">(</w:t>
      </w:r>
      <w:r>
        <w:rPr>
          <w:rStyle w:val="StringTok"/>
        </w:rPr>
        <w:t xml:space="preserve">"CFA-Full.r"</w:t>
      </w:r>
      <w:r>
        <w:rPr>
          <w:rStyle w:val="NormalTok"/>
        </w:rPr>
        <w:t xml:space="preserve">)</w:t>
      </w:r>
      <w:r>
        <w:br w:type="textWrapping"/>
      </w:r>
      <w:r>
        <w:rPr>
          <w:rStyle w:val="NormalTok"/>
        </w:rPr>
        <w:t xml:space="preserve">base.model</w:t>
      </w:r>
    </w:p>
    <w:p>
      <w:pPr>
        <w:pStyle w:val="SourceCode"/>
      </w:pPr>
      <w:r>
        <w:rPr>
          <w:rStyle w:val="VerbatimChar"/>
        </w:rPr>
        <w:t xml:space="preserve">##    Path                Parameter StartValue</w:t>
      </w:r>
      <w:r>
        <w:br w:type="textWrapping"/>
      </w:r>
      <w:r>
        <w:rPr>
          <w:rStyle w:val="VerbatimChar"/>
        </w:rPr>
        <w:t xml:space="preserve">## 1  Visual -&gt; x1        theta01             </w:t>
      </w:r>
      <w:r>
        <w:br w:type="textWrapping"/>
      </w:r>
      <w:r>
        <w:rPr>
          <w:rStyle w:val="VerbatimChar"/>
        </w:rPr>
        <w:t xml:space="preserve">## 2  Visual -&gt; x2        theta02             </w:t>
      </w:r>
      <w:r>
        <w:br w:type="textWrapping"/>
      </w:r>
      <w:r>
        <w:rPr>
          <w:rStyle w:val="VerbatimChar"/>
        </w:rPr>
        <w:t xml:space="preserve">## 3  Visual -&gt; x3        theta03             </w:t>
      </w:r>
      <w:r>
        <w:br w:type="textWrapping"/>
      </w:r>
      <w:r>
        <w:rPr>
          <w:rStyle w:val="VerbatimChar"/>
        </w:rPr>
        <w:t xml:space="preserve">## 4  Textual -&gt; x4       theta04             </w:t>
      </w:r>
      <w:r>
        <w:br w:type="textWrapping"/>
      </w:r>
      <w:r>
        <w:rPr>
          <w:rStyle w:val="VerbatimChar"/>
        </w:rPr>
        <w:t xml:space="preserve">## 5  Textual -&gt; x5       theta05             </w:t>
      </w:r>
      <w:r>
        <w:br w:type="textWrapping"/>
      </w:r>
      <w:r>
        <w:rPr>
          <w:rStyle w:val="VerbatimChar"/>
        </w:rPr>
        <w:t xml:space="preserve">## 6  Textual -&gt; x6       theta06             </w:t>
      </w:r>
      <w:r>
        <w:br w:type="textWrapping"/>
      </w:r>
      <w:r>
        <w:rPr>
          <w:rStyle w:val="VerbatimChar"/>
        </w:rPr>
        <w:t xml:space="preserve">## 7  Speed -&gt; x7         theta07             </w:t>
      </w:r>
      <w:r>
        <w:br w:type="textWrapping"/>
      </w:r>
      <w:r>
        <w:rPr>
          <w:rStyle w:val="VerbatimChar"/>
        </w:rPr>
        <w:t xml:space="preserve">## 8  Speed -&gt; x8         theta08             </w:t>
      </w:r>
      <w:r>
        <w:br w:type="textWrapping"/>
      </w:r>
      <w:r>
        <w:rPr>
          <w:rStyle w:val="VerbatimChar"/>
        </w:rPr>
        <w:t xml:space="preserve">## 9  Speed -&gt; x9         theta09             </w:t>
      </w:r>
      <w:r>
        <w:br w:type="textWrapping"/>
      </w:r>
      <w:r>
        <w:rPr>
          <w:rStyle w:val="VerbatimChar"/>
        </w:rPr>
        <w:t xml:space="preserve">## 10 x1 &lt;-&gt; x1           theta10             </w:t>
      </w:r>
      <w:r>
        <w:br w:type="textWrapping"/>
      </w:r>
      <w:r>
        <w:rPr>
          <w:rStyle w:val="VerbatimChar"/>
        </w:rPr>
        <w:t xml:space="preserve">## 11 x2 &lt;-&gt; x2           theta11             </w:t>
      </w:r>
      <w:r>
        <w:br w:type="textWrapping"/>
      </w:r>
      <w:r>
        <w:rPr>
          <w:rStyle w:val="VerbatimChar"/>
        </w:rPr>
        <w:t xml:space="preserve">## 12 x3 &lt;-&gt; x3           theta12             </w:t>
      </w:r>
      <w:r>
        <w:br w:type="textWrapping"/>
      </w:r>
      <w:r>
        <w:rPr>
          <w:rStyle w:val="VerbatimChar"/>
        </w:rPr>
        <w:t xml:space="preserve">## 13 x4 &lt;-&gt; x4           theta13             </w:t>
      </w:r>
      <w:r>
        <w:br w:type="textWrapping"/>
      </w:r>
      <w:r>
        <w:rPr>
          <w:rStyle w:val="VerbatimChar"/>
        </w:rPr>
        <w:t xml:space="preserve">## 14 x5 &lt;-&gt; x5           theta14             </w:t>
      </w:r>
      <w:r>
        <w:br w:type="textWrapping"/>
      </w:r>
      <w:r>
        <w:rPr>
          <w:rStyle w:val="VerbatimChar"/>
        </w:rPr>
        <w:t xml:space="preserve">## 15 x6 &lt;-&gt; x6           theta15             </w:t>
      </w:r>
      <w:r>
        <w:br w:type="textWrapping"/>
      </w:r>
      <w:r>
        <w:rPr>
          <w:rStyle w:val="VerbatimChar"/>
        </w:rPr>
        <w:t xml:space="preserve">## 16 x7 &lt;-&gt; x7           theta16             </w:t>
      </w:r>
      <w:r>
        <w:br w:type="textWrapping"/>
      </w:r>
      <w:r>
        <w:rPr>
          <w:rStyle w:val="VerbatimChar"/>
        </w:rPr>
        <w:t xml:space="preserve">## 17 x8 &lt;-&gt; x8           theta17             </w:t>
      </w:r>
      <w:r>
        <w:br w:type="textWrapping"/>
      </w:r>
      <w:r>
        <w:rPr>
          <w:rStyle w:val="VerbatimChar"/>
        </w:rPr>
        <w:t xml:space="preserve">## 18 x9 &lt;-&gt; x9           theta18             </w:t>
      </w:r>
      <w:r>
        <w:br w:type="textWrapping"/>
      </w:r>
      <w:r>
        <w:rPr>
          <w:rStyle w:val="VerbatimChar"/>
        </w:rPr>
        <w:t xml:space="preserve">## 19 Visual &lt;-&gt; Visual   &lt;fixed&gt;   1         </w:t>
      </w:r>
      <w:r>
        <w:br w:type="textWrapping"/>
      </w:r>
      <w:r>
        <w:rPr>
          <w:rStyle w:val="VerbatimChar"/>
        </w:rPr>
        <w:t xml:space="preserve">## 20 Textual &lt;-&gt; Textual &lt;fixed&gt;   1         </w:t>
      </w:r>
      <w:r>
        <w:br w:type="textWrapping"/>
      </w:r>
      <w:r>
        <w:rPr>
          <w:rStyle w:val="VerbatimChar"/>
        </w:rPr>
        <w:t xml:space="preserve">## 21 Speed &lt;-&gt; Speed     &lt;fixed&gt;   1         </w:t>
      </w:r>
      <w:r>
        <w:br w:type="textWrapping"/>
      </w:r>
      <w:r>
        <w:rPr>
          <w:rStyle w:val="VerbatimChar"/>
        </w:rPr>
        <w:t xml:space="preserve">## 22 Visual &lt;-&gt; Textual  theta19             </w:t>
      </w:r>
      <w:r>
        <w:br w:type="textWrapping"/>
      </w:r>
      <w:r>
        <w:rPr>
          <w:rStyle w:val="VerbatimChar"/>
        </w:rPr>
        <w:t xml:space="preserve">## 23 Visual &lt;-&gt; Speed    theta20             </w:t>
      </w:r>
      <w:r>
        <w:br w:type="textWrapping"/>
      </w:r>
      <w:r>
        <w:rPr>
          <w:rStyle w:val="VerbatimChar"/>
        </w:rPr>
        <w:t xml:space="preserve">## 24 Textual &lt;-&gt; Speed   theta21</w:t>
      </w:r>
    </w:p>
    <w:p>
      <w:pPr>
        <w:pStyle w:val="SourceCode"/>
      </w:pPr>
      <w:r>
        <w:rPr>
          <w:rStyle w:val="NormalTok"/>
        </w:rPr>
        <w:t xml:space="preserve">base.model.fit &lt;-</w:t>
      </w:r>
      <w:r>
        <w:rPr>
          <w:rStyle w:val="StringTok"/>
        </w:rPr>
        <w:t xml:space="preserve"> </w:t>
      </w:r>
      <w:r>
        <w:rPr>
          <w:rStyle w:val="NormalTok"/>
        </w:rPr>
        <w:t xml:space="preserve">sem</w:t>
      </w:r>
      <w:r>
        <w:rPr>
          <w:rStyle w:val="OperatorTok"/>
        </w:rPr>
        <w:t xml:space="preserve">::</w:t>
      </w:r>
      <w:r>
        <w:rPr>
          <w:rStyle w:val="KeywordTok"/>
        </w:rPr>
        <w:t xml:space="preserve">sem</w:t>
      </w:r>
      <w:r>
        <w:rPr>
          <w:rStyle w:val="NormalTok"/>
        </w:rPr>
        <w:t xml:space="preserve">(base.model, HS.S, HS.nobs)</w:t>
      </w:r>
      <w:r>
        <w:br w:type="textWrapping"/>
      </w:r>
      <w:r>
        <w:rPr>
          <w:rStyle w:val="NormalTok"/>
        </w:rPr>
        <w:t xml:space="preserve">base.model.fit</w:t>
      </w:r>
    </w:p>
    <w:p>
      <w:pPr>
        <w:pStyle w:val="SourceCode"/>
      </w:pPr>
      <w:r>
        <w:rPr>
          <w:rStyle w:val="VerbatimChar"/>
        </w:rPr>
        <w:t xml:space="preserve">## </w:t>
      </w:r>
      <w:r>
        <w:br w:type="textWrapping"/>
      </w:r>
      <w:r>
        <w:rPr>
          <w:rStyle w:val="VerbatimChar"/>
        </w:rPr>
        <w:t xml:space="preserve">##  Model Chisquare =  2.267256   Df =  24 </w:t>
      </w:r>
      <w:r>
        <w:br w:type="textWrapping"/>
      </w:r>
      <w:r>
        <w:rPr>
          <w:rStyle w:val="VerbatimChar"/>
        </w:rPr>
        <w:t xml:space="preserve">## </w:t>
      </w:r>
      <w:r>
        <w:br w:type="textWrapping"/>
      </w:r>
      <w:r>
        <w:rPr>
          <w:rStyle w:val="VerbatimChar"/>
        </w:rPr>
        <w:t xml:space="preserve">##   theta01   theta02   theta03   theta04   theta05   theta06   theta07 </w:t>
      </w:r>
      <w:r>
        <w:br w:type="textWrapping"/>
      </w:r>
      <w:r>
        <w:rPr>
          <w:rStyle w:val="VerbatimChar"/>
        </w:rPr>
        <w:t xml:space="preserve">## 0.9011177 0.4987686 0.6572487 0.9913406 1.1034382 0.9181265 0.6205055 </w:t>
      </w:r>
      <w:r>
        <w:br w:type="textWrapping"/>
      </w:r>
      <w:r>
        <w:rPr>
          <w:rStyle w:val="VerbatimChar"/>
        </w:rPr>
        <w:t xml:space="preserve">##   theta08   theta09   theta10   theta11   theta12   theta13   theta14 </w:t>
      </w:r>
      <w:r>
        <w:br w:type="textWrapping"/>
      </w:r>
      <w:r>
        <w:rPr>
          <w:rStyle w:val="VerbatimChar"/>
        </w:rPr>
        <w:t xml:space="preserve">## 0.7321656 0.6710955 0.5508844 1.1376195 0.8471387 0.3724103 0.4477425 </w:t>
      </w:r>
      <w:r>
        <w:br w:type="textWrapping"/>
      </w:r>
      <w:r>
        <w:rPr>
          <w:rStyle w:val="VerbatimChar"/>
        </w:rPr>
        <w:t xml:space="preserve">##   theta15   theta16   theta17   theta18   theta19   theta20   theta21 </w:t>
      </w:r>
      <w:r>
        <w:br w:type="textWrapping"/>
      </w:r>
      <w:r>
        <w:rPr>
          <w:rStyle w:val="VerbatimChar"/>
        </w:rPr>
        <w:t xml:space="preserve">## 0.3573900 0.8020564 0.4893231 0.5680181 0.4585089 0.4705347 0.2829845 </w:t>
      </w:r>
      <w:r>
        <w:br w:type="textWrapping"/>
      </w:r>
      <w:r>
        <w:rPr>
          <w:rStyle w:val="VerbatimChar"/>
        </w:rPr>
        <w:t xml:space="preserve">## </w:t>
      </w:r>
      <w:r>
        <w:br w:type="textWrapping"/>
      </w:r>
      <w:r>
        <w:rPr>
          <w:rStyle w:val="VerbatimChar"/>
        </w:rPr>
        <w:t xml:space="preserve">##  Iterations =  28</w:t>
      </w:r>
    </w:p>
    <w:p>
      <w:pPr>
        <w:pStyle w:val="Heading3"/>
      </w:pPr>
      <w:bookmarkStart w:id="26" w:name="parameter-estimates-1"/>
      <w:bookmarkEnd w:id="26"/>
      <w:r>
        <w:t xml:space="preserve">Parameter Estimates</w:t>
      </w:r>
    </w:p>
    <w:p>
      <w:pPr>
        <w:pStyle w:val="FirstParagraph"/>
      </w:pPr>
      <w:r>
        <w:t xml:space="preserve">Here is the complete list of all of the parameters in the model.</w:t>
      </w:r>
    </w:p>
    <w:p>
      <w:pPr>
        <w:pStyle w:val="SourceCode"/>
      </w:pPr>
      <w:r>
        <w:rPr>
          <w:rStyle w:val="KeywordTok"/>
        </w:rPr>
        <w:t xml:space="preserve">summary</w:t>
      </w:r>
      <w:r>
        <w:rPr>
          <w:rStyle w:val="NormalTok"/>
        </w:rPr>
        <w:t xml:space="preserve">(base.model.fit,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 Chisquare =  2.267256   Df =  24 Pr(&gt;Chisq) = 1</w:t>
      </w:r>
      <w:r>
        <w:br w:type="textWrapping"/>
      </w:r>
      <w:r>
        <w:rPr>
          <w:rStyle w:val="VerbatimChar"/>
        </w:rPr>
        <w:t xml:space="preserve">##  AIC =  44.26726</w:t>
      </w:r>
      <w:r>
        <w:br w:type="textWrapping"/>
      </w:r>
      <w:r>
        <w:rPr>
          <w:rStyle w:val="VerbatimChar"/>
        </w:rPr>
        <w:t xml:space="preserve">##  BIC =  -50.46613</w:t>
      </w:r>
      <w:r>
        <w:br w:type="textWrapping"/>
      </w:r>
      <w:r>
        <w:rPr>
          <w:rStyle w:val="VerbatimChar"/>
        </w:rPr>
        <w:t xml:space="preserve">## </w:t>
      </w:r>
      <w:r>
        <w:br w:type="textWrapping"/>
      </w:r>
      <w:r>
        <w:rPr>
          <w:rStyle w:val="VerbatimChar"/>
        </w:rPr>
        <w:t xml:space="preserve">##  Normalized Residuals</w:t>
      </w:r>
      <w:r>
        <w:br w:type="textWrapping"/>
      </w:r>
      <w:r>
        <w:rPr>
          <w:rStyle w:val="VerbatimChar"/>
        </w:rPr>
        <w:t xml:space="preserve">##     Min.  1st Qu.   Median     Mean  3rd Qu.     Max. </w:t>
      </w:r>
      <w:r>
        <w:br w:type="textWrapping"/>
      </w:r>
      <w:r>
        <w:rPr>
          <w:rStyle w:val="VerbatimChar"/>
        </w:rPr>
        <w:t xml:space="preserve">## -0.53168 -0.10020 -0.02108 -0.01290  0.10252  0.40914 </w:t>
      </w:r>
      <w:r>
        <w:br w:type="textWrapping"/>
      </w:r>
      <w:r>
        <w:rPr>
          <w:rStyle w:val="VerbatimChar"/>
        </w:rPr>
        <w:t xml:space="preserve">## </w:t>
      </w:r>
      <w:r>
        <w:br w:type="textWrapping"/>
      </w:r>
      <w:r>
        <w:rPr>
          <w:rStyle w:val="VerbatimChar"/>
        </w:rPr>
        <w:t xml:space="preserve">##  R-square for Endogenous Variables</w:t>
      </w:r>
      <w:r>
        <w:br w:type="textWrapping"/>
      </w:r>
      <w:r>
        <w:rPr>
          <w:rStyle w:val="VerbatimChar"/>
        </w:rPr>
        <w:t xml:space="preserve">##     x1     x2     x3     x4     x5     x6     x7     x8     x9 </w:t>
      </w:r>
      <w:r>
        <w:br w:type="textWrapping"/>
      </w:r>
      <w:r>
        <w:rPr>
          <w:rStyle w:val="VerbatimChar"/>
        </w:rPr>
        <w:t xml:space="preserve">## 0.5958 0.1794 0.3377 0.7252 0.7311 0.7023 0.3243 0.5228 0.4422 </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Estimate  Std Error z value   Pr(&gt;|z|)                       </w:t>
      </w:r>
      <w:r>
        <w:br w:type="textWrapping"/>
      </w:r>
      <w:r>
        <w:rPr>
          <w:rStyle w:val="VerbatimChar"/>
        </w:rPr>
        <w:t xml:space="preserve">## theta01 0.9011177 0.4967327 1.8140898 0.069663898 x1 &lt;--- Visual     </w:t>
      </w:r>
      <w:r>
        <w:br w:type="textWrapping"/>
      </w:r>
      <w:r>
        <w:rPr>
          <w:rStyle w:val="VerbatimChar"/>
        </w:rPr>
        <w:t xml:space="preserve">## theta02 0.4987686 0.4758935 1.0480676 0.294607464 x2 &lt;--- Visual     </w:t>
      </w:r>
      <w:r>
        <w:br w:type="textWrapping"/>
      </w:r>
      <w:r>
        <w:rPr>
          <w:rStyle w:val="VerbatimChar"/>
        </w:rPr>
        <w:t xml:space="preserve">## theta03 0.6572487 0.4572545 1.4373806 0.150609887 x3 &lt;--- Visual     </w:t>
      </w:r>
      <w:r>
        <w:br w:type="textWrapping"/>
      </w:r>
      <w:r>
        <w:rPr>
          <w:rStyle w:val="VerbatimChar"/>
        </w:rPr>
        <w:t xml:space="preserve">## theta04 0.9913406 0.3479837 2.8488138 0.004388256 x4 &lt;--- Textual    </w:t>
      </w:r>
      <w:r>
        <w:br w:type="textWrapping"/>
      </w:r>
      <w:r>
        <w:rPr>
          <w:rStyle w:val="VerbatimChar"/>
        </w:rPr>
        <w:t xml:space="preserve">## theta05 1.1034382 0.3850883 2.8654161 0.004164617 x5 &lt;--- Textual    </w:t>
      </w:r>
      <w:r>
        <w:br w:type="textWrapping"/>
      </w:r>
      <w:r>
        <w:rPr>
          <w:rStyle w:val="VerbatimChar"/>
        </w:rPr>
        <w:t xml:space="preserve">## theta06 0.9181265 0.3296850 2.7848596 0.005355091 x6 &lt;--- Textual    </w:t>
      </w:r>
      <w:r>
        <w:br w:type="textWrapping"/>
      </w:r>
      <w:r>
        <w:rPr>
          <w:rStyle w:val="VerbatimChar"/>
        </w:rPr>
        <w:t xml:space="preserve">## theta07 0.6205055 0.4275251 1.4513897 0.146671383 x7 &lt;--- Speed      </w:t>
      </w:r>
      <w:r>
        <w:br w:type="textWrapping"/>
      </w:r>
      <w:r>
        <w:rPr>
          <w:rStyle w:val="VerbatimChar"/>
        </w:rPr>
        <w:t xml:space="preserve">## theta08 0.7321656 0.4049562 1.8080121 0.070604620 x8 &lt;--- Speed      </w:t>
      </w:r>
      <w:r>
        <w:br w:type="textWrapping"/>
      </w:r>
      <w:r>
        <w:rPr>
          <w:rStyle w:val="VerbatimChar"/>
        </w:rPr>
        <w:t xml:space="preserve">## theta09 0.6710955 0.3994734 1.6799505 0.092966956 x9 &lt;--- Speed      </w:t>
      </w:r>
      <w:r>
        <w:br w:type="textWrapping"/>
      </w:r>
      <w:r>
        <w:rPr>
          <w:rStyle w:val="VerbatimChar"/>
        </w:rPr>
        <w:t xml:space="preserve">## theta10 0.5508844 0.6991422 0.7879433 0.430729868 x1 &lt;--&gt; x1         </w:t>
      </w:r>
      <w:r>
        <w:br w:type="textWrapping"/>
      </w:r>
      <w:r>
        <w:rPr>
          <w:rStyle w:val="VerbatimChar"/>
        </w:rPr>
        <w:t xml:space="preserve">## theta11 1.1376195 0.6260435 1.8171572 0.069193049 x2 &lt;--&gt; x2         </w:t>
      </w:r>
      <w:r>
        <w:br w:type="textWrapping"/>
      </w:r>
      <w:r>
        <w:rPr>
          <w:rStyle w:val="VerbatimChar"/>
        </w:rPr>
        <w:t xml:space="preserve">## theta12 0.8471387 0.5577288 1.5189079 0.128785687 x3 &lt;--&gt; x3         </w:t>
      </w:r>
      <w:r>
        <w:br w:type="textWrapping"/>
      </w:r>
      <w:r>
        <w:rPr>
          <w:rStyle w:val="VerbatimChar"/>
        </w:rPr>
        <w:t xml:space="preserve">## theta13 0.3724103 0.2936729 1.2681127 0.204757707 x4 &lt;--&gt; x4         </w:t>
      </w:r>
      <w:r>
        <w:br w:type="textWrapping"/>
      </w:r>
      <w:r>
        <w:rPr>
          <w:rStyle w:val="VerbatimChar"/>
        </w:rPr>
        <w:t xml:space="preserve">## theta14 0.4477425 0.3593706 1.2459072 0.212798473 x5 &lt;--&gt; x5         </w:t>
      </w:r>
      <w:r>
        <w:br w:type="textWrapping"/>
      </w:r>
      <w:r>
        <w:rPr>
          <w:rStyle w:val="VerbatimChar"/>
        </w:rPr>
        <w:t xml:space="preserve">## theta15 0.3573900 0.2648531 1.3493897 0.177211815 x6 &lt;--&gt; x6         </w:t>
      </w:r>
      <w:r>
        <w:br w:type="textWrapping"/>
      </w:r>
      <w:r>
        <w:rPr>
          <w:rStyle w:val="VerbatimChar"/>
        </w:rPr>
        <w:t xml:space="preserve">## theta16 0.8020564 0.5008522 1.6013833 0.109292043 x7 &lt;--&gt; x7         </w:t>
      </w:r>
      <w:r>
        <w:br w:type="textWrapping"/>
      </w:r>
      <w:r>
        <w:rPr>
          <w:rStyle w:val="VerbatimChar"/>
        </w:rPr>
        <w:t xml:space="preserve">## theta17 0.4893231 0.4566177 1.0716254 0.283888336 x8 &lt;--&gt; x8         </w:t>
      </w:r>
      <w:r>
        <w:br w:type="textWrapping"/>
      </w:r>
      <w:r>
        <w:rPr>
          <w:rStyle w:val="VerbatimChar"/>
        </w:rPr>
        <w:t xml:space="preserve">## theta18 0.5680181 0.4353412 1.3047653 0.191972781 x9 &lt;--&gt; x9         </w:t>
      </w:r>
      <w:r>
        <w:br w:type="textWrapping"/>
      </w:r>
      <w:r>
        <w:rPr>
          <w:rStyle w:val="VerbatimChar"/>
        </w:rPr>
        <w:t xml:space="preserve">## theta19 0.4585089 0.3912178 1.1720044 0.241195301 Textual &lt;--&gt; Visual</w:t>
      </w:r>
      <w:r>
        <w:br w:type="textWrapping"/>
      </w:r>
      <w:r>
        <w:rPr>
          <w:rStyle w:val="VerbatimChar"/>
        </w:rPr>
        <w:t xml:space="preserve">## theta20 0.4705347 0.4467133 1.0533258 0.292191685 Speed &lt;--&gt; Visual  </w:t>
      </w:r>
      <w:r>
        <w:br w:type="textWrapping"/>
      </w:r>
      <w:r>
        <w:rPr>
          <w:rStyle w:val="VerbatimChar"/>
        </w:rPr>
        <w:t xml:space="preserve">## theta21 0.2829845 0.4215801 0.6712474 0.502062924 Speed &lt;--&gt; Textual </w:t>
      </w:r>
      <w:r>
        <w:br w:type="textWrapping"/>
      </w:r>
      <w:r>
        <w:rPr>
          <w:rStyle w:val="VerbatimChar"/>
        </w:rPr>
        <w:t xml:space="preserve">## </w:t>
      </w:r>
      <w:r>
        <w:br w:type="textWrapping"/>
      </w:r>
      <w:r>
        <w:rPr>
          <w:rStyle w:val="VerbatimChar"/>
        </w:rPr>
        <w:t xml:space="preserve">##  Iterations =  28</w:t>
      </w:r>
    </w:p>
    <w:p>
      <w:pPr>
        <w:pStyle w:val="SourceCode"/>
      </w:pPr>
      <w:r>
        <w:rPr>
          <w:rStyle w:val="NormalTok"/>
        </w:rPr>
        <w:t xml:space="preserve">base.model.fit</w:t>
      </w:r>
      <w:r>
        <w:rPr>
          <w:rStyle w:val="OperatorTok"/>
        </w:rPr>
        <w:t xml:space="preserve">$</w:t>
      </w:r>
      <w:r>
        <w:rPr>
          <w:rStyle w:val="NormalTok"/>
        </w:rPr>
        <w:t xml:space="preserve">criterion</w:t>
      </w:r>
    </w:p>
    <w:p>
      <w:pPr>
        <w:pStyle w:val="SourceCode"/>
      </w:pPr>
      <w:r>
        <w:rPr>
          <w:rStyle w:val="VerbatimChar"/>
        </w:rPr>
        <w:t xml:space="preserve">## [1] 0.283407</w:t>
      </w:r>
    </w:p>
    <w:p>
      <w:pPr>
        <w:pStyle w:val="SourceCode"/>
      </w:pPr>
      <w:r>
        <w:rPr>
          <w:rStyle w:val="CommentTok"/>
        </w:rPr>
        <w:t xml:space="preserve">#modification indices</w:t>
      </w:r>
      <w:r>
        <w:br w:type="textWrapping"/>
      </w:r>
      <w:r>
        <w:rPr>
          <w:rStyle w:val="KeywordTok"/>
        </w:rPr>
        <w:t xml:space="preserve">modIndices</w:t>
      </w:r>
      <w:r>
        <w:rPr>
          <w:rStyle w:val="NormalTok"/>
        </w:rPr>
        <w:t xml:space="preserve">(base.model.fit)</w:t>
      </w:r>
    </w:p>
    <w:p>
      <w:pPr>
        <w:pStyle w:val="SourceCode"/>
      </w:pPr>
      <w:r>
        <w:rPr>
          <w:rStyle w:val="VerbatimChar"/>
        </w:rPr>
        <w:t xml:space="preserve">## </w:t>
      </w:r>
      <w:r>
        <w:br w:type="textWrapping"/>
      </w:r>
      <w:r>
        <w:rPr>
          <w:rStyle w:val="VerbatimChar"/>
        </w:rPr>
        <w:t xml:space="preserve">##  5 largest modification indices, A matrix (regression coefficients):</w:t>
      </w:r>
      <w:r>
        <w:br w:type="textWrapping"/>
      </w:r>
      <w:r>
        <w:rPr>
          <w:rStyle w:val="VerbatimChar"/>
        </w:rPr>
        <w:t xml:space="preserve">## x9&lt;-Visual  Speed&lt;-x9     x8&lt;-x7     x7&lt;-x8 Visual&lt;-x9 </w:t>
      </w:r>
      <w:r>
        <w:br w:type="textWrapping"/>
      </w:r>
      <w:r>
        <w:rPr>
          <w:rStyle w:val="VerbatimChar"/>
        </w:rPr>
        <w:t xml:space="preserve">##  0.9677343  0.9075159  0.9075108  0.9075107  0.7677746 </w:t>
      </w:r>
      <w:r>
        <w:br w:type="textWrapping"/>
      </w:r>
      <w:r>
        <w:rPr>
          <w:rStyle w:val="VerbatimChar"/>
        </w:rPr>
        <w:t xml:space="preserve">## </w:t>
      </w:r>
      <w:r>
        <w:br w:type="textWrapping"/>
      </w:r>
      <w:r>
        <w:rPr>
          <w:rStyle w:val="VerbatimChar"/>
        </w:rPr>
        <w:t xml:space="preserve">##   5 largest modification indices, P matrix (variances/covariances):</w:t>
      </w:r>
      <w:r>
        <w:br w:type="textWrapping"/>
      </w:r>
      <w:r>
        <w:rPr>
          <w:rStyle w:val="VerbatimChar"/>
        </w:rPr>
        <w:t xml:space="preserve">##  Speed&lt;-&gt;x9     x8&lt;-&gt;x7 Visual&lt;-&gt;x9 Visual&lt;-&gt;x7     x9&lt;-&gt;x8 </w:t>
      </w:r>
      <w:r>
        <w:br w:type="textWrapping"/>
      </w:r>
      <w:r>
        <w:rPr>
          <w:rStyle w:val="VerbatimChar"/>
        </w:rPr>
        <w:t xml:space="preserve">##   0.9075127   0.9075117   0.7677743   0.5672536   0.3972465</w:t>
      </w:r>
    </w:p>
    <w:p>
      <w:pPr>
        <w:pStyle w:val="FirstParagraph"/>
      </w:pPr>
      <w:r>
        <w:t xml:space="preserve">The chi-squared actual value &gt; 0.05 indicating this is not a good fit.</w:t>
      </w:r>
    </w:p>
    <w:p>
      <w:pPr>
        <w:pStyle w:val="BodyText"/>
      </w:pPr>
      <w:r>
        <w:t xml:space="preserve">Figure 3: Measurement model for the Holzinger and Swinford Data including parameter estimates</w:t>
      </w:r>
    </w:p>
    <w:p>
      <w:pPr>
        <w:pStyle w:val="SourceCode"/>
      </w:pPr>
      <w:r>
        <w:rPr>
          <w:rStyle w:val="KeywordTok"/>
        </w:rPr>
        <w:t xml:space="preserve">semPaths</w:t>
      </w:r>
      <w:r>
        <w:rPr>
          <w:rStyle w:val="NormalTok"/>
        </w:rPr>
        <w:t xml:space="preserve">(base.model.fit, </w:t>
      </w:r>
      <w:r>
        <w:rPr>
          <w:rStyle w:val="DataTypeTok"/>
        </w:rPr>
        <w:t xml:space="preserve">what=</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semPaths</w:t>
      </w:r>
      <w:r>
        <w:rPr>
          <w:rStyle w:val="NormalTok"/>
        </w:rPr>
        <w:t xml:space="preserve">(base.model.fit, </w:t>
      </w:r>
      <w:r>
        <w:rPr>
          <w:rStyle w:val="StringTok"/>
        </w:rPr>
        <w:t xml:space="preserve">"model"</w:t>
      </w:r>
      <w:r>
        <w:rPr>
          <w:rStyle w:val="NormalTok"/>
        </w:rPr>
        <w:t xml:space="preserve">, </w:t>
      </w:r>
      <w:r>
        <w:rPr>
          <w:rStyle w:val="StringTok"/>
        </w:rPr>
        <w:t xml:space="preserve">"est"</w:t>
      </w:r>
      <w:r>
        <w:rPr>
          <w:rStyle w:val="NormalTok"/>
        </w:rPr>
        <w:t xml:space="preserve">, </w:t>
      </w:r>
      <w:r>
        <w:rPr>
          <w:rStyle w:val="DataTypeTok"/>
        </w:rPr>
        <w:t xml:space="preserve">style =</w:t>
      </w:r>
      <w:r>
        <w:rPr>
          <w:rStyle w:val="NormalTok"/>
        </w:rPr>
        <w:t xml:space="preserve"> </w:t>
      </w:r>
      <w:r>
        <w:rPr>
          <w:rStyle w:val="StringTok"/>
        </w:rPr>
        <w:t xml:space="preserve">"lisrel"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semCors</w:t>
      </w:r>
      <w:r>
        <w:rPr>
          <w:rStyle w:val="NormalTok"/>
        </w:rPr>
        <w:t xml:space="preserve">(base.model.fit, </w:t>
      </w:r>
      <w:r>
        <w:rPr>
          <w:rStyle w:val="DataTypeTok"/>
        </w:rPr>
        <w:t xml:space="preserve">layout =</w:t>
      </w:r>
      <w:r>
        <w:rPr>
          <w:rStyle w:val="NormalTok"/>
        </w:rPr>
        <w:t xml:space="preserve"> </w:t>
      </w:r>
      <w:r>
        <w:rPr>
          <w:rStyle w:val="StringTok"/>
        </w:rPr>
        <w:t xml:space="preserve">"spring"</w:t>
      </w:r>
      <w:r>
        <w:rPr>
          <w:rStyle w:val="NormalTok"/>
        </w:rPr>
        <w:t xml:space="preserve">, </w:t>
      </w:r>
      <w:r>
        <w:rPr>
          <w:rStyle w:val="DataTypeTok"/>
        </w:rPr>
        <w:t xml:space="preserve">cut =</w:t>
      </w:r>
      <w:r>
        <w:rPr>
          <w:rStyle w:val="NormalTok"/>
        </w:rPr>
        <w:t xml:space="preserve"> </w:t>
      </w:r>
      <w:r>
        <w:rPr>
          <w:rStyle w:val="FloatTok"/>
        </w:rPr>
        <w:t xml:space="preserve">0.3</w:t>
      </w:r>
      <w:r>
        <w:rPr>
          <w:rStyle w:val="NormalTok"/>
        </w:rPr>
        <w:t xml:space="preserve">, </w:t>
      </w:r>
      <w:r>
        <w:rPr>
          <w:rStyle w:val="DataTypeTok"/>
        </w:rPr>
        <w:t xml:space="preserve">esize =</w:t>
      </w:r>
      <w:r>
        <w:rPr>
          <w:rStyle w:val="NormalTok"/>
        </w:rPr>
        <w:t xml:space="preserve"> </w:t>
      </w:r>
      <w:r>
        <w:rPr>
          <w:rStyle w:val="DecValTok"/>
        </w:rPr>
        <w:t xml:space="preserve">20</w:t>
      </w:r>
      <w:r>
        <w:rPr>
          <w:rStyle w:val="NormalTok"/>
        </w:rPr>
        <w:t xml:space="preserve">, </w:t>
      </w:r>
      <w:r>
        <w:rPr>
          <w:rStyle w:val="DataTypeTok"/>
        </w:rPr>
        <w:t xml:space="preserve">titles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9-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confirmatory-factor-analysis-using-the-cfa-function"/>
      <w:bookmarkEnd w:id="30"/>
      <w:r>
        <w:t xml:space="preserve">Confirmatory factor analysis, using the cfa() function</w:t>
      </w:r>
    </w:p>
    <w:p>
      <w:pPr>
        <w:pStyle w:val="SourceCode"/>
      </w:pPr>
      <w:r>
        <w:rPr>
          <w:rStyle w:val="NormalTok"/>
        </w:rPr>
        <w:t xml:space="preserve">cfa.fit &lt;-</w:t>
      </w:r>
      <w:r>
        <w:rPr>
          <w:rStyle w:val="StringTok"/>
        </w:rPr>
        <w:t xml:space="preserve"> </w:t>
      </w:r>
      <w:r>
        <w:rPr>
          <w:rStyle w:val="KeywordTok"/>
        </w:rPr>
        <w:t xml:space="preserve">cfa</w:t>
      </w:r>
      <w:r>
        <w:rPr>
          <w:rStyle w:val="NormalTok"/>
        </w:rPr>
        <w:t xml:space="preserve">(HS.model, </w:t>
      </w:r>
      <w:r>
        <w:rPr>
          <w:rStyle w:val="DataTypeTok"/>
        </w:rPr>
        <w:t xml:space="preserve">data=</w:t>
      </w:r>
      <w:r>
        <w:rPr>
          <w:rStyle w:val="NormalTok"/>
        </w:rPr>
        <w:t xml:space="preserve">HolzingerSwineford1939)</w:t>
      </w:r>
    </w:p>
    <w:p>
      <w:pPr>
        <w:pStyle w:val="Heading3"/>
      </w:pPr>
      <w:bookmarkStart w:id="31" w:name="parameter-estimates-2"/>
      <w:bookmarkEnd w:id="31"/>
      <w:r>
        <w:t xml:space="preserve">Parameter Estimates</w:t>
      </w:r>
    </w:p>
    <w:p>
      <w:pPr>
        <w:pStyle w:val="FirstParagraph"/>
      </w:pPr>
      <w:r>
        <w:t xml:space="preserve">Here is the complete list of all of the parameters in the model.</w:t>
      </w:r>
    </w:p>
    <w:p>
      <w:pPr>
        <w:pStyle w:val="SourceCode"/>
      </w:pPr>
      <w:r>
        <w:rPr>
          <w:rStyle w:val="KeywordTok"/>
        </w:rPr>
        <w:t xml:space="preserve">summary</w:t>
      </w:r>
      <w:r>
        <w:rPr>
          <w:rStyle w:val="NormalTok"/>
        </w:rPr>
        <w:t xml:space="preserve">(cfa.fit, </w:t>
      </w:r>
      <w:r>
        <w:rPr>
          <w:rStyle w:val="DataTypeTok"/>
        </w:rPr>
        <w:t xml:space="preserve">fit.measures=</w:t>
      </w:r>
      <w:r>
        <w:rPr>
          <w:rStyle w:val="OtherTok"/>
        </w:rPr>
        <w:t xml:space="preserve">TRUE</w:t>
      </w:r>
      <w:r>
        <w:rPr>
          <w:rStyle w:val="NormalTok"/>
        </w:rPr>
        <w:t xml:space="preserve">,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lavaan 0.6-3 ended normally after 35 iterations</w:t>
      </w:r>
      <w:r>
        <w:br w:type="textWrapping"/>
      </w:r>
      <w:r>
        <w:rPr>
          <w:rStyle w:val="VerbatimChar"/>
        </w:rPr>
        <w:t xml:space="preserve">## </w:t>
      </w:r>
      <w:r>
        <w:br w:type="textWrapping"/>
      </w:r>
      <w:r>
        <w:rPr>
          <w:rStyle w:val="VerbatimChar"/>
        </w:rPr>
        <w:t xml:space="preserve">##   Optimization method                           NLMINB</w:t>
      </w:r>
      <w:r>
        <w:br w:type="textWrapping"/>
      </w:r>
      <w:r>
        <w:rPr>
          <w:rStyle w:val="VerbatimChar"/>
        </w:rPr>
        <w:t xml:space="preserve">##   Number of free parameters                         21</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Model Fit Test Statistic                      85.306</w:t>
      </w:r>
      <w:r>
        <w:br w:type="textWrapping"/>
      </w:r>
      <w:r>
        <w:rPr>
          <w:rStyle w:val="VerbatimChar"/>
        </w:rPr>
        <w:t xml:space="preserve">##   Degrees of freedom                                24</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0.931</w:t>
      </w:r>
      <w:r>
        <w:br w:type="textWrapping"/>
      </w:r>
      <w:r>
        <w:rPr>
          <w:rStyle w:val="VerbatimChar"/>
        </w:rPr>
        <w:t xml:space="preserve">##   Tucker-Lewis Index (TLI)                       0.896</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-3737.745</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21</w:t>
      </w:r>
      <w:r>
        <w:br w:type="textWrapping"/>
      </w:r>
      <w:r>
        <w:rPr>
          <w:rStyle w:val="VerbatimChar"/>
        </w:rPr>
        <w:t xml:space="preserve">##   Akaike (AIC)                                7517.490</w:t>
      </w:r>
      <w:r>
        <w:br w:type="textWrapping"/>
      </w:r>
      <w:r>
        <w:rPr>
          <w:rStyle w:val="VerbatimChar"/>
        </w:rPr>
        <w:t xml:space="preserve">##   Bayesian (BIC)                              7595.339</w:t>
      </w:r>
      <w:r>
        <w:br w:type="textWrapping"/>
      </w:r>
      <w:r>
        <w:rPr>
          <w:rStyle w:val="VerbatimChar"/>
        </w:rPr>
        <w:t xml:space="preserve">##   Sample-size adjusted Bayesian (BIC)         7528.739</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0.092</w:t>
      </w:r>
      <w:r>
        <w:br w:type="textWrapping"/>
      </w:r>
      <w:r>
        <w:rPr>
          <w:rStyle w:val="VerbatimChar"/>
        </w:rPr>
        <w:t xml:space="preserve">##   90 Percent Confidence Interval          0.071  0.114</w:t>
      </w:r>
      <w:r>
        <w:br w:type="textWrapping"/>
      </w:r>
      <w:r>
        <w:rPr>
          <w:rStyle w:val="VerbatimChar"/>
        </w:rPr>
        <w:t xml:space="preserve">##   P-value RMSEA &lt;= 0.05                          0.001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0.065</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x1                1.000                               0.900    0.772</w:t>
      </w:r>
      <w:r>
        <w:br w:type="textWrapping"/>
      </w:r>
      <w:r>
        <w:rPr>
          <w:rStyle w:val="VerbatimChar"/>
        </w:rPr>
        <w:t xml:space="preserve">##     x2                0.554    0.100    5.554    0.000    0.498    0.424</w:t>
      </w:r>
      <w:r>
        <w:br w:type="textWrapping"/>
      </w:r>
      <w:r>
        <w:rPr>
          <w:rStyle w:val="VerbatimChar"/>
        </w:rPr>
        <w:t xml:space="preserve">##     x3                0.729    0.109    6.685    0.000    0.656    0.581</w:t>
      </w:r>
      <w:r>
        <w:br w:type="textWrapping"/>
      </w:r>
      <w:r>
        <w:rPr>
          <w:rStyle w:val="VerbatimChar"/>
        </w:rPr>
        <w:t xml:space="preserve">##   textual =~                                                            </w:t>
      </w:r>
      <w:r>
        <w:br w:type="textWrapping"/>
      </w:r>
      <w:r>
        <w:rPr>
          <w:rStyle w:val="VerbatimChar"/>
        </w:rPr>
        <w:t xml:space="preserve">##     x4                1.000                               0.990    0.852</w:t>
      </w:r>
      <w:r>
        <w:br w:type="textWrapping"/>
      </w:r>
      <w:r>
        <w:rPr>
          <w:rStyle w:val="VerbatimChar"/>
        </w:rPr>
        <w:t xml:space="preserve">##     x5                1.113    0.065   17.014    0.000    1.102    0.855</w:t>
      </w:r>
      <w:r>
        <w:br w:type="textWrapping"/>
      </w:r>
      <w:r>
        <w:rPr>
          <w:rStyle w:val="VerbatimChar"/>
        </w:rPr>
        <w:t xml:space="preserve">##     x6                0.926    0.055   16.703    0.000    0.917    0.838</w:t>
      </w:r>
      <w:r>
        <w:br w:type="textWrapping"/>
      </w:r>
      <w:r>
        <w:rPr>
          <w:rStyle w:val="VerbatimChar"/>
        </w:rPr>
        <w:t xml:space="preserve">##   speed =~                                                              </w:t>
      </w:r>
      <w:r>
        <w:br w:type="textWrapping"/>
      </w:r>
      <w:r>
        <w:rPr>
          <w:rStyle w:val="VerbatimChar"/>
        </w:rPr>
        <w:t xml:space="preserve">##     x7                1.000                               0.619    0.570</w:t>
      </w:r>
      <w:r>
        <w:br w:type="textWrapping"/>
      </w:r>
      <w:r>
        <w:rPr>
          <w:rStyle w:val="VerbatimChar"/>
        </w:rPr>
        <w:t xml:space="preserve">##     x8                1.180    0.165    7.152    0.000    0.731    0.723</w:t>
      </w:r>
      <w:r>
        <w:br w:type="textWrapping"/>
      </w:r>
      <w:r>
        <w:rPr>
          <w:rStyle w:val="VerbatimChar"/>
        </w:rPr>
        <w:t xml:space="preserve">##     x9                1.082    0.151    7.155    0.000    0.670    0.665</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textual           0.408    0.074    5.552    0.000    0.459    0.459</w:t>
      </w:r>
      <w:r>
        <w:br w:type="textWrapping"/>
      </w:r>
      <w:r>
        <w:rPr>
          <w:rStyle w:val="VerbatimChar"/>
        </w:rPr>
        <w:t xml:space="preserve">##     speed             0.262    0.056    4.660    0.000    0.471    0.471</w:t>
      </w:r>
      <w:r>
        <w:br w:type="textWrapping"/>
      </w:r>
      <w:r>
        <w:rPr>
          <w:rStyle w:val="VerbatimChar"/>
        </w:rPr>
        <w:t xml:space="preserve">##   textual ~~                                                            </w:t>
      </w:r>
      <w:r>
        <w:br w:type="textWrapping"/>
      </w:r>
      <w:r>
        <w:rPr>
          <w:rStyle w:val="VerbatimChar"/>
        </w:rPr>
        <w:t xml:space="preserve">##     speed             0.173    0.049    3.518    0.000    0.283    0.283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0.549    0.114    4.833    0.000    0.549    0.404</w:t>
      </w:r>
      <w:r>
        <w:br w:type="textWrapping"/>
      </w:r>
      <w:r>
        <w:rPr>
          <w:rStyle w:val="VerbatimChar"/>
        </w:rPr>
        <w:t xml:space="preserve">##    .x2                1.134    0.102   11.146    0.000    1.134    0.821</w:t>
      </w:r>
      <w:r>
        <w:br w:type="textWrapping"/>
      </w:r>
      <w:r>
        <w:rPr>
          <w:rStyle w:val="VerbatimChar"/>
        </w:rPr>
        <w:t xml:space="preserve">##    .x3                0.844    0.091    9.317    0.000    0.844    0.662</w:t>
      </w:r>
      <w:r>
        <w:br w:type="textWrapping"/>
      </w:r>
      <w:r>
        <w:rPr>
          <w:rStyle w:val="VerbatimChar"/>
        </w:rPr>
        <w:t xml:space="preserve">##    .x4                0.371    0.048    7.779    0.000    0.371    0.275</w:t>
      </w:r>
      <w:r>
        <w:br w:type="textWrapping"/>
      </w:r>
      <w:r>
        <w:rPr>
          <w:rStyle w:val="VerbatimChar"/>
        </w:rPr>
        <w:t xml:space="preserve">##    .x5                0.446    0.058    7.642    0.000    0.446    0.269</w:t>
      </w:r>
      <w:r>
        <w:br w:type="textWrapping"/>
      </w:r>
      <w:r>
        <w:rPr>
          <w:rStyle w:val="VerbatimChar"/>
        </w:rPr>
        <w:t xml:space="preserve">##    .x6                0.356    0.043    8.277    0.000    0.356    0.298</w:t>
      </w:r>
      <w:r>
        <w:br w:type="textWrapping"/>
      </w:r>
      <w:r>
        <w:rPr>
          <w:rStyle w:val="VerbatimChar"/>
        </w:rPr>
        <w:t xml:space="preserve">##    .x7                0.799    0.081    9.823    0.000    0.799    0.676</w:t>
      </w:r>
      <w:r>
        <w:br w:type="textWrapping"/>
      </w:r>
      <w:r>
        <w:rPr>
          <w:rStyle w:val="VerbatimChar"/>
        </w:rPr>
        <w:t xml:space="preserve">##    .x8                0.488    0.074    6.573    0.000    0.488    0.477</w:t>
      </w:r>
      <w:r>
        <w:br w:type="textWrapping"/>
      </w:r>
      <w:r>
        <w:rPr>
          <w:rStyle w:val="VerbatimChar"/>
        </w:rPr>
        <w:t xml:space="preserve">##    .x9                0.566    0.071    8.003    0.000    0.566    0.558</w:t>
      </w:r>
      <w:r>
        <w:br w:type="textWrapping"/>
      </w:r>
      <w:r>
        <w:rPr>
          <w:rStyle w:val="VerbatimChar"/>
        </w:rPr>
        <w:t xml:space="preserve">##     visual            0.809    0.145    5.564    0.000    1.000    1.000</w:t>
      </w:r>
      <w:r>
        <w:br w:type="textWrapping"/>
      </w:r>
      <w:r>
        <w:rPr>
          <w:rStyle w:val="VerbatimChar"/>
        </w:rPr>
        <w:t xml:space="preserve">##     textual           0.979    0.112    8.737    0.000    1.000    1.000</w:t>
      </w:r>
      <w:r>
        <w:br w:type="textWrapping"/>
      </w:r>
      <w:r>
        <w:rPr>
          <w:rStyle w:val="VerbatimChar"/>
        </w:rPr>
        <w:t xml:space="preserve">##     speed             0.384    0.086    4.451    0.000    1.000    1.000</w:t>
      </w:r>
    </w:p>
    <w:p>
      <w:pPr>
        <w:pStyle w:val="FirstParagraph"/>
      </w:pPr>
      <w:r>
        <w:t xml:space="preserve">The output shows that this model has very weak fit to the data (</w:t>
      </w:r>
      <m:oMath>
        <m:r>
          <m:t>χ</m:t>
        </m:r>
        <m:r>
          <m:t>2</m:t>
        </m:r>
      </m:oMath>
      <w:r>
        <w:t xml:space="preserve"> </w:t>
      </w:r>
      <w:r>
        <w:t xml:space="preserve">= 85.306; DF = 24; CFI = .93; gammaHat = .96; RMSEA = .092;</w:t>
      </w:r>
      <w:r>
        <w:t xml:space="preserve"> </w:t>
      </w:r>
      <w:r>
        <w:t xml:space="preserve">SRMR = 0.065).</w:t>
      </w:r>
    </w:p>
    <w:p>
      <w:pPr>
        <w:pStyle w:val="BodyText"/>
      </w:pPr>
      <w:r>
        <w:t xml:space="preserve">CFI (Comparative fit index) measures whether the model fits the data better than a more restricted baseline model. The CFI = 0.931 which is acceptable.</w:t>
      </w:r>
    </w:p>
    <w:p>
      <w:pPr>
        <w:pStyle w:val="BodyText"/>
      </w:pPr>
      <w:r>
        <w:t xml:space="preserve">TLI (Tucker-Lewis index) which penalizes complex models measures if the model fits the data better than a more restricted baseline model. The TLI = 0.896 which is acceptable.</w:t>
      </w:r>
    </w:p>
    <w:p>
      <w:pPr>
        <w:pStyle w:val="BodyText"/>
      </w:pPr>
      <w:r>
        <w:t xml:space="preserve">Figure 2: Measurement model for the Holzinger and Swinford Data including parameter estimates</w:t>
      </w:r>
    </w:p>
    <w:p>
      <w:pPr>
        <w:pStyle w:val="SourceCode"/>
      </w:pPr>
      <w:r>
        <w:rPr>
          <w:rStyle w:val="KeywordTok"/>
        </w:rPr>
        <w:t xml:space="preserve">semPaths</w:t>
      </w:r>
      <w:r>
        <w:rPr>
          <w:rStyle w:val="NormalTok"/>
        </w:rPr>
        <w:t xml:space="preserve">(cfa.fit, </w:t>
      </w:r>
      <w:r>
        <w:rPr>
          <w:rStyle w:val="DataTypeTok"/>
        </w:rPr>
        <w:t xml:space="preserve">what=</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8_Blanco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2: Factor Loadings</w:t>
      </w:r>
    </w:p>
    <w:tbl>
      <w:tblPr>
        <w:tblStyle w:val="TableNormal"/>
        <w:tblW w:type="pct" w:w="0.0"/>
        <w:tblLook w:firstRow="1"/>
        <w:tblCaption w:val="Table 2: Factor Loadings"/>
      </w:tblPr>
      <w:tblGrid/>
      <w:tr>
        <w:trPr>
          <w:cnfStyle w:firstRow="1"/>
        </w:trPr>
        <w:tc>
          <w:tcPr>
            <w:tcBorders>
              <w:bottom w:val="single"/>
            </w:tcBorders>
            <w:vAlign w:val="bottom"/>
          </w:tcPr>
          <w:p>
            <w:pPr>
              <w:pStyle w:val="Compact"/>
              <w:jc w:val="left"/>
            </w:pPr>
            <w:r>
              <w:t xml:space="preserve">Latent Factor</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sig</w:t>
            </w:r>
          </w:p>
        </w:tc>
      </w:tr>
      <w:tr>
        <w:tc>
          <w:p>
            <w:pPr>
              <w:pStyle w:val="Compact"/>
              <w:jc w:val="left"/>
            </w:pPr>
            <w:r>
              <w:t xml:space="preserve">visual</w:t>
            </w:r>
          </w:p>
        </w:tc>
        <w:tc>
          <w:p>
            <w:pPr>
              <w:pStyle w:val="Compact"/>
              <w:jc w:val="left"/>
            </w:pPr>
            <w:r>
              <w:t xml:space="preserve">x1</w:t>
            </w:r>
          </w:p>
        </w:tc>
        <w:tc>
          <w:p>
            <w:pPr>
              <w:pStyle w:val="Compact"/>
              <w:jc w:val="right"/>
            </w:pPr>
            <w:r>
              <w:t xml:space="preserve">1.000</w:t>
            </w:r>
          </w:p>
        </w:tc>
        <w:tc>
          <w:p>
            <w:pPr>
              <w:pStyle w:val="Compact"/>
              <w:jc w:val="right"/>
            </w:pPr>
            <w:r>
              <w:t xml:space="preserve">0.000</w:t>
            </w:r>
          </w:p>
        </w:tc>
        <w:tc>
          <w:p>
            <w:pPr>
              <w:pStyle w:val="Compact"/>
            </w:pPr>
          </w:p>
        </w:tc>
        <w:tc>
          <w:p>
            <w:pPr>
              <w:pStyle w:val="Compact"/>
              <w:jc w:val="right"/>
            </w:pPr>
            <w:r>
              <w:t xml:space="preserve">0.772</w:t>
            </w:r>
          </w:p>
        </w:tc>
        <w:tc>
          <w:p>
            <w:pPr>
              <w:pStyle w:val="Compact"/>
            </w:pPr>
          </w:p>
        </w:tc>
      </w:tr>
      <w:tr>
        <w:tc>
          <w:p>
            <w:pPr>
              <w:pStyle w:val="Compact"/>
              <w:jc w:val="left"/>
            </w:pPr>
            <w:r>
              <w:t xml:space="preserve">visual</w:t>
            </w:r>
          </w:p>
        </w:tc>
        <w:tc>
          <w:p>
            <w:pPr>
              <w:pStyle w:val="Compact"/>
              <w:jc w:val="left"/>
            </w:pPr>
            <w:r>
              <w:t xml:space="preserve">x2</w:t>
            </w:r>
          </w:p>
        </w:tc>
        <w:tc>
          <w:p>
            <w:pPr>
              <w:pStyle w:val="Compact"/>
              <w:jc w:val="right"/>
            </w:pPr>
            <w:r>
              <w:t xml:space="preserve">0.554</w:t>
            </w:r>
          </w:p>
        </w:tc>
        <w:tc>
          <w:p>
            <w:pPr>
              <w:pStyle w:val="Compact"/>
              <w:jc w:val="right"/>
            </w:pPr>
            <w:r>
              <w:t xml:space="preserve">0.100</w:t>
            </w:r>
          </w:p>
        </w:tc>
        <w:tc>
          <w:p>
            <w:pPr>
              <w:pStyle w:val="Compact"/>
              <w:jc w:val="right"/>
            </w:pPr>
            <w:r>
              <w:t xml:space="preserve">5.554</w:t>
            </w:r>
          </w:p>
        </w:tc>
        <w:tc>
          <w:p>
            <w:pPr>
              <w:pStyle w:val="Compact"/>
              <w:jc w:val="right"/>
            </w:pPr>
            <w:r>
              <w:t xml:space="preserve">0.424</w:t>
            </w:r>
          </w:p>
        </w:tc>
        <w:tc>
          <w:p>
            <w:pPr>
              <w:pStyle w:val="Compact"/>
              <w:jc w:val="left"/>
            </w:pPr>
            <w:r>
              <w:t xml:space="preserve">***</w:t>
            </w:r>
          </w:p>
        </w:tc>
      </w:tr>
      <w:tr>
        <w:tc>
          <w:p>
            <w:pPr>
              <w:pStyle w:val="Compact"/>
              <w:jc w:val="left"/>
            </w:pPr>
            <w:r>
              <w:t xml:space="preserve">visual</w:t>
            </w:r>
          </w:p>
        </w:tc>
        <w:tc>
          <w:p>
            <w:pPr>
              <w:pStyle w:val="Compact"/>
              <w:jc w:val="left"/>
            </w:pPr>
            <w:r>
              <w:t xml:space="preserve">x3</w:t>
            </w:r>
          </w:p>
        </w:tc>
        <w:tc>
          <w:p>
            <w:pPr>
              <w:pStyle w:val="Compact"/>
              <w:jc w:val="right"/>
            </w:pPr>
            <w:r>
              <w:t xml:space="preserve">0.729</w:t>
            </w:r>
          </w:p>
        </w:tc>
        <w:tc>
          <w:p>
            <w:pPr>
              <w:pStyle w:val="Compact"/>
              <w:jc w:val="right"/>
            </w:pPr>
            <w:r>
              <w:t xml:space="preserve">0.109</w:t>
            </w:r>
          </w:p>
        </w:tc>
        <w:tc>
          <w:p>
            <w:pPr>
              <w:pStyle w:val="Compact"/>
              <w:jc w:val="right"/>
            </w:pPr>
            <w:r>
              <w:t xml:space="preserve">6.685</w:t>
            </w:r>
          </w:p>
        </w:tc>
        <w:tc>
          <w:p>
            <w:pPr>
              <w:pStyle w:val="Compact"/>
              <w:jc w:val="right"/>
            </w:pPr>
            <w:r>
              <w:t xml:space="preserve">0.581</w:t>
            </w:r>
          </w:p>
        </w:tc>
        <w:tc>
          <w:p>
            <w:pPr>
              <w:pStyle w:val="Compact"/>
              <w:jc w:val="left"/>
            </w:pPr>
            <w:r>
              <w:t xml:space="preserve">***</w:t>
            </w:r>
          </w:p>
        </w:tc>
      </w:tr>
      <w:tr>
        <w:tc>
          <w:p>
            <w:pPr>
              <w:pStyle w:val="Compact"/>
              <w:jc w:val="left"/>
            </w:pPr>
            <w:r>
              <w:t xml:space="preserve">textual</w:t>
            </w:r>
          </w:p>
        </w:tc>
        <w:tc>
          <w:p>
            <w:pPr>
              <w:pStyle w:val="Compact"/>
              <w:jc w:val="left"/>
            </w:pPr>
            <w:r>
              <w:t xml:space="preserve">x4</w:t>
            </w:r>
          </w:p>
        </w:tc>
        <w:tc>
          <w:p>
            <w:pPr>
              <w:pStyle w:val="Compact"/>
              <w:jc w:val="right"/>
            </w:pPr>
            <w:r>
              <w:t xml:space="preserve">1.000</w:t>
            </w:r>
          </w:p>
        </w:tc>
        <w:tc>
          <w:p>
            <w:pPr>
              <w:pStyle w:val="Compact"/>
              <w:jc w:val="right"/>
            </w:pPr>
            <w:r>
              <w:t xml:space="preserve">0.000</w:t>
            </w:r>
          </w:p>
        </w:tc>
        <w:tc>
          <w:p>
            <w:pPr>
              <w:pStyle w:val="Compact"/>
            </w:pPr>
          </w:p>
        </w:tc>
        <w:tc>
          <w:p>
            <w:pPr>
              <w:pStyle w:val="Compact"/>
              <w:jc w:val="right"/>
            </w:pPr>
            <w:r>
              <w:t xml:space="preserve">0.852</w:t>
            </w:r>
          </w:p>
        </w:tc>
        <w:tc>
          <w:p>
            <w:pPr>
              <w:pStyle w:val="Compact"/>
            </w:pPr>
          </w:p>
        </w:tc>
      </w:tr>
      <w:tr>
        <w:tc>
          <w:p>
            <w:pPr>
              <w:pStyle w:val="Compact"/>
              <w:jc w:val="left"/>
            </w:pPr>
            <w:r>
              <w:t xml:space="preserve">textual</w:t>
            </w:r>
          </w:p>
        </w:tc>
        <w:tc>
          <w:p>
            <w:pPr>
              <w:pStyle w:val="Compact"/>
              <w:jc w:val="left"/>
            </w:pPr>
            <w:r>
              <w:t xml:space="preserve">x5</w:t>
            </w:r>
          </w:p>
        </w:tc>
        <w:tc>
          <w:p>
            <w:pPr>
              <w:pStyle w:val="Compact"/>
              <w:jc w:val="right"/>
            </w:pPr>
            <w:r>
              <w:t xml:space="preserve">1.113</w:t>
            </w:r>
          </w:p>
        </w:tc>
        <w:tc>
          <w:p>
            <w:pPr>
              <w:pStyle w:val="Compact"/>
              <w:jc w:val="right"/>
            </w:pPr>
            <w:r>
              <w:t xml:space="preserve">0.065</w:t>
            </w:r>
          </w:p>
        </w:tc>
        <w:tc>
          <w:p>
            <w:pPr>
              <w:pStyle w:val="Compact"/>
              <w:jc w:val="right"/>
            </w:pPr>
            <w:r>
              <w:t xml:space="preserve">17.014</w:t>
            </w:r>
          </w:p>
        </w:tc>
        <w:tc>
          <w:p>
            <w:pPr>
              <w:pStyle w:val="Compact"/>
              <w:jc w:val="right"/>
            </w:pPr>
            <w:r>
              <w:t xml:space="preserve">0.855</w:t>
            </w:r>
          </w:p>
        </w:tc>
        <w:tc>
          <w:p>
            <w:pPr>
              <w:pStyle w:val="Compact"/>
              <w:jc w:val="left"/>
            </w:pPr>
            <w:r>
              <w:t xml:space="preserve">***</w:t>
            </w:r>
          </w:p>
        </w:tc>
      </w:tr>
      <w:tr>
        <w:tc>
          <w:p>
            <w:pPr>
              <w:pStyle w:val="Compact"/>
              <w:jc w:val="left"/>
            </w:pPr>
            <w:r>
              <w:t xml:space="preserve">textual</w:t>
            </w:r>
          </w:p>
        </w:tc>
        <w:tc>
          <w:p>
            <w:pPr>
              <w:pStyle w:val="Compact"/>
              <w:jc w:val="left"/>
            </w:pPr>
            <w:r>
              <w:t xml:space="preserve">x6</w:t>
            </w:r>
          </w:p>
        </w:tc>
        <w:tc>
          <w:p>
            <w:pPr>
              <w:pStyle w:val="Compact"/>
              <w:jc w:val="right"/>
            </w:pPr>
            <w:r>
              <w:t xml:space="preserve">0.926</w:t>
            </w:r>
          </w:p>
        </w:tc>
        <w:tc>
          <w:p>
            <w:pPr>
              <w:pStyle w:val="Compact"/>
              <w:jc w:val="right"/>
            </w:pPr>
            <w:r>
              <w:t xml:space="preserve">0.055</w:t>
            </w:r>
          </w:p>
        </w:tc>
        <w:tc>
          <w:p>
            <w:pPr>
              <w:pStyle w:val="Compact"/>
              <w:jc w:val="right"/>
            </w:pPr>
            <w:r>
              <w:t xml:space="preserve">16.703</w:t>
            </w:r>
          </w:p>
        </w:tc>
        <w:tc>
          <w:p>
            <w:pPr>
              <w:pStyle w:val="Compact"/>
              <w:jc w:val="right"/>
            </w:pPr>
            <w:r>
              <w:t xml:space="preserve">0.838</w:t>
            </w:r>
          </w:p>
        </w:tc>
        <w:tc>
          <w:p>
            <w:pPr>
              <w:pStyle w:val="Compact"/>
              <w:jc w:val="left"/>
            </w:pPr>
            <w:r>
              <w:t xml:space="preserve">***</w:t>
            </w:r>
          </w:p>
        </w:tc>
      </w:tr>
      <w:tr>
        <w:tc>
          <w:p>
            <w:pPr>
              <w:pStyle w:val="Compact"/>
              <w:jc w:val="left"/>
            </w:pPr>
            <w:r>
              <w:t xml:space="preserve">speed</w:t>
            </w:r>
          </w:p>
        </w:tc>
        <w:tc>
          <w:p>
            <w:pPr>
              <w:pStyle w:val="Compact"/>
              <w:jc w:val="left"/>
            </w:pPr>
            <w:r>
              <w:t xml:space="preserve">x7</w:t>
            </w:r>
          </w:p>
        </w:tc>
        <w:tc>
          <w:p>
            <w:pPr>
              <w:pStyle w:val="Compact"/>
              <w:jc w:val="right"/>
            </w:pPr>
            <w:r>
              <w:t xml:space="preserve">1.000</w:t>
            </w:r>
          </w:p>
        </w:tc>
        <w:tc>
          <w:p>
            <w:pPr>
              <w:pStyle w:val="Compact"/>
              <w:jc w:val="right"/>
            </w:pPr>
            <w:r>
              <w:t xml:space="preserve">0.000</w:t>
            </w:r>
          </w:p>
        </w:tc>
        <w:tc>
          <w:p>
            <w:pPr>
              <w:pStyle w:val="Compact"/>
            </w:pPr>
          </w:p>
        </w:tc>
        <w:tc>
          <w:p>
            <w:pPr>
              <w:pStyle w:val="Compact"/>
              <w:jc w:val="right"/>
            </w:pPr>
            <w:r>
              <w:t xml:space="preserve">0.570</w:t>
            </w:r>
          </w:p>
        </w:tc>
        <w:tc>
          <w:p>
            <w:pPr>
              <w:pStyle w:val="Compact"/>
            </w:pPr>
          </w:p>
        </w:tc>
      </w:tr>
      <w:tr>
        <w:tc>
          <w:p>
            <w:pPr>
              <w:pStyle w:val="Compact"/>
              <w:jc w:val="left"/>
            </w:pPr>
            <w:r>
              <w:t xml:space="preserve">speed</w:t>
            </w:r>
          </w:p>
        </w:tc>
        <w:tc>
          <w:p>
            <w:pPr>
              <w:pStyle w:val="Compact"/>
              <w:jc w:val="left"/>
            </w:pPr>
            <w:r>
              <w:t xml:space="preserve">x8</w:t>
            </w:r>
          </w:p>
        </w:tc>
        <w:tc>
          <w:p>
            <w:pPr>
              <w:pStyle w:val="Compact"/>
              <w:jc w:val="right"/>
            </w:pPr>
            <w:r>
              <w:t xml:space="preserve">1.180</w:t>
            </w:r>
          </w:p>
        </w:tc>
        <w:tc>
          <w:p>
            <w:pPr>
              <w:pStyle w:val="Compact"/>
              <w:jc w:val="right"/>
            </w:pPr>
            <w:r>
              <w:t xml:space="preserve">0.165</w:t>
            </w:r>
          </w:p>
        </w:tc>
        <w:tc>
          <w:p>
            <w:pPr>
              <w:pStyle w:val="Compact"/>
              <w:jc w:val="right"/>
            </w:pPr>
            <w:r>
              <w:t xml:space="preserve">7.152</w:t>
            </w:r>
          </w:p>
        </w:tc>
        <w:tc>
          <w:p>
            <w:pPr>
              <w:pStyle w:val="Compact"/>
              <w:jc w:val="right"/>
            </w:pPr>
            <w:r>
              <w:t xml:space="preserve">0.723</w:t>
            </w:r>
          </w:p>
        </w:tc>
        <w:tc>
          <w:p>
            <w:pPr>
              <w:pStyle w:val="Compact"/>
              <w:jc w:val="left"/>
            </w:pPr>
            <w:r>
              <w:t xml:space="preserve">***</w:t>
            </w:r>
          </w:p>
        </w:tc>
      </w:tr>
      <w:tr>
        <w:tc>
          <w:p>
            <w:pPr>
              <w:pStyle w:val="Compact"/>
              <w:jc w:val="left"/>
            </w:pPr>
            <w:r>
              <w:t xml:space="preserve">speed</w:t>
            </w:r>
          </w:p>
        </w:tc>
        <w:tc>
          <w:p>
            <w:pPr>
              <w:pStyle w:val="Compact"/>
              <w:jc w:val="left"/>
            </w:pPr>
            <w:r>
              <w:t xml:space="preserve">x9</w:t>
            </w:r>
          </w:p>
        </w:tc>
        <w:tc>
          <w:p>
            <w:pPr>
              <w:pStyle w:val="Compact"/>
              <w:jc w:val="right"/>
            </w:pPr>
            <w:r>
              <w:t xml:space="preserve">1.082</w:t>
            </w:r>
          </w:p>
        </w:tc>
        <w:tc>
          <w:p>
            <w:pPr>
              <w:pStyle w:val="Compact"/>
              <w:jc w:val="right"/>
            </w:pPr>
            <w:r>
              <w:t xml:space="preserve">0.151</w:t>
            </w:r>
          </w:p>
        </w:tc>
        <w:tc>
          <w:p>
            <w:pPr>
              <w:pStyle w:val="Compact"/>
              <w:jc w:val="right"/>
            </w:pPr>
            <w:r>
              <w:t xml:space="preserve">7.155</w:t>
            </w:r>
          </w:p>
        </w:tc>
        <w:tc>
          <w:p>
            <w:pPr>
              <w:pStyle w:val="Compact"/>
              <w:jc w:val="right"/>
            </w:pPr>
            <w:r>
              <w:t xml:space="preserve">0.665</w:t>
            </w:r>
          </w:p>
        </w:tc>
        <w:tc>
          <w:p>
            <w:pPr>
              <w:pStyle w:val="Compact"/>
              <w:jc w:val="left"/>
            </w:pPr>
            <w:r>
              <w:t xml:space="preserve">***</w:t>
            </w:r>
          </w:p>
        </w:tc>
      </w:tr>
    </w:tbl>
    <w:p>
      <w:pPr>
        <w:pStyle w:val="TableCaption"/>
      </w:pPr>
      <w:r>
        <w:t xml:space="preserve">Table 3: Latent Factor Correlations</w:t>
      </w:r>
    </w:p>
    <w:tbl>
      <w:tblPr>
        <w:tblStyle w:val="TableNormal"/>
        <w:tblW w:type="pct" w:w="0.0"/>
        <w:tblLook w:firstRow="1"/>
        <w:tblCaption w:val="Table 3: Latent Factor Correlations"/>
      </w:tblPr>
      <w:tblGrid/>
      <w:tr>
        <w:trPr>
          <w:cnfStyle w:firstRow="1"/>
        </w:trPr>
        <w:tc>
          <w:tcPr>
            <w:tcBorders>
              <w:bottom w:val="single"/>
            </w:tcBorders>
            <w:vAlign w:val="bottom"/>
          </w:tcPr>
          <w:p>
            <w:pPr>
              <w:pStyle w:val="Compact"/>
              <w:jc w:val="left"/>
            </w:pPr>
            <w:r>
              <w:t xml:space="preserve">Factor 1</w:t>
            </w:r>
          </w:p>
        </w:tc>
        <w:tc>
          <w:tcPr>
            <w:tcBorders>
              <w:bottom w:val="single"/>
            </w:tcBorders>
            <w:vAlign w:val="bottom"/>
          </w:tcPr>
          <w:p>
            <w:pPr>
              <w:pStyle w:val="Compact"/>
              <w:jc w:val="left"/>
            </w:pPr>
            <w:r>
              <w:t xml:space="preserve">Factor 2</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left"/>
            </w:pPr>
            <w:r>
              <w:t xml:space="preserve">sig</w:t>
            </w:r>
          </w:p>
        </w:tc>
      </w:tr>
      <w:tr>
        <w:tc>
          <w:p>
            <w:pPr>
              <w:pStyle w:val="Compact"/>
              <w:jc w:val="left"/>
            </w:pPr>
            <w:r>
              <w:t xml:space="preserve">visual</w:t>
            </w:r>
          </w:p>
        </w:tc>
        <w:tc>
          <w:p>
            <w:pPr>
              <w:pStyle w:val="Compact"/>
              <w:jc w:val="left"/>
            </w:pPr>
            <w:r>
              <w:t xml:space="preserve">visual</w:t>
            </w:r>
          </w:p>
        </w:tc>
        <w:tc>
          <w:p>
            <w:pPr>
              <w:pStyle w:val="Compact"/>
              <w:jc w:val="right"/>
            </w:pPr>
            <w:r>
              <w:t xml:space="preserve">0.809</w:t>
            </w:r>
          </w:p>
        </w:tc>
        <w:tc>
          <w:p>
            <w:pPr>
              <w:pStyle w:val="Compact"/>
              <w:jc w:val="left"/>
            </w:pPr>
            <w:r>
              <w:t xml:space="preserve">***</w:t>
            </w:r>
          </w:p>
        </w:tc>
      </w:tr>
      <w:tr>
        <w:tc>
          <w:p>
            <w:pPr>
              <w:pStyle w:val="Compact"/>
              <w:jc w:val="left"/>
            </w:pPr>
            <w:r>
              <w:t xml:space="preserve">textual</w:t>
            </w:r>
          </w:p>
        </w:tc>
        <w:tc>
          <w:p>
            <w:pPr>
              <w:pStyle w:val="Compact"/>
              <w:jc w:val="left"/>
            </w:pPr>
            <w:r>
              <w:t xml:space="preserve">textual</w:t>
            </w:r>
          </w:p>
        </w:tc>
        <w:tc>
          <w:p>
            <w:pPr>
              <w:pStyle w:val="Compact"/>
              <w:jc w:val="right"/>
            </w:pPr>
            <w:r>
              <w:t xml:space="preserve">0.979</w:t>
            </w:r>
          </w:p>
        </w:tc>
        <w:tc>
          <w:p>
            <w:pPr>
              <w:pStyle w:val="Compact"/>
              <w:jc w:val="left"/>
            </w:pPr>
            <w:r>
              <w:t xml:space="preserve">***</w:t>
            </w:r>
          </w:p>
        </w:tc>
      </w:tr>
      <w:tr>
        <w:tc>
          <w:p>
            <w:pPr>
              <w:pStyle w:val="Compact"/>
              <w:jc w:val="left"/>
            </w:pPr>
            <w:r>
              <w:t xml:space="preserve">speed</w:t>
            </w:r>
          </w:p>
        </w:tc>
        <w:tc>
          <w:p>
            <w:pPr>
              <w:pStyle w:val="Compact"/>
              <w:jc w:val="left"/>
            </w:pPr>
            <w:r>
              <w:t xml:space="preserve">speed</w:t>
            </w:r>
          </w:p>
        </w:tc>
        <w:tc>
          <w:p>
            <w:pPr>
              <w:pStyle w:val="Compact"/>
              <w:jc w:val="right"/>
            </w:pPr>
            <w:r>
              <w:t xml:space="preserve">0.384</w:t>
            </w:r>
          </w:p>
        </w:tc>
        <w:tc>
          <w:p>
            <w:pPr>
              <w:pStyle w:val="Compact"/>
              <w:jc w:val="left"/>
            </w:pPr>
            <w:r>
              <w:t xml:space="preserve">***</w:t>
            </w:r>
          </w:p>
        </w:tc>
      </w:tr>
      <w:tr>
        <w:tc>
          <w:p>
            <w:pPr>
              <w:pStyle w:val="Compact"/>
              <w:jc w:val="left"/>
            </w:pPr>
            <w:r>
              <w:t xml:space="preserve">visual</w:t>
            </w:r>
          </w:p>
        </w:tc>
        <w:tc>
          <w:p>
            <w:pPr>
              <w:pStyle w:val="Compact"/>
              <w:jc w:val="left"/>
            </w:pPr>
            <w:r>
              <w:t xml:space="preserve">textual</w:t>
            </w:r>
          </w:p>
        </w:tc>
        <w:tc>
          <w:p>
            <w:pPr>
              <w:pStyle w:val="Compact"/>
              <w:jc w:val="right"/>
            </w:pPr>
            <w:r>
              <w:t xml:space="preserve">0.408</w:t>
            </w:r>
          </w:p>
        </w:tc>
        <w:tc>
          <w:p>
            <w:pPr>
              <w:pStyle w:val="Compact"/>
              <w:jc w:val="left"/>
            </w:pPr>
            <w:r>
              <w:t xml:space="preserve">***</w:t>
            </w:r>
          </w:p>
        </w:tc>
      </w:tr>
      <w:tr>
        <w:tc>
          <w:p>
            <w:pPr>
              <w:pStyle w:val="Compact"/>
              <w:jc w:val="left"/>
            </w:pPr>
            <w:r>
              <w:t xml:space="preserve">visual</w:t>
            </w:r>
          </w:p>
        </w:tc>
        <w:tc>
          <w:p>
            <w:pPr>
              <w:pStyle w:val="Compact"/>
              <w:jc w:val="left"/>
            </w:pPr>
            <w:r>
              <w:t xml:space="preserve">speed</w:t>
            </w:r>
          </w:p>
        </w:tc>
        <w:tc>
          <w:p>
            <w:pPr>
              <w:pStyle w:val="Compact"/>
              <w:jc w:val="right"/>
            </w:pPr>
            <w:r>
              <w:t xml:space="preserve">0.262</w:t>
            </w:r>
          </w:p>
        </w:tc>
        <w:tc>
          <w:p>
            <w:pPr>
              <w:pStyle w:val="Compact"/>
              <w:jc w:val="left"/>
            </w:pPr>
            <w:r>
              <w:t xml:space="preserve">***</w:t>
            </w:r>
          </w:p>
        </w:tc>
      </w:tr>
      <w:tr>
        <w:tc>
          <w:p>
            <w:pPr>
              <w:pStyle w:val="Compact"/>
              <w:jc w:val="left"/>
            </w:pPr>
            <w:r>
              <w:t xml:space="preserve">textual</w:t>
            </w:r>
          </w:p>
        </w:tc>
        <w:tc>
          <w:p>
            <w:pPr>
              <w:pStyle w:val="Compact"/>
              <w:jc w:val="left"/>
            </w:pPr>
            <w:r>
              <w:t xml:space="preserve">speed</w:t>
            </w:r>
          </w:p>
        </w:tc>
        <w:tc>
          <w:p>
            <w:pPr>
              <w:pStyle w:val="Compact"/>
              <w:jc w:val="right"/>
            </w:pPr>
            <w:r>
              <w:t xml:space="preserve">0.173</w:t>
            </w:r>
          </w:p>
        </w:tc>
        <w:tc>
          <w:p>
            <w:pPr>
              <w:pStyle w:val="Compact"/>
              <w:jc w:val="left"/>
            </w:pPr>
            <w:r>
              <w:t xml:space="preserve">***</w:t>
            </w:r>
          </w:p>
        </w:tc>
      </w:tr>
    </w:tbl>
    <w:p>
      <w:pPr>
        <w:pStyle w:val="SourceCode"/>
      </w:pPr>
      <w:r>
        <w:rPr>
          <w:rStyle w:val="KeywordTok"/>
        </w:rPr>
        <w:t xml:space="preserve">moreFitIndices</w:t>
      </w:r>
      <w:r>
        <w:rPr>
          <w:rStyle w:val="NormalTok"/>
        </w:rPr>
        <w:t xml:space="preserve">(cfa.fit)</w:t>
      </w:r>
    </w:p>
    <w:p>
      <w:pPr>
        <w:pStyle w:val="SourceCode"/>
      </w:pPr>
      <w:r>
        <w:rPr>
          <w:rStyle w:val="VerbatimChar"/>
        </w:rPr>
        <w:t xml:space="preserve">##       gammaHat    adjGammaHat baseline.rmsea     aic.smallN     bic.priorN </w:t>
      </w:r>
      <w:r>
        <w:br w:type="textWrapping"/>
      </w:r>
      <w:r>
        <w:rPr>
          <w:rStyle w:val="VerbatimChar"/>
        </w:rPr>
        <w:t xml:space="preserve">##      0.9566992      0.9188110      0.2854364   7520.8016812   7595.4088206 </w:t>
      </w:r>
      <w:r>
        <w:br w:type="textWrapping"/>
      </w:r>
      <w:r>
        <w:rPr>
          <w:rStyle w:val="VerbatimChar"/>
        </w:rPr>
        <w:t xml:space="preserve">##            hqc            sic </w:t>
      </w:r>
      <w:r>
        <w:br w:type="textWrapping"/>
      </w:r>
      <w:r>
        <w:rPr>
          <w:rStyle w:val="VerbatimChar"/>
        </w:rPr>
        <w:t xml:space="preserve">##   7548.6417914   7588.1835282</w:t>
      </w:r>
    </w:p>
    <w:p>
      <w:pPr>
        <w:pStyle w:val="FirstParagraph"/>
      </w:pPr>
      <w:r>
        <w:t xml:space="preserve">References:</w:t>
      </w:r>
    </w:p>
    <w:p>
      <w:pPr>
        <w:pStyle w:val="BodyText"/>
      </w:pPr>
      <w:r>
        <w:t xml:space="preserve">Holzinger, K., and Swineford, F. (1939). A study in factor analysis: The stability of a bifactor solution. Supplementary Educational Monograph, no. 48. Chicago: University of Chicago Press.</w:t>
      </w:r>
    </w:p>
    <w:p>
      <w:pPr>
        <w:pStyle w:val="BodyText"/>
      </w:pPr>
      <w:r>
        <w:t xml:space="preserve">Joreskog, K. G. (1969). A general approach to confirmatory maximum likelihood factor analysis. Psychometrika, 34, 183-202.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8761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8: Confirmatory factor analysis</dc:title>
  <dc:creator>Marjorie Blanco</dc:creator>
  <dcterms:created xsi:type="dcterms:W3CDTF">2019-03-14T08:42:51Z</dcterms:created>
  <dcterms:modified xsi:type="dcterms:W3CDTF">2019-03-14T08:42:51Z</dcterms:modified>
</cp:coreProperties>
</file>