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A60D" w14:textId="40E9FD4F" w:rsidR="00A22955" w:rsidRDefault="003219C9">
      <w:pPr>
        <w:tabs>
          <w:tab w:val="center" w:pos="4726"/>
          <w:tab w:val="center" w:pos="9186"/>
        </w:tabs>
        <w:spacing w:after="332"/>
        <w:ind w:left="0" w:firstLine="0"/>
        <w:jc w:val="left"/>
      </w:pPr>
      <w:r>
        <w:t xml:space="preserve">MATH 341 </w:t>
      </w:r>
      <w:r>
        <w:tab/>
        <w:t xml:space="preserve">Minitab Demonstration -- Lab 2 </w:t>
      </w:r>
      <w:r>
        <w:tab/>
        <w:t>M. Blanco</w:t>
      </w:r>
      <w:bookmarkStart w:id="0" w:name="_GoBack"/>
      <w:bookmarkEnd w:id="0"/>
    </w:p>
    <w:p w14:paraId="501A727E" w14:textId="5A14D9AB" w:rsidR="00A22955" w:rsidRDefault="003219C9">
      <w:pPr>
        <w:numPr>
          <w:ilvl w:val="0"/>
          <w:numId w:val="1"/>
        </w:numPr>
        <w:spacing w:after="79"/>
        <w:ind w:right="99" w:hanging="402"/>
      </w:pPr>
      <w:r>
        <w:t>What are the measurements of central tendency</w:t>
      </w:r>
      <w:r>
        <w:t xml:space="preserve"> (mean, median, mode)</w:t>
      </w:r>
      <w:r>
        <w:t>?</w:t>
      </w:r>
    </w:p>
    <w:p w14:paraId="35C5ED3E" w14:textId="77777777" w:rsidR="006D0BC9" w:rsidRDefault="006D0BC9" w:rsidP="006D0BC9">
      <w:pPr>
        <w:spacing w:after="79"/>
        <w:ind w:left="269" w:right="99" w:firstLine="0"/>
      </w:pPr>
      <w:r>
        <w:t>The distribution for Site 1 is right skewed because the mean is greater than the mean.</w:t>
      </w:r>
    </w:p>
    <w:tbl>
      <w:tblPr>
        <w:tblStyle w:val="TableGrid"/>
        <w:tblW w:w="1085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215"/>
        <w:gridCol w:w="4635"/>
      </w:tblGrid>
      <w:tr w:rsidR="006D0BC9" w14:paraId="62605F35" w14:textId="77777777" w:rsidTr="003219C9">
        <w:tc>
          <w:tcPr>
            <w:tcW w:w="6215" w:type="dxa"/>
          </w:tcPr>
          <w:p w14:paraId="052B460F" w14:textId="77777777" w:rsidR="006D0BC9" w:rsidRDefault="006D0BC9" w:rsidP="00235DC5">
            <w:pPr>
              <w:spacing w:after="79"/>
              <w:ind w:left="0" w:right="99" w:firstLine="0"/>
            </w:pPr>
            <w:r w:rsidRPr="004953AC">
              <w:rPr>
                <w:noProof/>
              </w:rPr>
              <w:drawing>
                <wp:inline distT="0" distB="0" distL="0" distR="0" wp14:anchorId="26316DF0" wp14:editId="5153696D">
                  <wp:extent cx="3063903" cy="1455725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240" r="53067" b="14524"/>
                          <a:stretch/>
                        </pic:blipFill>
                        <pic:spPr bwMode="auto">
                          <a:xfrm>
                            <a:off x="0" y="0"/>
                            <a:ext cx="3065045" cy="1456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5" w:type="dxa"/>
          </w:tcPr>
          <w:p w14:paraId="682B5B74" w14:textId="77777777" w:rsidR="006D0BC9" w:rsidRDefault="006D0BC9" w:rsidP="00235DC5">
            <w:pPr>
              <w:spacing w:after="79"/>
              <w:ind w:left="0" w:right="99" w:firstLine="0"/>
              <w:jc w:val="left"/>
            </w:pPr>
            <w:r w:rsidRPr="004953AC">
              <w:rPr>
                <w:noProof/>
              </w:rPr>
              <w:drawing>
                <wp:inline distT="0" distB="0" distL="0" distR="0" wp14:anchorId="08006141" wp14:editId="119FA83F">
                  <wp:extent cx="2743200" cy="1828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D6E71" w14:textId="77777777" w:rsidR="006D0BC9" w:rsidRDefault="006D0BC9" w:rsidP="006D0BC9">
      <w:pPr>
        <w:spacing w:after="79"/>
        <w:ind w:right="99"/>
      </w:pPr>
      <w:r>
        <w:t>The distribution for Site 2 is right skewed because the mean is greater than the mean.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0"/>
        <w:gridCol w:w="4500"/>
      </w:tblGrid>
      <w:tr w:rsidR="006D0BC9" w14:paraId="7901B657" w14:textId="77777777" w:rsidTr="00235DC5">
        <w:tc>
          <w:tcPr>
            <w:tcW w:w="6210" w:type="dxa"/>
          </w:tcPr>
          <w:p w14:paraId="1DC2A32B" w14:textId="77777777" w:rsidR="006D0BC9" w:rsidRDefault="006D0BC9" w:rsidP="00235DC5">
            <w:pPr>
              <w:spacing w:after="79"/>
              <w:ind w:left="0" w:right="99" w:firstLine="0"/>
              <w:jc w:val="center"/>
            </w:pPr>
            <w:r w:rsidRPr="009B3CF3">
              <w:rPr>
                <w:noProof/>
              </w:rPr>
              <w:drawing>
                <wp:inline distT="0" distB="0" distL="0" distR="0" wp14:anchorId="51BD2B07" wp14:editId="61289C75">
                  <wp:extent cx="3693821" cy="1324488"/>
                  <wp:effectExtent l="0" t="0" r="190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567" r="41077"/>
                          <a:stretch/>
                        </pic:blipFill>
                        <pic:spPr bwMode="auto">
                          <a:xfrm>
                            <a:off x="0" y="0"/>
                            <a:ext cx="3694161" cy="1324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4EFA725A" w14:textId="77777777" w:rsidR="006D0BC9" w:rsidRDefault="006D0BC9" w:rsidP="00235DC5">
            <w:pPr>
              <w:spacing w:after="79"/>
              <w:ind w:left="0" w:right="99" w:firstLine="0"/>
              <w:jc w:val="left"/>
            </w:pPr>
            <w:r w:rsidRPr="00F26DA8">
              <w:rPr>
                <w:noProof/>
              </w:rPr>
              <w:drawing>
                <wp:inline distT="0" distB="0" distL="0" distR="0" wp14:anchorId="6E072A70" wp14:editId="23F40725">
                  <wp:extent cx="2743200" cy="1828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A729BC" w14:textId="61E4C8D8" w:rsidR="00A22955" w:rsidRDefault="003219C9">
      <w:pPr>
        <w:numPr>
          <w:ilvl w:val="0"/>
          <w:numId w:val="1"/>
        </w:numPr>
        <w:spacing w:after="73"/>
        <w:ind w:right="99" w:hanging="402"/>
      </w:pPr>
      <w:r>
        <w:t>What are the measurements of variability</w:t>
      </w:r>
      <w:r>
        <w:t xml:space="preserve"> (range, standard deviation, variance)</w:t>
      </w:r>
      <w:r>
        <w:t>?</w:t>
      </w:r>
    </w:p>
    <w:p w14:paraId="31469886" w14:textId="5926F4FB" w:rsidR="006D0BC9" w:rsidRDefault="006D0BC9" w:rsidP="006D0BC9">
      <w:pPr>
        <w:spacing w:after="73"/>
        <w:ind w:left="269" w:right="99" w:firstLine="0"/>
      </w:pPr>
      <w:r>
        <w:t>Site 2 has a larger range, standard deviation and variance compared to Site 1.</w:t>
      </w:r>
    </w:p>
    <w:tbl>
      <w:tblPr>
        <w:tblStyle w:val="TableGrid"/>
        <w:tblW w:w="0" w:type="auto"/>
        <w:tblInd w:w="2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3"/>
        <w:gridCol w:w="5278"/>
      </w:tblGrid>
      <w:tr w:rsidR="006D0BC9" w14:paraId="008A1FCC" w14:textId="77777777" w:rsidTr="006D0BC9">
        <w:tc>
          <w:tcPr>
            <w:tcW w:w="5156" w:type="dxa"/>
          </w:tcPr>
          <w:p w14:paraId="3259EC77" w14:textId="72379B73" w:rsidR="006D0BC9" w:rsidRDefault="006D0BC9" w:rsidP="006D0BC9">
            <w:pPr>
              <w:spacing w:after="73"/>
              <w:ind w:left="0" w:right="99" w:firstLine="0"/>
            </w:pPr>
            <w:r w:rsidRPr="00683A5F">
              <w:rPr>
                <w:noProof/>
              </w:rPr>
              <w:drawing>
                <wp:inline distT="0" distB="0" distL="0" distR="0" wp14:anchorId="5A538F79" wp14:editId="52B4092C">
                  <wp:extent cx="3857625" cy="1235710"/>
                  <wp:effectExtent l="0" t="0" r="9525" b="254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43750"/>
                          <a:stretch/>
                        </pic:blipFill>
                        <pic:spPr bwMode="auto">
                          <a:xfrm>
                            <a:off x="0" y="0"/>
                            <a:ext cx="3857625" cy="123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7" w:type="dxa"/>
          </w:tcPr>
          <w:p w14:paraId="3ED15A83" w14:textId="02610D01" w:rsidR="006D0BC9" w:rsidRDefault="006D0BC9" w:rsidP="006D0BC9">
            <w:pPr>
              <w:spacing w:after="73"/>
              <w:ind w:left="0" w:right="99" w:firstLine="0"/>
            </w:pPr>
            <w:r w:rsidRPr="001C68F1">
              <w:rPr>
                <w:noProof/>
              </w:rPr>
              <w:drawing>
                <wp:inline distT="0" distB="0" distL="0" distR="0" wp14:anchorId="603C85A6" wp14:editId="0CE02A8B">
                  <wp:extent cx="3876675" cy="1181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40860"/>
                          <a:stretch/>
                        </pic:blipFill>
                        <pic:spPr bwMode="auto">
                          <a:xfrm>
                            <a:off x="0" y="0"/>
                            <a:ext cx="3876675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8E299" w14:textId="076D0DC4" w:rsidR="00A22955" w:rsidRDefault="003219C9">
      <w:pPr>
        <w:numPr>
          <w:ilvl w:val="0"/>
          <w:numId w:val="1"/>
        </w:numPr>
        <w:ind w:right="99" w:hanging="402"/>
      </w:pPr>
      <w:r>
        <w:t>What is the five-number-summary</w:t>
      </w:r>
      <w:r>
        <w:t xml:space="preserve"> (min, Q1, median, Q3, max)</w:t>
      </w:r>
      <w:r>
        <w:t>?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10"/>
        <w:gridCol w:w="4500"/>
      </w:tblGrid>
      <w:tr w:rsidR="003219C9" w14:paraId="3338C2B0" w14:textId="77777777" w:rsidTr="00235DC5">
        <w:tc>
          <w:tcPr>
            <w:tcW w:w="6210" w:type="dxa"/>
          </w:tcPr>
          <w:p w14:paraId="6EA82FD3" w14:textId="77777777" w:rsidR="003219C9" w:rsidRDefault="003219C9" w:rsidP="00235DC5">
            <w:pPr>
              <w:spacing w:after="79"/>
              <w:ind w:left="0" w:right="99" w:firstLine="0"/>
              <w:jc w:val="center"/>
            </w:pPr>
            <w:r w:rsidRPr="00683A5F">
              <w:rPr>
                <w:noProof/>
              </w:rPr>
              <w:drawing>
                <wp:inline distT="0" distB="0" distL="0" distR="0" wp14:anchorId="1289FB8A" wp14:editId="52839B79">
                  <wp:extent cx="3473176" cy="13017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28" r="47307" b="16154"/>
                          <a:stretch/>
                        </pic:blipFill>
                        <pic:spPr bwMode="auto">
                          <a:xfrm>
                            <a:off x="0" y="0"/>
                            <a:ext cx="3474659" cy="1302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453F94B5" w14:textId="77777777" w:rsidR="003219C9" w:rsidRDefault="003219C9" w:rsidP="00235DC5">
            <w:pPr>
              <w:spacing w:after="79"/>
              <w:ind w:left="0" w:right="99" w:firstLine="0"/>
              <w:jc w:val="right"/>
            </w:pPr>
            <w:r w:rsidRPr="00683A5F">
              <w:rPr>
                <w:noProof/>
              </w:rPr>
              <w:drawing>
                <wp:inline distT="0" distB="0" distL="0" distR="0" wp14:anchorId="1DF04F98" wp14:editId="272A3D82">
                  <wp:extent cx="2743200" cy="1828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9C9" w14:paraId="6EF4FD5B" w14:textId="77777777" w:rsidTr="00235DC5">
        <w:tc>
          <w:tcPr>
            <w:tcW w:w="6210" w:type="dxa"/>
          </w:tcPr>
          <w:p w14:paraId="2391B919" w14:textId="77777777" w:rsidR="003219C9" w:rsidRPr="00683A5F" w:rsidRDefault="003219C9" w:rsidP="00235DC5">
            <w:pPr>
              <w:spacing w:after="79"/>
              <w:ind w:left="0" w:right="99" w:firstLine="0"/>
              <w:jc w:val="center"/>
            </w:pPr>
          </w:p>
        </w:tc>
        <w:tc>
          <w:tcPr>
            <w:tcW w:w="4500" w:type="dxa"/>
          </w:tcPr>
          <w:p w14:paraId="2876C1C9" w14:textId="77777777" w:rsidR="003219C9" w:rsidRPr="00683A5F" w:rsidRDefault="003219C9" w:rsidP="00235DC5">
            <w:pPr>
              <w:spacing w:after="79"/>
              <w:ind w:left="0" w:right="99" w:firstLine="0"/>
              <w:jc w:val="right"/>
              <w:rPr>
                <w:noProof/>
              </w:rPr>
            </w:pPr>
          </w:p>
        </w:tc>
      </w:tr>
      <w:tr w:rsidR="003219C9" w14:paraId="17E6F677" w14:textId="77777777" w:rsidTr="00235DC5">
        <w:tc>
          <w:tcPr>
            <w:tcW w:w="6210" w:type="dxa"/>
          </w:tcPr>
          <w:p w14:paraId="47A874E2" w14:textId="77777777" w:rsidR="003219C9" w:rsidRDefault="003219C9" w:rsidP="00235DC5">
            <w:pPr>
              <w:spacing w:after="79"/>
              <w:ind w:left="0" w:right="99" w:firstLine="0"/>
              <w:jc w:val="center"/>
            </w:pPr>
            <w:r w:rsidRPr="001C68F1">
              <w:rPr>
                <w:noProof/>
              </w:rPr>
              <w:lastRenderedPageBreak/>
              <w:drawing>
                <wp:inline distT="0" distB="0" distL="0" distR="0" wp14:anchorId="1A865C0D" wp14:editId="2F861E90">
                  <wp:extent cx="3840480" cy="1181100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790" r="38622"/>
                          <a:stretch/>
                        </pic:blipFill>
                        <pic:spPr bwMode="auto">
                          <a:xfrm>
                            <a:off x="0" y="0"/>
                            <a:ext cx="3840480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</w:tcPr>
          <w:p w14:paraId="2498E070" w14:textId="77777777" w:rsidR="003219C9" w:rsidRDefault="003219C9" w:rsidP="00235DC5">
            <w:pPr>
              <w:spacing w:after="79"/>
              <w:ind w:left="0" w:right="99" w:firstLine="0"/>
              <w:jc w:val="right"/>
            </w:pPr>
            <w:r w:rsidRPr="00A62184">
              <w:rPr>
                <w:noProof/>
              </w:rPr>
              <w:drawing>
                <wp:inline distT="0" distB="0" distL="0" distR="0" wp14:anchorId="474F4ADC" wp14:editId="47F7BDE0">
                  <wp:extent cx="2743200" cy="1828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9BE20" w14:textId="063C200E" w:rsidR="00A22955" w:rsidRDefault="003219C9">
      <w:pPr>
        <w:numPr>
          <w:ilvl w:val="0"/>
          <w:numId w:val="1"/>
        </w:numPr>
        <w:ind w:right="99" w:hanging="402"/>
      </w:pPr>
      <w:r>
        <w:t>What is the IQR of the data?</w:t>
      </w:r>
    </w:p>
    <w:tbl>
      <w:tblPr>
        <w:tblStyle w:val="TableGrid"/>
        <w:tblW w:w="0" w:type="auto"/>
        <w:tblInd w:w="671" w:type="dxa"/>
        <w:tblLook w:val="04A0" w:firstRow="1" w:lastRow="0" w:firstColumn="1" w:lastColumn="0" w:noHBand="0" w:noVBand="1"/>
      </w:tblPr>
      <w:tblGrid>
        <w:gridCol w:w="5059"/>
        <w:gridCol w:w="5060"/>
      </w:tblGrid>
      <w:tr w:rsidR="003219C9" w14:paraId="6364146D" w14:textId="77777777" w:rsidTr="003219C9">
        <w:tc>
          <w:tcPr>
            <w:tcW w:w="5395" w:type="dxa"/>
          </w:tcPr>
          <w:p w14:paraId="4DBA0EA5" w14:textId="5D9A5944" w:rsidR="003219C9" w:rsidRDefault="003219C9" w:rsidP="003219C9">
            <w:pPr>
              <w:ind w:left="0" w:right="99" w:firstLine="0"/>
            </w:pPr>
            <w:r w:rsidRPr="0065018C">
              <w:rPr>
                <w:noProof/>
              </w:rPr>
              <w:drawing>
                <wp:inline distT="0" distB="0" distL="0" distR="0" wp14:anchorId="055F65B1" wp14:editId="37CCDE90">
                  <wp:extent cx="3895725" cy="1235710"/>
                  <wp:effectExtent l="0" t="0" r="9525" b="254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43195"/>
                          <a:stretch/>
                        </pic:blipFill>
                        <pic:spPr bwMode="auto">
                          <a:xfrm>
                            <a:off x="0" y="0"/>
                            <a:ext cx="3895725" cy="123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5D0B95D" w14:textId="03A0D97D" w:rsidR="003219C9" w:rsidRDefault="003219C9" w:rsidP="003219C9">
            <w:pPr>
              <w:ind w:left="0" w:right="99" w:firstLine="0"/>
            </w:pPr>
            <w:r w:rsidRPr="001C68F1">
              <w:rPr>
                <w:noProof/>
              </w:rPr>
              <w:drawing>
                <wp:inline distT="0" distB="0" distL="0" distR="0" wp14:anchorId="4CC44C81" wp14:editId="21B7BE44">
                  <wp:extent cx="3895725" cy="1181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40570"/>
                          <a:stretch/>
                        </pic:blipFill>
                        <pic:spPr bwMode="auto">
                          <a:xfrm>
                            <a:off x="0" y="0"/>
                            <a:ext cx="3895725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67F38" w14:textId="77777777" w:rsidR="003219C9" w:rsidRDefault="003219C9" w:rsidP="003219C9">
      <w:pPr>
        <w:ind w:right="99"/>
      </w:pPr>
    </w:p>
    <w:p w14:paraId="009A743F" w14:textId="24A4AF38" w:rsidR="00A22955" w:rsidRDefault="003219C9" w:rsidP="006D0BC9">
      <w:pPr>
        <w:numPr>
          <w:ilvl w:val="0"/>
          <w:numId w:val="1"/>
        </w:numPr>
        <w:spacing w:after="66"/>
        <w:ind w:right="99" w:hanging="402"/>
      </w:pPr>
      <w:r>
        <w:t>What is the interval that includes the middle 95.44% of the data? How about 99.73%?</w:t>
      </w:r>
      <w:r>
        <w:t xml:space="preserve">  You can use </w:t>
      </w:r>
      <w:proofErr w:type="spellStart"/>
      <w:r>
        <w:t>calc</w:t>
      </w:r>
      <w:proofErr w:type="spellEnd"/>
      <w:r>
        <w:t xml:space="preserve"> feature to calculate inte</w:t>
      </w:r>
      <w:r>
        <w:t>rvals.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530"/>
        <w:gridCol w:w="2529"/>
        <w:gridCol w:w="2530"/>
        <w:gridCol w:w="2530"/>
      </w:tblGrid>
      <w:tr w:rsidR="003219C9" w14:paraId="44F962A4" w14:textId="77777777" w:rsidTr="00235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7F3026EA" w14:textId="77777777" w:rsidR="003219C9" w:rsidRDefault="003219C9" w:rsidP="00235DC5">
            <w:pPr>
              <w:spacing w:after="66"/>
              <w:ind w:left="0" w:right="99" w:firstLine="0"/>
            </w:pPr>
            <w:r w:rsidRPr="008D0B34">
              <w:t>Low 95.44</w:t>
            </w:r>
          </w:p>
        </w:tc>
        <w:tc>
          <w:tcPr>
            <w:tcW w:w="2529" w:type="dxa"/>
          </w:tcPr>
          <w:p w14:paraId="7551D77D" w14:textId="77777777" w:rsidR="003219C9" w:rsidRDefault="003219C9" w:rsidP="00235DC5">
            <w:pPr>
              <w:spacing w:after="66"/>
              <w:ind w:left="0" w:right="99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0B34">
              <w:t>High 95.44</w:t>
            </w:r>
          </w:p>
        </w:tc>
        <w:tc>
          <w:tcPr>
            <w:tcW w:w="2530" w:type="dxa"/>
          </w:tcPr>
          <w:p w14:paraId="5FC4D99C" w14:textId="77777777" w:rsidR="003219C9" w:rsidRDefault="003219C9" w:rsidP="00235DC5">
            <w:pPr>
              <w:spacing w:after="66"/>
              <w:ind w:left="0" w:right="99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0B34">
              <w:t>Low 99.73</w:t>
            </w:r>
          </w:p>
        </w:tc>
        <w:tc>
          <w:tcPr>
            <w:tcW w:w="2530" w:type="dxa"/>
          </w:tcPr>
          <w:p w14:paraId="1DDD119C" w14:textId="77777777" w:rsidR="003219C9" w:rsidRDefault="003219C9" w:rsidP="00235DC5">
            <w:pPr>
              <w:spacing w:after="66"/>
              <w:ind w:left="0" w:right="99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0B34">
              <w:t>High 99.73</w:t>
            </w:r>
          </w:p>
        </w:tc>
      </w:tr>
      <w:tr w:rsidR="003219C9" w14:paraId="1C58005E" w14:textId="77777777" w:rsidTr="00235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</w:tcPr>
          <w:p w14:paraId="2E4A06AB" w14:textId="77777777" w:rsidR="003219C9" w:rsidRPr="008B582C" w:rsidRDefault="003219C9" w:rsidP="00235DC5">
            <w:pPr>
              <w:spacing w:after="66"/>
              <w:ind w:left="0" w:right="99" w:firstLine="0"/>
              <w:rPr>
                <w:b w:val="0"/>
              </w:rPr>
            </w:pPr>
            <w:r w:rsidRPr="008B582C">
              <w:rPr>
                <w:b w:val="0"/>
              </w:rPr>
              <w:t>-102.445</w:t>
            </w:r>
          </w:p>
        </w:tc>
        <w:tc>
          <w:tcPr>
            <w:tcW w:w="2529" w:type="dxa"/>
          </w:tcPr>
          <w:p w14:paraId="68EEA6D6" w14:textId="77777777" w:rsidR="003219C9" w:rsidRDefault="003219C9" w:rsidP="00235DC5">
            <w:pPr>
              <w:spacing w:after="66"/>
              <w:ind w:left="0" w:right="99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B34">
              <w:t>676.545</w:t>
            </w:r>
          </w:p>
        </w:tc>
        <w:tc>
          <w:tcPr>
            <w:tcW w:w="2530" w:type="dxa"/>
          </w:tcPr>
          <w:p w14:paraId="26833BFB" w14:textId="77777777" w:rsidR="003219C9" w:rsidRDefault="003219C9" w:rsidP="00235DC5">
            <w:pPr>
              <w:spacing w:after="66"/>
              <w:ind w:left="0" w:right="99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B34">
              <w:t>-297.193</w:t>
            </w:r>
          </w:p>
        </w:tc>
        <w:tc>
          <w:tcPr>
            <w:tcW w:w="2530" w:type="dxa"/>
          </w:tcPr>
          <w:p w14:paraId="13A0D6AA" w14:textId="77777777" w:rsidR="003219C9" w:rsidRDefault="003219C9" w:rsidP="00235DC5">
            <w:pPr>
              <w:spacing w:after="66"/>
              <w:ind w:left="0" w:right="99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0B34">
              <w:t>871.293</w:t>
            </w:r>
          </w:p>
        </w:tc>
      </w:tr>
    </w:tbl>
    <w:p w14:paraId="5CE2ADBE" w14:textId="5B43ECBB" w:rsidR="003219C9" w:rsidRDefault="003219C9" w:rsidP="003219C9">
      <w:pPr>
        <w:spacing w:after="66"/>
        <w:ind w:left="269" w:right="99" w:firstLine="0"/>
      </w:pPr>
    </w:p>
    <w:p w14:paraId="6F5CA22E" w14:textId="77777777" w:rsidR="003219C9" w:rsidRDefault="003219C9" w:rsidP="003219C9">
      <w:pPr>
        <w:tabs>
          <w:tab w:val="left" w:pos="8280"/>
        </w:tabs>
        <w:spacing w:after="66"/>
        <w:ind w:left="671" w:right="99" w:firstLine="0"/>
      </w:pPr>
      <w:r w:rsidRPr="00262030">
        <w:rPr>
          <w:noProof/>
        </w:rPr>
        <w:drawing>
          <wp:inline distT="0" distB="0" distL="0" distR="0" wp14:anchorId="4FC6B579" wp14:editId="152CB90D">
            <wp:extent cx="2743200" cy="1828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2030">
        <w:rPr>
          <w:noProof/>
        </w:rPr>
        <w:drawing>
          <wp:inline distT="0" distB="0" distL="0" distR="0" wp14:anchorId="6FC3F63F" wp14:editId="4BCAB683">
            <wp:extent cx="2743200" cy="1828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B459" w14:textId="77777777" w:rsidR="003219C9" w:rsidRDefault="003219C9" w:rsidP="003219C9">
      <w:pPr>
        <w:spacing w:after="66"/>
        <w:ind w:left="269" w:right="99" w:firstLine="0"/>
      </w:pPr>
    </w:p>
    <w:p w14:paraId="406A5314" w14:textId="546FAF5A" w:rsidR="00A22955" w:rsidRDefault="003219C9">
      <w:pPr>
        <w:numPr>
          <w:ilvl w:val="0"/>
          <w:numId w:val="1"/>
        </w:numPr>
        <w:spacing w:after="83"/>
        <w:ind w:right="99" w:hanging="402"/>
      </w:pPr>
      <w:r>
        <w:t>What is the shape of the distribution, left skewed or right skewed</w:t>
      </w:r>
      <w:r>
        <w:t xml:space="preserve"> (use histogram)</w:t>
      </w:r>
      <w:r>
        <w:t>?</w:t>
      </w:r>
    </w:p>
    <w:p w14:paraId="30FA74AC" w14:textId="77777777" w:rsidR="003219C9" w:rsidRDefault="003219C9" w:rsidP="003219C9">
      <w:pPr>
        <w:spacing w:after="79"/>
        <w:ind w:left="269" w:right="99" w:firstLine="0"/>
      </w:pPr>
      <w:r w:rsidRPr="001C68F1">
        <w:rPr>
          <w:noProof/>
        </w:rPr>
        <w:drawing>
          <wp:anchor distT="0" distB="0" distL="114300" distR="114300" simplePos="0" relativeHeight="251659264" behindDoc="1" locked="0" layoutInCell="1" allowOverlap="1" wp14:anchorId="181704C6" wp14:editId="461ED2BB">
            <wp:simplePos x="0" y="0"/>
            <wp:positionH relativeFrom="column">
              <wp:posOffset>427101</wp:posOffset>
            </wp:positionH>
            <wp:positionV relativeFrom="paragraph">
              <wp:posOffset>236220</wp:posOffset>
            </wp:positionV>
            <wp:extent cx="2743200" cy="18288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The distribution for Site 2 is right skewed because the mean is greater than the mean.</w:t>
      </w:r>
    </w:p>
    <w:p w14:paraId="486C38B9" w14:textId="3783BD48" w:rsidR="00A22955" w:rsidRDefault="003219C9" w:rsidP="006D0BC9">
      <w:pPr>
        <w:numPr>
          <w:ilvl w:val="0"/>
          <w:numId w:val="1"/>
        </w:numPr>
        <w:spacing w:after="13533" w:line="242" w:lineRule="auto"/>
        <w:ind w:right="99" w:hanging="40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08E494" wp14:editId="06C82C69">
            <wp:simplePos x="0" y="0"/>
            <wp:positionH relativeFrom="column">
              <wp:posOffset>4276725</wp:posOffset>
            </wp:positionH>
            <wp:positionV relativeFrom="page">
              <wp:posOffset>847725</wp:posOffset>
            </wp:positionV>
            <wp:extent cx="1438275" cy="4419600"/>
            <wp:effectExtent l="0" t="0" r="9525" b="0"/>
            <wp:wrapSquare wrapText="bothSides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5137">
        <w:rPr>
          <w:noProof/>
        </w:rPr>
        <w:drawing>
          <wp:anchor distT="0" distB="0" distL="114300" distR="114300" simplePos="0" relativeHeight="251660288" behindDoc="0" locked="0" layoutInCell="1" allowOverlap="1" wp14:anchorId="3745A420" wp14:editId="524F125D">
            <wp:simplePos x="0" y="0"/>
            <wp:positionH relativeFrom="column">
              <wp:posOffset>428625</wp:posOffset>
            </wp:positionH>
            <wp:positionV relativeFrom="page">
              <wp:posOffset>2800350</wp:posOffset>
            </wp:positionV>
            <wp:extent cx="2743200" cy="1828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Are</w:t>
      </w:r>
      <w:r>
        <w:t xml:space="preserve"> there any outlier</w:t>
      </w:r>
      <w:r>
        <w:t>s</w:t>
      </w:r>
      <w:r>
        <w:t>? If so, please list both normal and extreme outlier(s).</w:t>
      </w:r>
      <w:r>
        <w:t xml:space="preserve">  Normal outliers are between 2 </w:t>
      </w:r>
      <w:r>
        <w:t>and 3 standard deviations from mean; extreme outliers are more than 3 standard deviations from mea</w:t>
      </w:r>
      <w:r>
        <w:t>n</w:t>
      </w:r>
      <w:r>
        <w:t>.</w:t>
      </w:r>
      <w:r w:rsidRPr="003219C9">
        <w:rPr>
          <w:noProof/>
        </w:rPr>
        <w:t xml:space="preserve"> </w:t>
      </w:r>
      <w:r w:rsidRPr="00515137">
        <w:rPr>
          <w:noProof/>
        </w:rPr>
        <w:drawing>
          <wp:anchor distT="0" distB="0" distL="114300" distR="114300" simplePos="0" relativeHeight="251662336" behindDoc="0" locked="0" layoutInCell="1" allowOverlap="1" wp14:anchorId="1158AB15" wp14:editId="08E2CDD2">
            <wp:simplePos x="0" y="0"/>
            <wp:positionH relativeFrom="column">
              <wp:posOffset>428625</wp:posOffset>
            </wp:positionH>
            <wp:positionV relativeFrom="paragraph">
              <wp:posOffset>342900</wp:posOffset>
            </wp:positionV>
            <wp:extent cx="274320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22955" w:rsidSect="006D0BC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8686B"/>
    <w:multiLevelType w:val="hybridMultilevel"/>
    <w:tmpl w:val="302EA6DE"/>
    <w:lvl w:ilvl="0" w:tplc="04688A6C">
      <w:start w:val="1"/>
      <w:numFmt w:val="decimal"/>
      <w:lvlText w:val="%1."/>
      <w:lvlJc w:val="left"/>
      <w:pPr>
        <w:ind w:left="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30EC24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90A726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F0D74E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D2FB3C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F867F8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A29BA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06A4F4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52FEFC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CD3B7C"/>
    <w:multiLevelType w:val="hybridMultilevel"/>
    <w:tmpl w:val="8B526D38"/>
    <w:lvl w:ilvl="0" w:tplc="584833F8">
      <w:start w:val="1"/>
      <w:numFmt w:val="decimal"/>
      <w:lvlText w:val="%1."/>
      <w:lvlJc w:val="left"/>
      <w:pPr>
        <w:ind w:left="6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241BA">
      <w:start w:val="1"/>
      <w:numFmt w:val="lowerLetter"/>
      <w:lvlText w:val="%2"/>
      <w:lvlJc w:val="left"/>
      <w:pPr>
        <w:ind w:left="12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EC4BC4">
      <w:start w:val="1"/>
      <w:numFmt w:val="lowerRoman"/>
      <w:lvlText w:val="%3"/>
      <w:lvlJc w:val="left"/>
      <w:pPr>
        <w:ind w:left="19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CE3034">
      <w:start w:val="1"/>
      <w:numFmt w:val="decimal"/>
      <w:lvlText w:val="%4"/>
      <w:lvlJc w:val="left"/>
      <w:pPr>
        <w:ind w:left="27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B80782">
      <w:start w:val="1"/>
      <w:numFmt w:val="lowerLetter"/>
      <w:lvlText w:val="%5"/>
      <w:lvlJc w:val="left"/>
      <w:pPr>
        <w:ind w:left="34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C659B2">
      <w:start w:val="1"/>
      <w:numFmt w:val="lowerRoman"/>
      <w:lvlText w:val="%6"/>
      <w:lvlJc w:val="left"/>
      <w:pPr>
        <w:ind w:left="41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0A03C">
      <w:start w:val="1"/>
      <w:numFmt w:val="decimal"/>
      <w:lvlText w:val="%7"/>
      <w:lvlJc w:val="left"/>
      <w:pPr>
        <w:ind w:left="48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CA288E">
      <w:start w:val="1"/>
      <w:numFmt w:val="lowerLetter"/>
      <w:lvlText w:val="%8"/>
      <w:lvlJc w:val="left"/>
      <w:pPr>
        <w:ind w:left="55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4450B8">
      <w:start w:val="1"/>
      <w:numFmt w:val="lowerRoman"/>
      <w:lvlText w:val="%9"/>
      <w:lvlJc w:val="left"/>
      <w:pPr>
        <w:ind w:left="63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955"/>
    <w:rsid w:val="003219C9"/>
    <w:rsid w:val="006D0BC9"/>
    <w:rsid w:val="00A2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91D5"/>
  <w15:docId w15:val="{F62D1308-6AB4-46E6-A03A-D33DE7E5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49" w:lineRule="auto"/>
      <w:ind w:left="55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872"/>
      <w:jc w:val="center"/>
      <w:outlineLvl w:val="0"/>
    </w:pPr>
    <w:rPr>
      <w:rFonts w:ascii="Calibri" w:eastAsia="Calibri" w:hAnsi="Calibri" w:cs="Calibri"/>
      <w:b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80"/>
      <w:sz w:val="32"/>
    </w:rPr>
  </w:style>
  <w:style w:type="table" w:styleId="TableGrid">
    <w:name w:val="Table Grid"/>
    <w:basedOn w:val="TableNormal"/>
    <w:uiPriority w:val="39"/>
    <w:rsid w:val="006D0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BC9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219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Lin;winnie.li@bellevuecollege.edu</dc:creator>
  <cp:keywords/>
  <cp:lastModifiedBy>Marjorie N. Blanco</cp:lastModifiedBy>
  <cp:revision>2</cp:revision>
  <dcterms:created xsi:type="dcterms:W3CDTF">2018-02-26T20:25:00Z</dcterms:created>
  <dcterms:modified xsi:type="dcterms:W3CDTF">2018-02-26T20:25:00Z</dcterms:modified>
</cp:coreProperties>
</file>