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D910" w14:textId="4AA75768" w:rsidR="004E496B" w:rsidRDefault="00160166">
      <w:pPr>
        <w:tabs>
          <w:tab w:val="center" w:pos="4709"/>
          <w:tab w:val="right" w:pos="9392"/>
        </w:tabs>
        <w:spacing w:after="332"/>
        <w:ind w:left="0" w:firstLine="0"/>
      </w:pPr>
      <w:r>
        <w:t xml:space="preserve">MATH 341 </w:t>
      </w:r>
      <w:r>
        <w:tab/>
        <w:t xml:space="preserve">Minitab Demonstration -- Lab 5 </w:t>
      </w:r>
      <w:r>
        <w:tab/>
      </w:r>
      <w:r w:rsidR="00DB327B">
        <w:t>M. Blanco</w:t>
      </w:r>
      <w:r>
        <w:t xml:space="preserve"> </w:t>
      </w:r>
    </w:p>
    <w:p w14:paraId="76781579" w14:textId="77777777" w:rsidR="00340332" w:rsidRDefault="00160166" w:rsidP="00340332">
      <w:pPr>
        <w:spacing w:after="280"/>
        <w:ind w:left="23" w:right="2677"/>
        <w:rPr>
          <w:b/>
        </w:rPr>
      </w:pPr>
      <w:r>
        <w:rPr>
          <w:b/>
        </w:rPr>
        <w:t xml:space="preserve">Comparing Two Sample Means </w:t>
      </w:r>
    </w:p>
    <w:p w14:paraId="77DCBAEA" w14:textId="77777777" w:rsidR="003D63AC" w:rsidRDefault="00160166" w:rsidP="003D63AC">
      <w:pPr>
        <w:spacing w:after="280"/>
        <w:ind w:right="32"/>
        <w:rPr>
          <w:b/>
        </w:rPr>
      </w:pPr>
      <w:r w:rsidRPr="003D63AC">
        <w:t>Comparing Two Population Means: Small, Independent Samples</w:t>
      </w:r>
      <w:r w:rsidR="003D63AC">
        <w:t>, Equal variance</w:t>
      </w:r>
    </w:p>
    <w:p w14:paraId="69FB9BDD" w14:textId="00DEDF22" w:rsidR="006821EE" w:rsidRDefault="006821EE" w:rsidP="006821EE">
      <w:pPr>
        <w:ind w:left="360" w:firstLine="0"/>
      </w:pPr>
      <w:bookmarkStart w:id="0" w:name="_Hlk508196932"/>
      <w:bookmarkStart w:id="1" w:name="_GoBack"/>
      <w:r>
        <w:t xml:space="preserve">The t-value (-1.83) </w:t>
      </w:r>
      <w:r w:rsidR="009D7D39">
        <w:t>&gt;</w:t>
      </w:r>
      <w:r>
        <w:t xml:space="preserve"> t </w:t>
      </w:r>
      <w:r w:rsidRPr="00A84DAA">
        <w:rPr>
          <w:vertAlign w:val="subscript"/>
        </w:rPr>
        <w:t>0.0</w:t>
      </w:r>
      <w:r>
        <w:rPr>
          <w:vertAlign w:val="subscript"/>
        </w:rPr>
        <w:t>25</w:t>
      </w:r>
      <w:r w:rsidRPr="00A84DAA">
        <w:rPr>
          <w:vertAlign w:val="subscript"/>
        </w:rPr>
        <w:t xml:space="preserve">, </w:t>
      </w:r>
      <w:r>
        <w:rPr>
          <w:vertAlign w:val="subscript"/>
        </w:rPr>
        <w:t>22</w:t>
      </w:r>
      <w:r>
        <w:t xml:space="preserve"> (-</w:t>
      </w:r>
      <w:r w:rsidR="00CF4BDB">
        <w:t>2.074</w:t>
      </w:r>
      <w:r>
        <w:t>) therefore we fail reject the null hypothesis in favor of the alternative hypothesis that the mean</w:t>
      </w:r>
      <w:r w:rsidR="009D7D39">
        <w:t xml:space="preserve"> difference</w:t>
      </w:r>
      <w:r>
        <w:t xml:space="preserve"> </w:t>
      </w:r>
      <w:r w:rsidR="009D7D39">
        <w:t xml:space="preserve">battery </w:t>
      </w:r>
      <w:r w:rsidR="00EB03CD">
        <w:t>lifetime</w:t>
      </w:r>
      <w:r>
        <w:t xml:space="preserve"> </w:t>
      </w:r>
      <w:r w:rsidR="009D7D39">
        <w:t>group A and group B is not 0</w:t>
      </w:r>
      <w:r>
        <w:t>.  The p-value (0.0</w:t>
      </w:r>
      <w:r w:rsidR="00EB03CD">
        <w:t>8</w:t>
      </w:r>
      <w:r>
        <w:t xml:space="preserve">) </w:t>
      </w:r>
      <w:r w:rsidR="00EB03CD">
        <w:t>&gt;</w:t>
      </w:r>
      <w:r>
        <w:t xml:space="preserve"> 0.0</w:t>
      </w:r>
      <w:r w:rsidR="00EB03CD">
        <w:t>5</w:t>
      </w:r>
      <w:r>
        <w:t xml:space="preserve">. </w:t>
      </w:r>
      <w:r w:rsidR="009D7D39">
        <w:t xml:space="preserve"> We are 95%</w:t>
      </w:r>
      <w:r w:rsidR="008F4615">
        <w:t xml:space="preserve"> confident the mean difference battery lifetime is between </w:t>
      </w:r>
      <w:r w:rsidR="003F7EFD">
        <w:t xml:space="preserve">3.409 higher </w:t>
      </w:r>
      <w:r w:rsidR="008F4615">
        <w:t xml:space="preserve">for group </w:t>
      </w:r>
      <w:r w:rsidR="003F7EFD">
        <w:t>B</w:t>
      </w:r>
      <w:r w:rsidR="008F4615">
        <w:t xml:space="preserve"> and</w:t>
      </w:r>
      <w:r w:rsidR="003F7EFD">
        <w:t xml:space="preserve"> 0.209 higher for</w:t>
      </w:r>
      <w:r w:rsidR="008F4615">
        <w:t xml:space="preserve"> group </w:t>
      </w:r>
      <w:r w:rsidR="003F7EFD">
        <w:t>A.</w:t>
      </w:r>
    </w:p>
    <w:bookmarkEnd w:id="0"/>
    <w:bookmarkEnd w:id="1"/>
    <w:p w14:paraId="0122D74C" w14:textId="77777777" w:rsidR="00084DD6" w:rsidRDefault="00084DD6" w:rsidP="006821EE">
      <w:pPr>
        <w:ind w:left="360" w:firstLine="0"/>
      </w:pPr>
    </w:p>
    <w:p w14:paraId="74976D09" w14:textId="77777777" w:rsidR="00340332" w:rsidRDefault="00340332">
      <w:pPr>
        <w:spacing w:after="259"/>
        <w:ind w:left="13" w:right="711" w:firstLine="720"/>
      </w:pPr>
      <w:r w:rsidRPr="00340332">
        <w:rPr>
          <w:noProof/>
        </w:rPr>
        <w:drawing>
          <wp:inline distT="0" distB="0" distL="0" distR="0" wp14:anchorId="3934E343" wp14:editId="3CFF4C45">
            <wp:extent cx="5963920" cy="4283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E6DB" w14:textId="77777777" w:rsidR="00A11DB1" w:rsidRDefault="00A11DB1" w:rsidP="00A11DB1">
      <w:pPr>
        <w:spacing w:after="280"/>
        <w:ind w:right="32"/>
        <w:rPr>
          <w:b/>
        </w:rPr>
      </w:pPr>
      <w:r w:rsidRPr="003D63AC">
        <w:t>Comparing Two Population Means: Small, Independent Samples</w:t>
      </w:r>
      <w:r>
        <w:t>, Unequal variance</w:t>
      </w:r>
    </w:p>
    <w:p w14:paraId="382B51AD" w14:textId="77777777" w:rsidR="003F7EFD" w:rsidRDefault="003F7EFD" w:rsidP="003F7EFD">
      <w:pPr>
        <w:ind w:left="360" w:firstLine="0"/>
      </w:pPr>
      <w:r>
        <w:t xml:space="preserve">The t-value (-1.83) &gt; t </w:t>
      </w:r>
      <w:r w:rsidRPr="00A84DAA">
        <w:rPr>
          <w:vertAlign w:val="subscript"/>
        </w:rPr>
        <w:t>0.0</w:t>
      </w:r>
      <w:r>
        <w:rPr>
          <w:vertAlign w:val="subscript"/>
        </w:rPr>
        <w:t>25</w:t>
      </w:r>
      <w:r w:rsidRPr="00A84DAA">
        <w:rPr>
          <w:vertAlign w:val="subscript"/>
        </w:rPr>
        <w:t xml:space="preserve">, </w:t>
      </w:r>
      <w:r>
        <w:rPr>
          <w:vertAlign w:val="subscript"/>
        </w:rPr>
        <w:t>22</w:t>
      </w:r>
      <w:r>
        <w:t xml:space="preserve"> (-2.074) therefore we fail reject the null hypothesis in favor of the alternative hypothesis that the mean difference battery lifetime group A and group B is not 0.  The p-value (0.08) &gt; 0.05.  We are 95% confident the mean difference battery lifetime is between 3.42 higher for group B and 0.22 higher for group A.</w:t>
      </w:r>
    </w:p>
    <w:p w14:paraId="70E925E6" w14:textId="77777777" w:rsidR="003473A8" w:rsidRDefault="003473A8">
      <w:pPr>
        <w:spacing w:after="259"/>
        <w:ind w:left="13" w:right="711" w:firstLine="720"/>
      </w:pPr>
    </w:p>
    <w:p w14:paraId="3B5FD068" w14:textId="77777777" w:rsidR="00340332" w:rsidRDefault="00340332">
      <w:pPr>
        <w:spacing w:after="259"/>
        <w:ind w:left="13" w:right="711" w:firstLine="720"/>
      </w:pPr>
      <w:r w:rsidRPr="00340332">
        <w:rPr>
          <w:noProof/>
        </w:rPr>
        <w:lastRenderedPageBreak/>
        <w:drawing>
          <wp:inline distT="0" distB="0" distL="0" distR="0" wp14:anchorId="291DBF1F" wp14:editId="7539C9BF">
            <wp:extent cx="5963920" cy="4283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F654" w14:textId="77777777" w:rsidR="00A11DB1" w:rsidRDefault="00160166" w:rsidP="00A11DB1">
      <w:pPr>
        <w:spacing w:after="259"/>
        <w:ind w:right="711"/>
      </w:pPr>
      <w:r w:rsidRPr="00A11DB1">
        <w:t xml:space="preserve">Comparing Two Population Means: Matched Pairs Samples </w:t>
      </w:r>
    </w:p>
    <w:p w14:paraId="3658D879" w14:textId="77777777" w:rsidR="006821EE" w:rsidRDefault="006821EE">
      <w:pPr>
        <w:spacing w:after="515"/>
        <w:ind w:left="23" w:right="2677"/>
      </w:pPr>
      <w:r w:rsidRPr="006821EE">
        <w:rPr>
          <w:noProof/>
        </w:rPr>
        <w:drawing>
          <wp:inline distT="0" distB="0" distL="0" distR="0" wp14:anchorId="44FD9B26" wp14:editId="5035D6E6">
            <wp:extent cx="5963920" cy="3400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946" w14:textId="77777777" w:rsidR="004E496B" w:rsidRDefault="00160166">
      <w:pPr>
        <w:spacing w:after="266"/>
        <w:ind w:left="23" w:right="2677"/>
      </w:pPr>
      <w:r>
        <w:rPr>
          <w:b/>
        </w:rPr>
        <w:t xml:space="preserve">Comparing Two Sample Variances </w:t>
      </w:r>
    </w:p>
    <w:p w14:paraId="75EE988F" w14:textId="1CE3A070" w:rsidR="004E496B" w:rsidRDefault="00160166">
      <w:pPr>
        <w:ind w:left="23" w:right="2677"/>
        <w:rPr>
          <w:b/>
        </w:rPr>
      </w:pPr>
      <w:r>
        <w:lastRenderedPageBreak/>
        <w:t>F- test</w:t>
      </w:r>
      <w:r w:rsidR="008871D9">
        <w:t xml:space="preserve"> - </w:t>
      </w:r>
      <w:r w:rsidR="008871D9">
        <w:rPr>
          <w:b/>
        </w:rPr>
        <w:t>2</w:t>
      </w:r>
      <w:r w:rsidR="008871D9">
        <w:t xml:space="preserve"> </w:t>
      </w:r>
      <w:r w:rsidR="008871D9">
        <w:rPr>
          <w:b/>
        </w:rPr>
        <w:t>Variances</w:t>
      </w:r>
    </w:p>
    <w:p w14:paraId="638EABAC" w14:textId="3C662467" w:rsidR="00496759" w:rsidRDefault="00496759" w:rsidP="00496759">
      <w:pPr>
        <w:ind w:left="23" w:right="32"/>
      </w:pPr>
      <w:r>
        <w:t xml:space="preserve">F </w:t>
      </w:r>
      <w:r w:rsidRPr="00496759">
        <w:rPr>
          <w:vertAlign w:val="subscript"/>
        </w:rPr>
        <w:t>12,12,0.05</w:t>
      </w:r>
      <w:r>
        <w:t xml:space="preserve"> = 2.69.  Since F (12.5450) &gt; F </w:t>
      </w:r>
      <w:r w:rsidRPr="00496759">
        <w:rPr>
          <w:vertAlign w:val="subscript"/>
        </w:rPr>
        <w:t>12,12,0.05</w:t>
      </w:r>
      <w:r>
        <w:t xml:space="preserve"> (2.69) we reject the null hypothesis in favor of the </w:t>
      </w:r>
      <w:proofErr w:type="gramStart"/>
      <w:r>
        <w:t>alternative  that</w:t>
      </w:r>
      <w:proofErr w:type="gramEnd"/>
      <w:r>
        <w:t xml:space="preserve"> the mean battery lifetime</w:t>
      </w:r>
      <w:r w:rsidR="000C16C1">
        <w:t xml:space="preserve"> variance is not the same.</w:t>
      </w:r>
    </w:p>
    <w:p w14:paraId="32B4C0C6" w14:textId="1D007C00" w:rsidR="008871D9" w:rsidRDefault="008871D9">
      <w:pPr>
        <w:ind w:left="23" w:right="2677"/>
      </w:pPr>
      <w:r w:rsidRPr="008871D9">
        <w:rPr>
          <w:noProof/>
        </w:rPr>
        <w:drawing>
          <wp:inline distT="0" distB="0" distL="0" distR="0" wp14:anchorId="3F42307B" wp14:editId="030DD4C4">
            <wp:extent cx="5963920" cy="4904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D44F" w14:textId="10FDF682" w:rsidR="009405A8" w:rsidRDefault="009405A8">
      <w:pPr>
        <w:ind w:left="23" w:right="2677"/>
      </w:pPr>
      <w:r w:rsidRPr="009405A8">
        <w:rPr>
          <w:noProof/>
        </w:rPr>
        <w:lastRenderedPageBreak/>
        <w:drawing>
          <wp:inline distT="0" distB="0" distL="0" distR="0" wp14:anchorId="1D5877C1" wp14:editId="504C0F90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A6C0" w14:textId="044BCE7B" w:rsidR="004E496B" w:rsidRDefault="00160166">
      <w:pPr>
        <w:spacing w:after="260"/>
        <w:ind w:left="23" w:right="14"/>
      </w:pPr>
      <w:r>
        <w:t>Chi-square test</w:t>
      </w:r>
      <w:r w:rsidR="008871D9">
        <w:t xml:space="preserve"> - </w:t>
      </w:r>
      <w:r w:rsidR="008871D9">
        <w:rPr>
          <w:b/>
        </w:rPr>
        <w:t>1</w:t>
      </w:r>
      <w:r w:rsidR="008871D9">
        <w:t xml:space="preserve"> </w:t>
      </w:r>
      <w:r w:rsidR="008871D9">
        <w:rPr>
          <w:b/>
        </w:rPr>
        <w:t>Variance</w:t>
      </w:r>
    </w:p>
    <w:p w14:paraId="31A7DDE0" w14:textId="334FA06C" w:rsidR="003D63AC" w:rsidRDefault="003D63AC">
      <w:pPr>
        <w:spacing w:after="260"/>
        <w:ind w:left="23" w:right="14"/>
      </w:pPr>
      <w:r w:rsidRPr="003D63AC">
        <w:rPr>
          <w:noProof/>
        </w:rPr>
        <w:drawing>
          <wp:inline distT="0" distB="0" distL="0" distR="0" wp14:anchorId="3C820414" wp14:editId="62E35AE4">
            <wp:extent cx="5963920" cy="2218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12E6" w14:textId="79E6A1FB" w:rsidR="009405A8" w:rsidRDefault="009405A8">
      <w:pPr>
        <w:spacing w:after="260"/>
        <w:ind w:left="23" w:right="14"/>
      </w:pPr>
    </w:p>
    <w:p w14:paraId="0FF7B0C5" w14:textId="77777777" w:rsidR="004E496B" w:rsidRDefault="00160166">
      <w:pPr>
        <w:spacing w:after="273"/>
        <w:ind w:left="23" w:right="14"/>
      </w:pPr>
      <w:r>
        <w:t xml:space="preserve">Now, let’s consider the data of </w:t>
      </w:r>
      <w:r>
        <w:rPr>
          <w:b/>
        </w:rPr>
        <w:t>BATTERY.MPJ</w:t>
      </w:r>
      <w:r>
        <w:t xml:space="preserve"> above. </w:t>
      </w:r>
      <w:r>
        <w:rPr>
          <w:b/>
        </w:rPr>
        <w:t xml:space="preserve"> </w:t>
      </w:r>
      <w:r>
        <w:t xml:space="preserve">Apply the </w:t>
      </w:r>
      <w:r>
        <w:rPr>
          <w:b/>
        </w:rPr>
        <w:t xml:space="preserve">APPRORIATE </w:t>
      </w:r>
      <w:r>
        <w:t xml:space="preserve">test statistic (Paired T test, 2-sample T test, </w:t>
      </w:r>
      <w:r>
        <w:rPr>
          <w:sz w:val="24"/>
        </w:rPr>
        <w:t>Chi-square test, or F-test</w:t>
      </w:r>
      <w:r>
        <w:t xml:space="preserve">) to perform a confidence interval and hypothesis test. Use the output to answer the following questions:  </w:t>
      </w:r>
    </w:p>
    <w:p w14:paraId="2C45399A" w14:textId="77777777" w:rsidR="004E496B" w:rsidRDefault="00160166">
      <w:pPr>
        <w:numPr>
          <w:ilvl w:val="0"/>
          <w:numId w:val="1"/>
        </w:numPr>
        <w:ind w:right="14" w:hanging="360"/>
      </w:pPr>
      <w:r>
        <w:t xml:space="preserve">Assume the lifetimes in group A and the lifetimes in group B are independent, construct a 90% confidence interval for the difference between mean </w:t>
      </w:r>
      <w:r>
        <w:rPr>
          <w:b/>
        </w:rPr>
        <w:t>lifetime</w:t>
      </w:r>
      <w:r>
        <w:t xml:space="preserve"> of </w:t>
      </w:r>
      <w:r>
        <w:rPr>
          <w:b/>
        </w:rPr>
        <w:t xml:space="preserve">group A </w:t>
      </w:r>
      <w:r>
        <w:t xml:space="preserve">and mean </w:t>
      </w:r>
      <w:r>
        <w:rPr>
          <w:b/>
        </w:rPr>
        <w:t>lifetime</w:t>
      </w:r>
      <w:r>
        <w:t xml:space="preserve"> of </w:t>
      </w:r>
      <w:r>
        <w:rPr>
          <w:b/>
        </w:rPr>
        <w:t>group B</w:t>
      </w:r>
      <w:r>
        <w:t>. Interpret your confidence interval. What is the sampling errors?</w:t>
      </w:r>
    </w:p>
    <w:p w14:paraId="76BFA015" w14:textId="656DA93E" w:rsidR="004E496B" w:rsidRDefault="00160166">
      <w:pPr>
        <w:spacing w:after="331"/>
        <w:ind w:left="758" w:right="14"/>
      </w:pPr>
      <w:r>
        <w:t xml:space="preserve">Apply an appropriate Hypothesis Test to verify if there is difference between mean </w:t>
      </w:r>
      <w:r>
        <w:rPr>
          <w:b/>
        </w:rPr>
        <w:t>lifetime</w:t>
      </w:r>
      <w:r>
        <w:t xml:space="preserve"> of </w:t>
      </w:r>
      <w:r>
        <w:rPr>
          <w:b/>
        </w:rPr>
        <w:t xml:space="preserve">group A </w:t>
      </w:r>
      <w:r>
        <w:t xml:space="preserve">and mean </w:t>
      </w:r>
      <w:r>
        <w:rPr>
          <w:b/>
        </w:rPr>
        <w:t>lifetime</w:t>
      </w:r>
      <w:r>
        <w:t xml:space="preserve"> of </w:t>
      </w:r>
      <w:r>
        <w:rPr>
          <w:b/>
        </w:rPr>
        <w:t>group B</w:t>
      </w:r>
      <w:r>
        <w:t>. What is your decision? Is your decision consistent with your confidence interval above?</w:t>
      </w:r>
    </w:p>
    <w:p w14:paraId="3B02AC5B" w14:textId="7E81FE62" w:rsidR="009D0E97" w:rsidRDefault="009D0E97" w:rsidP="009D0E97">
      <w:pPr>
        <w:spacing w:after="331"/>
        <w:ind w:right="14"/>
      </w:pPr>
      <w:r w:rsidRPr="009D0E97">
        <w:rPr>
          <w:noProof/>
        </w:rPr>
        <w:lastRenderedPageBreak/>
        <w:drawing>
          <wp:inline distT="0" distB="0" distL="0" distR="0" wp14:anchorId="5C08FB6C" wp14:editId="47029708">
            <wp:extent cx="5963920" cy="4283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4F59" w14:textId="77777777" w:rsidR="004E496B" w:rsidRDefault="00160166">
      <w:pPr>
        <w:numPr>
          <w:ilvl w:val="0"/>
          <w:numId w:val="1"/>
        </w:numPr>
        <w:ind w:right="14" w:hanging="360"/>
      </w:pPr>
      <w:r>
        <w:t xml:space="preserve">Assume the lifetimes in group A and the lifetimes in group B are matched, we </w:t>
      </w:r>
      <w:r>
        <w:rPr>
          <w:sz w:val="24"/>
        </w:rPr>
        <w:t xml:space="preserve">are now interested in if the mean differences between </w:t>
      </w:r>
      <w:r>
        <w:rPr>
          <w:b/>
        </w:rPr>
        <w:t>lifetime</w:t>
      </w:r>
      <w:r>
        <w:t xml:space="preserve"> of </w:t>
      </w:r>
      <w:r>
        <w:rPr>
          <w:b/>
        </w:rPr>
        <w:t xml:space="preserve">group A </w:t>
      </w:r>
      <w:r>
        <w:t xml:space="preserve">and </w:t>
      </w:r>
      <w:r>
        <w:rPr>
          <w:b/>
        </w:rPr>
        <w:t>lifetime</w:t>
      </w:r>
      <w:r>
        <w:t xml:space="preserve"> of </w:t>
      </w:r>
      <w:r>
        <w:rPr>
          <w:b/>
        </w:rPr>
        <w:t>group B</w:t>
      </w:r>
      <w:r>
        <w:t xml:space="preserve"> is</w:t>
      </w:r>
    </w:p>
    <w:p w14:paraId="6C89DDC6" w14:textId="77777777" w:rsidR="004E496B" w:rsidRDefault="00160166">
      <w:pPr>
        <w:spacing w:after="41"/>
        <w:ind w:left="758" w:right="14"/>
      </w:pPr>
      <w:r>
        <w:t xml:space="preserve">0. Apply an appropriate Hypothesis Test use α=0.05. What is your test statistic and p-value? What is your final decision? </w:t>
      </w:r>
    </w:p>
    <w:p w14:paraId="000DE9F9" w14:textId="3583417B" w:rsidR="004E496B" w:rsidRDefault="00160166">
      <w:pPr>
        <w:spacing w:after="310"/>
        <w:ind w:left="758" w:right="14"/>
      </w:pPr>
      <w:r>
        <w:t xml:space="preserve">Construct a 95% confidence interval for </w:t>
      </w:r>
      <w:r>
        <w:rPr>
          <w:sz w:val="24"/>
        </w:rPr>
        <w:t>the mean differences</w:t>
      </w:r>
      <w:r>
        <w:t xml:space="preserve">. Interpreter your result, does it consistent with your hypothesis test above? </w:t>
      </w:r>
    </w:p>
    <w:p w14:paraId="0773E06E" w14:textId="025D2F9B" w:rsidR="00A46FA4" w:rsidRDefault="00A46FA4" w:rsidP="00A46FA4">
      <w:pPr>
        <w:spacing w:after="310"/>
        <w:ind w:right="14"/>
      </w:pPr>
      <w:r w:rsidRPr="00A46FA4">
        <w:rPr>
          <w:noProof/>
        </w:rPr>
        <w:lastRenderedPageBreak/>
        <w:drawing>
          <wp:inline distT="0" distB="0" distL="0" distR="0" wp14:anchorId="42B25063" wp14:editId="2AF3D866">
            <wp:extent cx="596392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126"/>
                    <a:stretch/>
                  </pic:blipFill>
                  <pic:spPr bwMode="auto">
                    <a:xfrm>
                      <a:off x="0" y="0"/>
                      <a:ext cx="596392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6FA4">
        <w:t xml:space="preserve"> </w:t>
      </w:r>
      <w:r w:rsidRPr="00A46FA4">
        <w:rPr>
          <w:noProof/>
        </w:rPr>
        <w:drawing>
          <wp:inline distT="0" distB="0" distL="0" distR="0" wp14:anchorId="693F714C" wp14:editId="1A386D7B">
            <wp:extent cx="27432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FA4">
        <w:t xml:space="preserve"> </w:t>
      </w:r>
      <w:r w:rsidRPr="00A46FA4">
        <w:rPr>
          <w:noProof/>
        </w:rPr>
        <w:drawing>
          <wp:inline distT="0" distB="0" distL="0" distR="0" wp14:anchorId="73FD4C94" wp14:editId="3CCA10DB">
            <wp:extent cx="27432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FA4">
        <w:t xml:space="preserve"> </w:t>
      </w:r>
      <w:r w:rsidRPr="00A46FA4">
        <w:rPr>
          <w:noProof/>
        </w:rPr>
        <w:drawing>
          <wp:inline distT="0" distB="0" distL="0" distR="0" wp14:anchorId="554C472A" wp14:editId="053465D6">
            <wp:extent cx="27432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E72" w14:textId="33D5E0C6" w:rsidR="004E496B" w:rsidRDefault="00160166">
      <w:pPr>
        <w:numPr>
          <w:ilvl w:val="0"/>
          <w:numId w:val="1"/>
        </w:numPr>
        <w:spacing w:after="311"/>
        <w:ind w:right="14" w:hanging="360"/>
      </w:pPr>
      <w:r>
        <w:t xml:space="preserve">We would like to evaluate whether the variance of </w:t>
      </w:r>
      <w:r>
        <w:rPr>
          <w:b/>
        </w:rPr>
        <w:t xml:space="preserve">lifetime </w:t>
      </w:r>
      <w:r>
        <w:t>(two groups together)</w:t>
      </w:r>
      <w:r>
        <w:rPr>
          <w:b/>
        </w:rPr>
        <w:t xml:space="preserve"> </w:t>
      </w:r>
      <w:r>
        <w:t>is bigger than 5 at the significant level of 0.01. Perform a one variance Hypothesis Test. What is the test statistic and p-value? What is your decision (can we reject the null hypothesis)? Why or why not?</w:t>
      </w:r>
    </w:p>
    <w:p w14:paraId="2F1CD450" w14:textId="5B41436F" w:rsidR="00FF501D" w:rsidRDefault="00160166" w:rsidP="00FF501D">
      <w:pPr>
        <w:spacing w:after="311"/>
        <w:ind w:left="388" w:right="14" w:firstLine="0"/>
      </w:pPr>
      <w:r w:rsidRPr="00160166">
        <w:rPr>
          <w:noProof/>
        </w:rPr>
        <w:lastRenderedPageBreak/>
        <w:drawing>
          <wp:inline distT="0" distB="0" distL="0" distR="0" wp14:anchorId="71C4D87B" wp14:editId="48FF1824">
            <wp:extent cx="5963920" cy="3722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3C9B" w14:textId="77777777" w:rsidR="004E496B" w:rsidRDefault="00160166">
      <w:pPr>
        <w:numPr>
          <w:ilvl w:val="0"/>
          <w:numId w:val="1"/>
        </w:numPr>
        <w:ind w:right="14" w:hanging="360"/>
      </w:pPr>
      <w:r>
        <w:t xml:space="preserve">Construct a 90% confidence interval for the ratio between the variance of </w:t>
      </w:r>
      <w:r>
        <w:rPr>
          <w:b/>
        </w:rPr>
        <w:t>lifetime</w:t>
      </w:r>
      <w:r>
        <w:t xml:space="preserve"> of </w:t>
      </w:r>
      <w:r>
        <w:rPr>
          <w:b/>
        </w:rPr>
        <w:t xml:space="preserve">group A </w:t>
      </w:r>
      <w:r>
        <w:t xml:space="preserve">and the variance of </w:t>
      </w:r>
      <w:r>
        <w:rPr>
          <w:b/>
        </w:rPr>
        <w:t>lifetime</w:t>
      </w:r>
      <w:r>
        <w:t xml:space="preserve"> of </w:t>
      </w:r>
      <w:r>
        <w:rPr>
          <w:b/>
        </w:rPr>
        <w:t>group B</w:t>
      </w:r>
      <w:r>
        <w:t>. Interpret your confidence interval. What is the observed ratio of variances?</w:t>
      </w:r>
    </w:p>
    <w:p w14:paraId="521DC878" w14:textId="7D4DF0D8" w:rsidR="004E496B" w:rsidRDefault="00160166">
      <w:pPr>
        <w:spacing w:after="2793"/>
        <w:ind w:left="758" w:right="14"/>
      </w:pPr>
      <w:r>
        <w:t xml:space="preserve">We would like to see if the variance of </w:t>
      </w:r>
      <w:r>
        <w:rPr>
          <w:b/>
        </w:rPr>
        <w:t>lifetime</w:t>
      </w:r>
      <w:r>
        <w:t xml:space="preserve"> of </w:t>
      </w:r>
      <w:r>
        <w:rPr>
          <w:b/>
        </w:rPr>
        <w:t xml:space="preserve">group A </w:t>
      </w:r>
      <w:r>
        <w:t xml:space="preserve">is significantly different from that of </w:t>
      </w:r>
      <w:r>
        <w:rPr>
          <w:b/>
        </w:rPr>
        <w:t>lifetime</w:t>
      </w:r>
      <w:r>
        <w:t xml:space="preserve"> of </w:t>
      </w:r>
      <w:r>
        <w:rPr>
          <w:b/>
        </w:rPr>
        <w:t xml:space="preserve">group B </w:t>
      </w:r>
      <w:r>
        <w:t xml:space="preserve">at level of 0.1. Perform </w:t>
      </w:r>
      <w:proofErr w:type="gramStart"/>
      <w:r>
        <w:t>a two variances</w:t>
      </w:r>
      <w:proofErr w:type="gramEnd"/>
      <w:r>
        <w:t xml:space="preserve"> Hypothesis Test. What is the test statistic and p-value? What is your decision (can we reject the null hypothesis)? Does your decision agree with your confidence interval above?</w:t>
      </w:r>
    </w:p>
    <w:p w14:paraId="321D9185" w14:textId="1BD62BCB" w:rsidR="00160166" w:rsidRDefault="00160166">
      <w:pPr>
        <w:spacing w:after="2793"/>
        <w:ind w:left="758" w:right="14"/>
      </w:pPr>
      <w:r w:rsidRPr="00160166">
        <w:rPr>
          <w:noProof/>
        </w:rPr>
        <w:lastRenderedPageBreak/>
        <w:drawing>
          <wp:inline distT="0" distB="0" distL="0" distR="0" wp14:anchorId="29979BE8" wp14:editId="05D6C87E">
            <wp:extent cx="5963920" cy="453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072"/>
                    <a:stretch/>
                  </pic:blipFill>
                  <pic:spPr bwMode="auto">
                    <a:xfrm>
                      <a:off x="0" y="0"/>
                      <a:ext cx="596392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AD00F" w14:textId="66A8F155" w:rsidR="00160166" w:rsidRDefault="00160166">
      <w:pPr>
        <w:spacing w:after="2793"/>
        <w:ind w:left="758" w:right="14"/>
      </w:pPr>
      <w:r w:rsidRPr="00160166">
        <w:rPr>
          <w:noProof/>
        </w:rPr>
        <w:lastRenderedPageBreak/>
        <w:drawing>
          <wp:inline distT="0" distB="0" distL="0" distR="0" wp14:anchorId="050D48F0" wp14:editId="46131F6A">
            <wp:extent cx="54864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8C58" w14:textId="77777777" w:rsidR="004E496B" w:rsidRDefault="00160166">
      <w:pPr>
        <w:spacing w:after="0" w:line="259" w:lineRule="auto"/>
        <w:ind w:left="0" w:right="1" w:firstLine="0"/>
        <w:jc w:val="right"/>
      </w:pPr>
      <w:r>
        <w:t xml:space="preserve">2 </w:t>
      </w:r>
    </w:p>
    <w:sectPr w:rsidR="004E496B">
      <w:pgSz w:w="12240" w:h="15840"/>
      <w:pgMar w:top="761" w:right="1436" w:bottom="86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1AE1"/>
    <w:multiLevelType w:val="hybridMultilevel"/>
    <w:tmpl w:val="AEF69086"/>
    <w:lvl w:ilvl="0" w:tplc="FF9A5E96">
      <w:start w:val="1"/>
      <w:numFmt w:val="decimal"/>
      <w:lvlText w:val="%1."/>
      <w:lvlJc w:val="left"/>
      <w:pPr>
        <w:ind w:left="7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E6E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7AF8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32DE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D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5EA0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44C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B65D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640F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A943FE"/>
    <w:multiLevelType w:val="hybridMultilevel"/>
    <w:tmpl w:val="4350E794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45AA3D5E"/>
    <w:multiLevelType w:val="hybridMultilevel"/>
    <w:tmpl w:val="04B4A984"/>
    <w:lvl w:ilvl="0" w:tplc="CA5818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0F9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6BD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F80F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069F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660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081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6E2C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EA8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705"/>
    <w:multiLevelType w:val="hybridMultilevel"/>
    <w:tmpl w:val="9D4E322A"/>
    <w:lvl w:ilvl="0" w:tplc="C3C4AC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8A60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660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203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A67D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897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A5E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4D9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C36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96B"/>
    <w:rsid w:val="00084DD6"/>
    <w:rsid w:val="000C16C1"/>
    <w:rsid w:val="00160166"/>
    <w:rsid w:val="00340332"/>
    <w:rsid w:val="003473A8"/>
    <w:rsid w:val="003D63AC"/>
    <w:rsid w:val="003F7EFD"/>
    <w:rsid w:val="00496759"/>
    <w:rsid w:val="004E496B"/>
    <w:rsid w:val="006821EE"/>
    <w:rsid w:val="00814CB5"/>
    <w:rsid w:val="008871D9"/>
    <w:rsid w:val="008F4615"/>
    <w:rsid w:val="009405A8"/>
    <w:rsid w:val="009D0E97"/>
    <w:rsid w:val="009D7D39"/>
    <w:rsid w:val="00A11DB1"/>
    <w:rsid w:val="00A46FA4"/>
    <w:rsid w:val="00CF4BDB"/>
    <w:rsid w:val="00D93B77"/>
    <w:rsid w:val="00DB327B"/>
    <w:rsid w:val="00EB03CD"/>
    <w:rsid w:val="00EB2EFC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4260"/>
  <w15:docId w15:val="{F62D1308-6AB4-46E6-A03A-D33DE7E5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DB1"/>
    <w:pPr>
      <w:spacing w:after="5" w:line="249" w:lineRule="auto"/>
      <w:ind w:left="3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51" w:lineRule="auto"/>
      <w:ind w:left="3720" w:hanging="2158"/>
      <w:outlineLvl w:val="0"/>
    </w:pPr>
    <w:rPr>
      <w:rFonts w:ascii="Calibri" w:eastAsia="Calibri" w:hAnsi="Calibri" w:cs="Calibri"/>
      <w:b/>
      <w:color w:val="00008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9"/>
      <w:ind w:left="28"/>
      <w:outlineLvl w:val="1"/>
    </w:pPr>
    <w:rPr>
      <w:rFonts w:ascii="Calibri" w:eastAsia="Calibri" w:hAnsi="Calibri" w:cs="Calibri"/>
      <w:b/>
      <w:color w:val="00008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81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80"/>
      <w:sz w:val="32"/>
    </w:rPr>
  </w:style>
  <w:style w:type="paragraph" w:styleId="ListParagraph">
    <w:name w:val="List Paragraph"/>
    <w:basedOn w:val="Normal"/>
    <w:uiPriority w:val="34"/>
    <w:qFormat/>
    <w:rsid w:val="003D6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74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9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Lin;winnie.li@bellevuecollege.edu</dc:creator>
  <cp:keywords/>
  <cp:lastModifiedBy>Marjorie N. Blanco</cp:lastModifiedBy>
  <cp:revision>7</cp:revision>
  <dcterms:created xsi:type="dcterms:W3CDTF">2018-02-26T02:15:00Z</dcterms:created>
  <dcterms:modified xsi:type="dcterms:W3CDTF">2018-03-08T01:36:00Z</dcterms:modified>
</cp:coreProperties>
</file>