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C12" w:rsidRDefault="003029F5" w:rsidP="003029F5">
      <w:bookmarkStart w:id="0" w:name="_GoBack"/>
      <w:bookmarkEnd w:id="0"/>
      <w:r>
        <w:rPr>
          <w:rStyle w:val="Strong"/>
        </w:rPr>
        <w:t>Title:</w:t>
      </w:r>
      <w:r>
        <w:t xml:space="preserve"> Sydney Infrastructure and Transportation Systems</w:t>
      </w:r>
    </w:p>
    <w:p w:rsidR="003029F5" w:rsidRDefault="003029F5" w:rsidP="003029F5"/>
    <w:p w:rsidR="003029F5" w:rsidRDefault="003029F5" w:rsidP="003029F5">
      <w:r>
        <w:t>Sydney’s infrastructure is the backbone of its dynamic urban life. This document details how the city’s transportation network has evolved over the years to meet the demands of a growing population.</w:t>
      </w:r>
    </w:p>
    <w:p w:rsidR="003029F5" w:rsidRDefault="003029F5" w:rsidP="003029F5"/>
    <w:p w:rsidR="003029F5" w:rsidRDefault="003029F5" w:rsidP="003029F5">
      <w:r>
        <w:t>### Modern Public Transport Network</w:t>
      </w:r>
    </w:p>
    <w:p w:rsidR="003029F5" w:rsidRDefault="003029F5" w:rsidP="003029F5">
      <w:r>
        <w:t>Today, Sydney boasts an extensive public transport system including buses, trains, light rail, and ferries. The integration of the Opal card system streamlined travel across multiple modes, making daily commuting efficient and sustainable.</w:t>
      </w:r>
    </w:p>
    <w:p w:rsidR="003029F5" w:rsidRDefault="003029F5" w:rsidP="003029F5"/>
    <w:p w:rsidR="003029F5" w:rsidRDefault="003029F5" w:rsidP="003029F5">
      <w:r>
        <w:t>### Development of Major Transport Projects</w:t>
      </w:r>
    </w:p>
    <w:p w:rsidR="003029F5" w:rsidRDefault="003029F5" w:rsidP="003029F5">
      <w:r>
        <w:t>Key projects, such as the Sydney Metro and the recent improvements to the Sydney Harbour Bridge, have revolutionized how citizens and visitors navigate the city. These projects not only alleviate congestion but also contribute to regional economic growth and urban development.</w:t>
      </w:r>
    </w:p>
    <w:p w:rsidR="003029F5" w:rsidRDefault="003029F5" w:rsidP="003029F5"/>
    <w:p w:rsidR="003029F5" w:rsidRDefault="003029F5" w:rsidP="003029F5">
      <w:r>
        <w:t>### Looking Ahead: Future Projects</w:t>
      </w:r>
    </w:p>
    <w:p w:rsidR="003029F5" w:rsidRPr="003029F5" w:rsidRDefault="003029F5" w:rsidP="003029F5">
      <w:r>
        <w:t>In preparation for future population growth, Sydney is actively planning and investing in new transportation initiatives. With a focus on sustainability and digital innovation, these future projects promise to further enhance connectivity within the city.</w:t>
      </w:r>
      <w:r>
        <w:cr/>
      </w:r>
    </w:p>
    <w:sectPr w:rsidR="003029F5" w:rsidRPr="003029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A46"/>
    <w:rsid w:val="003029F5"/>
    <w:rsid w:val="00351584"/>
    <w:rsid w:val="00477C12"/>
    <w:rsid w:val="004E0A46"/>
    <w:rsid w:val="005A3131"/>
    <w:rsid w:val="00935D05"/>
    <w:rsid w:val="00A46373"/>
  </w:rsids>
  <m:mathPr>
    <m:mathFont m:val="Cambria Math"/>
    <m:brkBin m:val="before"/>
    <m:brkBinSub m:val="--"/>
    <m:smallFrac m:val="0"/>
    <m:dispDef/>
    <m:lMargin m:val="0"/>
    <m:rMargin m:val="0"/>
    <m:defJc m:val="centerGroup"/>
    <m:wrapIndent m:val="1440"/>
    <m:intLim m:val="subSup"/>
    <m:naryLim m:val="undOvr"/>
  </m:mathPr>
  <w:themeFontLang w:val="en-AU"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AU" w:eastAsia="en-US" w:bidi="as-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5158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AU" w:eastAsia="en-US" w:bidi="as-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515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Mrigendranath Debsarma</dc:creator>
  <cp:lastModifiedBy>Mrigendranath Debsarma</cp:lastModifiedBy>
  <cp:revision>8</cp:revision>
  <cp:lastPrinted>2025-04-13T10:10:00Z</cp:lastPrinted>
  <dcterms:created xsi:type="dcterms:W3CDTF">2025-04-13T10:05:00Z</dcterms:created>
  <dcterms:modified xsi:type="dcterms:W3CDTF">2025-04-13T10:10:00Z</dcterms:modified>
</cp:coreProperties>
</file>