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AE0" w:rsidRDefault="00776716" w:rsidP="00776716">
      <w:pPr>
        <w:pStyle w:val="berschrift1"/>
        <w:rPr>
          <w:lang w:val="de-DE"/>
        </w:rPr>
      </w:pPr>
      <w:r>
        <w:rPr>
          <w:lang w:val="de-DE"/>
        </w:rPr>
        <w:t>Das Signal messen</w:t>
      </w:r>
    </w:p>
    <w:p w:rsidR="004738A2" w:rsidRDefault="00636254" w:rsidP="00776716">
      <w:pPr>
        <w:rPr>
          <w:lang w:val="de-DE"/>
        </w:rPr>
      </w:pPr>
      <w:r>
        <w:rPr>
          <w:lang w:val="de-DE"/>
        </w:rPr>
        <w:t xml:space="preserve">Zu Beginn muss </w:t>
      </w:r>
      <w:r w:rsidR="00F70360">
        <w:rPr>
          <w:lang w:val="de-DE"/>
        </w:rPr>
        <w:t>untersucht</w:t>
      </w:r>
      <w:r>
        <w:rPr>
          <w:lang w:val="de-DE"/>
        </w:rPr>
        <w:t xml:space="preserve"> werden, we</w:t>
      </w:r>
      <w:r w:rsidR="004738A2">
        <w:rPr>
          <w:lang w:val="de-DE"/>
        </w:rPr>
        <w:t xml:space="preserve">lches Signal der </w:t>
      </w:r>
      <w:proofErr w:type="spellStart"/>
      <w:r w:rsidR="004738A2">
        <w:rPr>
          <w:lang w:val="de-DE"/>
        </w:rPr>
        <w:t>Waterrower</w:t>
      </w:r>
      <w:proofErr w:type="spellEnd"/>
      <w:r w:rsidR="004738A2">
        <w:rPr>
          <w:lang w:val="de-DE"/>
        </w:rPr>
        <w:t xml:space="preserve"> aus</w:t>
      </w:r>
      <w:r>
        <w:rPr>
          <w:lang w:val="de-DE"/>
        </w:rPr>
        <w:t>gibt</w:t>
      </w:r>
      <w:r w:rsidR="004738A2">
        <w:rPr>
          <w:lang w:val="de-DE"/>
        </w:rPr>
        <w:t>?</w:t>
      </w:r>
    </w:p>
    <w:p w:rsidR="00636254" w:rsidRDefault="00636254" w:rsidP="00776716">
      <w:pPr>
        <w:rPr>
          <w:lang w:val="de-DE"/>
        </w:rPr>
      </w:pPr>
      <w:r>
        <w:rPr>
          <w:lang w:val="de-DE"/>
        </w:rPr>
        <w:t xml:space="preserve">Der </w:t>
      </w:r>
      <w:proofErr w:type="spellStart"/>
      <w:r>
        <w:rPr>
          <w:lang w:val="de-DE"/>
        </w:rPr>
        <w:t>Waterrower</w:t>
      </w:r>
      <w:proofErr w:type="spellEnd"/>
      <w:r>
        <w:rPr>
          <w:lang w:val="de-DE"/>
        </w:rPr>
        <w:t xml:space="preserve"> besitzt einen Magnetschalter, bestehend aus einem Sensor und 6 Magneten, die </w:t>
      </w:r>
      <w:r w:rsidR="00D626CB">
        <w:rPr>
          <w:lang w:val="de-DE"/>
        </w:rPr>
        <w:t xml:space="preserve">auf einer Scheibe </w:t>
      </w:r>
      <w:r>
        <w:rPr>
          <w:lang w:val="de-DE"/>
        </w:rPr>
        <w:t xml:space="preserve">im Kreis angeordnet sind. Dreht sich das Wasserrad bewegen sich die Magneten am Sensor vorbei. In dem Moment wird der Pin auf </w:t>
      </w:r>
      <w:proofErr w:type="spellStart"/>
      <w:r>
        <w:rPr>
          <w:lang w:val="de-DE"/>
        </w:rPr>
        <w:t>Ground</w:t>
      </w:r>
      <w:proofErr w:type="spellEnd"/>
      <w:r>
        <w:rPr>
          <w:lang w:val="de-DE"/>
        </w:rPr>
        <w:t xml:space="preserve"> gesetzt. Pro Umdrehung wird der </w:t>
      </w:r>
      <w:bookmarkStart w:id="0" w:name="_GoBack"/>
      <w:bookmarkEnd w:id="0"/>
      <w:r>
        <w:rPr>
          <w:lang w:val="de-DE"/>
        </w:rPr>
        <w:t xml:space="preserve">Pin 6 </w:t>
      </w:r>
      <w:r w:rsidR="003656CE">
        <w:rPr>
          <w:lang w:val="de-DE"/>
        </w:rPr>
        <w:t>x</w:t>
      </w:r>
      <w:r>
        <w:rPr>
          <w:lang w:val="de-DE"/>
        </w:rPr>
        <w:t xml:space="preserve"> auf </w:t>
      </w:r>
      <w:proofErr w:type="spellStart"/>
      <w:r>
        <w:rPr>
          <w:lang w:val="de-DE"/>
        </w:rPr>
        <w:t>Ground</w:t>
      </w:r>
      <w:proofErr w:type="spellEnd"/>
      <w:r>
        <w:rPr>
          <w:lang w:val="de-DE"/>
        </w:rPr>
        <w:t xml:space="preserve"> gesetzt. </w:t>
      </w:r>
    </w:p>
    <w:p w:rsidR="00FB4944" w:rsidRDefault="00FB4944" w:rsidP="00776716">
      <w:pPr>
        <w:rPr>
          <w:lang w:val="de-DE"/>
        </w:rPr>
      </w:pPr>
      <w:r>
        <w:rPr>
          <w:lang w:val="de-DE"/>
        </w:rPr>
        <w:t xml:space="preserve">Für die Messung des Signals wird der Arduino angeschlossen. </w:t>
      </w:r>
    </w:p>
    <w:p w:rsidR="002C16F4" w:rsidRDefault="002C16F4" w:rsidP="002C16F4">
      <w:pPr>
        <w:keepNext/>
      </w:pPr>
      <w:r>
        <w:rPr>
          <w:noProof/>
          <w:lang w:val="de-DE" w:eastAsia="de-DE"/>
        </w:rPr>
        <w:drawing>
          <wp:inline distT="0" distB="0" distL="0" distR="0" wp14:anchorId="52D753DF" wp14:editId="29B9772B">
            <wp:extent cx="4075081" cy="1952625"/>
            <wp:effectExtent l="0" t="0" r="190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terrower_mit_Arduin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22" cy="19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61C">
        <w:rPr>
          <w:noProof/>
          <w:lang w:val="de-DE" w:eastAsia="de-DE"/>
        </w:rPr>
        <w:drawing>
          <wp:inline distT="0" distB="0" distL="0" distR="0">
            <wp:extent cx="1704975" cy="1255312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uino_Schaltpla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304" cy="12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F4" w:rsidRPr="002C16F4" w:rsidRDefault="002C16F4" w:rsidP="002C16F4">
      <w:pPr>
        <w:pStyle w:val="Beschriftung"/>
        <w:rPr>
          <w:lang w:val="de-DE"/>
        </w:rPr>
      </w:pPr>
      <w:r w:rsidRPr="002C16F4">
        <w:rPr>
          <w:lang w:val="de-DE"/>
        </w:rPr>
        <w:t xml:space="preserve">Bild </w:t>
      </w:r>
      <w:r>
        <w:fldChar w:fldCharType="begin"/>
      </w:r>
      <w:r w:rsidRPr="002C16F4">
        <w:rPr>
          <w:lang w:val="de-DE"/>
        </w:rPr>
        <w:instrText xml:space="preserve"> SEQ Bild \* ARABIC </w:instrText>
      </w:r>
      <w:r>
        <w:fldChar w:fldCharType="separate"/>
      </w:r>
      <w:r w:rsidR="00401A6E">
        <w:rPr>
          <w:noProof/>
          <w:lang w:val="de-DE"/>
        </w:rPr>
        <w:t>1</w:t>
      </w:r>
      <w:r>
        <w:fldChar w:fldCharType="end"/>
      </w:r>
      <w:r w:rsidRPr="002C16F4">
        <w:rPr>
          <w:lang w:val="de-DE"/>
        </w:rPr>
        <w:tab/>
        <w:t>Für die Messung des Signals wird</w:t>
      </w:r>
      <w:r>
        <w:rPr>
          <w:lang w:val="de-DE"/>
        </w:rPr>
        <w:t xml:space="preserve"> der Arduino angeschlossen.</w:t>
      </w:r>
    </w:p>
    <w:p w:rsidR="002C16F4" w:rsidRDefault="003656CE" w:rsidP="002C16F4">
      <w:pPr>
        <w:keepNext/>
      </w:pPr>
      <w:r>
        <w:rPr>
          <w:noProof/>
          <w:lang w:val="de-DE" w:eastAsia="de-DE"/>
        </w:rPr>
        <w:drawing>
          <wp:inline distT="0" distB="0" distL="0" distR="0" wp14:anchorId="53CFAEC4" wp14:editId="617072F0">
            <wp:extent cx="4472028" cy="2809875"/>
            <wp:effectExtent l="0" t="0" r="508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zyllisko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031" cy="28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10" w:rsidRDefault="002C16F4" w:rsidP="003656CE">
      <w:pPr>
        <w:pStyle w:val="Beschriftung"/>
        <w:rPr>
          <w:lang w:val="de-DE"/>
        </w:rPr>
      </w:pPr>
      <w:r w:rsidRPr="002C16F4">
        <w:rPr>
          <w:lang w:val="de-DE"/>
        </w:rPr>
        <w:t xml:space="preserve">Bild </w:t>
      </w:r>
      <w:r>
        <w:fldChar w:fldCharType="begin"/>
      </w:r>
      <w:r w:rsidRPr="002C16F4">
        <w:rPr>
          <w:lang w:val="de-DE"/>
        </w:rPr>
        <w:instrText xml:space="preserve"> SEQ Bild \* ARABIC </w:instrText>
      </w:r>
      <w:r>
        <w:fldChar w:fldCharType="separate"/>
      </w:r>
      <w:r w:rsidR="00401A6E">
        <w:rPr>
          <w:noProof/>
          <w:lang w:val="de-DE"/>
        </w:rPr>
        <w:t>2</w:t>
      </w:r>
      <w:r>
        <w:fldChar w:fldCharType="end"/>
      </w:r>
      <w:r w:rsidR="009B4CC2">
        <w:rPr>
          <w:lang w:val="de-DE"/>
        </w:rPr>
        <w:tab/>
        <w:t>Das</w:t>
      </w:r>
      <w:r>
        <w:rPr>
          <w:lang w:val="de-DE"/>
        </w:rPr>
        <w:t xml:space="preserve"> Oszilloskop</w:t>
      </w:r>
      <w:r w:rsidRPr="002C16F4">
        <w:rPr>
          <w:lang w:val="de-DE"/>
        </w:rPr>
        <w:t xml:space="preserve"> misst das </w:t>
      </w:r>
      <w:r w:rsidR="0072482E">
        <w:rPr>
          <w:lang w:val="de-DE"/>
        </w:rPr>
        <w:t>Signal</w:t>
      </w:r>
      <w:r>
        <w:rPr>
          <w:lang w:val="de-DE"/>
        </w:rPr>
        <w:t>.</w:t>
      </w:r>
    </w:p>
    <w:p w:rsidR="00116C8D" w:rsidRDefault="009735DD" w:rsidP="00116C8D">
      <w:pPr>
        <w:rPr>
          <w:lang w:val="de-DE"/>
        </w:rPr>
      </w:pPr>
      <w:r>
        <w:rPr>
          <w:lang w:val="de-DE"/>
        </w:rPr>
        <w:t>Das Interrupt-Signal ist deutlich erkennbar</w:t>
      </w:r>
      <w:r w:rsidR="003656CE">
        <w:rPr>
          <w:lang w:val="de-DE"/>
        </w:rPr>
        <w:t xml:space="preserve"> und kann direkt im Arduino</w:t>
      </w:r>
      <w:r w:rsidR="00FD2409">
        <w:rPr>
          <w:lang w:val="de-DE"/>
        </w:rPr>
        <w:t xml:space="preserve">, bzw. </w:t>
      </w:r>
      <w:r w:rsidR="009B4CC2">
        <w:rPr>
          <w:lang w:val="de-DE"/>
        </w:rPr>
        <w:t>später im</w:t>
      </w:r>
      <w:r w:rsidR="00D626CB">
        <w:rPr>
          <w:lang w:val="de-DE"/>
        </w:rPr>
        <w:t xml:space="preserve"> </w:t>
      </w:r>
      <w:proofErr w:type="spellStart"/>
      <w:r w:rsidR="00D626CB">
        <w:rPr>
          <w:lang w:val="de-DE"/>
        </w:rPr>
        <w:t>NodeMSU</w:t>
      </w:r>
      <w:proofErr w:type="spellEnd"/>
      <w:r w:rsidR="00D626CB">
        <w:rPr>
          <w:lang w:val="de-DE"/>
        </w:rPr>
        <w:t xml:space="preserve"> verarbeitet werden.</w:t>
      </w:r>
      <w:r w:rsidR="00401A6E">
        <w:rPr>
          <w:lang w:val="de-DE"/>
        </w:rPr>
        <w:t xml:space="preserve"> </w:t>
      </w:r>
    </w:p>
    <w:p w:rsidR="00401A6E" w:rsidRDefault="00401A6E" w:rsidP="00401A6E">
      <w:pPr>
        <w:keepNext/>
      </w:pPr>
      <w:r>
        <w:rPr>
          <w:noProof/>
          <w:lang w:val="de-DE" w:eastAsia="de-DE"/>
        </w:rPr>
        <w:lastRenderedPageBreak/>
        <w:drawing>
          <wp:inline distT="0" distB="0" distL="0" distR="0" wp14:anchorId="4D7F5888" wp14:editId="297433EC">
            <wp:extent cx="5972810" cy="286194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aterrower_mit_nodeMC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6E" w:rsidRDefault="00401A6E" w:rsidP="00401A6E">
      <w:pPr>
        <w:pStyle w:val="Beschriftung"/>
        <w:rPr>
          <w:lang w:val="de-DE"/>
        </w:rPr>
      </w:pPr>
      <w:proofErr w:type="spellStart"/>
      <w:r>
        <w:t>Bild</w:t>
      </w:r>
      <w:proofErr w:type="spellEnd"/>
      <w:r>
        <w:t xml:space="preserve"> </w:t>
      </w:r>
      <w:r>
        <w:fldChar w:fldCharType="begin"/>
      </w:r>
      <w:r>
        <w:instrText xml:space="preserve"> SEQ Bild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F70360">
        <w:tab/>
      </w:r>
      <w:proofErr w:type="spellStart"/>
      <w:r>
        <w:t>Waterrower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Board</w:t>
      </w:r>
    </w:p>
    <w:p w:rsidR="0042187B" w:rsidRDefault="0042187B" w:rsidP="0042187B">
      <w:pPr>
        <w:pStyle w:val="berschrift1"/>
        <w:rPr>
          <w:lang w:val="de-DE"/>
        </w:rPr>
      </w:pPr>
      <w:proofErr w:type="spellStart"/>
      <w:r>
        <w:rPr>
          <w:lang w:val="de-DE"/>
        </w:rPr>
        <w:t>NodeMCU</w:t>
      </w:r>
      <w:proofErr w:type="spellEnd"/>
    </w:p>
    <w:p w:rsidR="0042187B" w:rsidRDefault="0042187B" w:rsidP="0042187B">
      <w:pPr>
        <w:rPr>
          <w:lang w:val="de-DE"/>
        </w:rPr>
      </w:pPr>
      <w:r>
        <w:rPr>
          <w:lang w:val="de-DE"/>
        </w:rPr>
        <w:t xml:space="preserve">Der </w:t>
      </w:r>
      <w:proofErr w:type="spellStart"/>
      <w:r>
        <w:rPr>
          <w:lang w:val="de-DE"/>
        </w:rPr>
        <w:t>NodeMCU</w:t>
      </w:r>
      <w:proofErr w:type="spellEnd"/>
      <w:r>
        <w:rPr>
          <w:lang w:val="de-DE"/>
        </w:rPr>
        <w:t xml:space="preserve"> ist ein </w:t>
      </w:r>
      <w:r w:rsidRPr="0042187B">
        <w:rPr>
          <w:lang w:val="de-DE"/>
        </w:rPr>
        <w:t xml:space="preserve">Komplettbaustein </w:t>
      </w:r>
      <w:r>
        <w:rPr>
          <w:lang w:val="de-DE"/>
        </w:rPr>
        <w:t>der CPU, RAM</w:t>
      </w:r>
      <w:r w:rsidRPr="0042187B">
        <w:rPr>
          <w:lang w:val="de-DE"/>
        </w:rPr>
        <w:t xml:space="preserve">, IO-Ports und WiFi </w:t>
      </w:r>
      <w:r>
        <w:rPr>
          <w:lang w:val="de-DE"/>
        </w:rPr>
        <w:t xml:space="preserve">vereint. Auf dem Board befindet sich ein </w:t>
      </w:r>
      <w:r w:rsidRPr="0042187B">
        <w:rPr>
          <w:lang w:val="de-DE"/>
        </w:rPr>
        <w:t>ESP8266-Chip</w:t>
      </w:r>
      <w:r>
        <w:rPr>
          <w:lang w:val="de-DE"/>
        </w:rPr>
        <w:t xml:space="preserve"> für </w:t>
      </w:r>
      <w:r w:rsidR="009C5D29">
        <w:rPr>
          <w:lang w:val="de-DE"/>
        </w:rPr>
        <w:t>die</w:t>
      </w:r>
      <w:r w:rsidR="007F4393">
        <w:rPr>
          <w:lang w:val="de-DE"/>
        </w:rPr>
        <w:t xml:space="preserve"> WLAN </w:t>
      </w:r>
      <w:r w:rsidR="009C5D29">
        <w:rPr>
          <w:lang w:val="de-DE"/>
        </w:rPr>
        <w:t>Ver</w:t>
      </w:r>
      <w:r w:rsidR="009A3B26">
        <w:rPr>
          <w:lang w:val="de-DE"/>
        </w:rPr>
        <w:t>b</w:t>
      </w:r>
      <w:r w:rsidR="009C5D29">
        <w:rPr>
          <w:lang w:val="de-DE"/>
        </w:rPr>
        <w:t>indung</w:t>
      </w:r>
      <w:r w:rsidR="007F4393">
        <w:rPr>
          <w:lang w:val="de-DE"/>
        </w:rPr>
        <w:t>.</w:t>
      </w:r>
      <w:r w:rsidR="009A3B26">
        <w:rPr>
          <w:lang w:val="de-DE"/>
        </w:rPr>
        <w:t xml:space="preserve"> Der </w:t>
      </w:r>
      <w:proofErr w:type="spellStart"/>
      <w:r w:rsidR="009A3B26">
        <w:rPr>
          <w:lang w:val="de-DE"/>
        </w:rPr>
        <w:t>NodeMCU</w:t>
      </w:r>
      <w:proofErr w:type="spellEnd"/>
      <w:r w:rsidR="009A3B26">
        <w:rPr>
          <w:lang w:val="de-DE"/>
        </w:rPr>
        <w:t xml:space="preserve"> kann mit der Arduino IDE programm</w:t>
      </w:r>
      <w:r w:rsidR="006E5D9E">
        <w:rPr>
          <w:lang w:val="de-DE"/>
        </w:rPr>
        <w:t xml:space="preserve">iert werden. Wenn das erste Mal mit dem </w:t>
      </w:r>
      <w:r w:rsidR="006E5D9E" w:rsidRPr="0042187B">
        <w:rPr>
          <w:lang w:val="de-DE"/>
        </w:rPr>
        <w:t>ESP8266</w:t>
      </w:r>
      <w:r w:rsidR="006E5D9E">
        <w:rPr>
          <w:lang w:val="de-DE"/>
        </w:rPr>
        <w:t xml:space="preserve"> gearbeitet wird, muss in der Arduino IDE der entsprechende Board Manager in den Voreinstellungen installiert werden. Siehe Anleitung: </w:t>
      </w:r>
      <w:hyperlink r:id="rId9" w:history="1">
        <w:r w:rsidR="009A3B26" w:rsidRPr="008D5810">
          <w:rPr>
            <w:rStyle w:val="Hyperlink"/>
            <w:lang w:val="de-DE"/>
          </w:rPr>
          <w:t>http://tuxamito.com/wiki/index.php/Arduino_Environment_and_Esp8266</w:t>
        </w:r>
      </w:hyperlink>
    </w:p>
    <w:p w:rsidR="0032561C" w:rsidRDefault="0072482E" w:rsidP="0032561C">
      <w:pPr>
        <w:pStyle w:val="berschrift1"/>
        <w:rPr>
          <w:lang w:val="de-DE"/>
        </w:rPr>
      </w:pPr>
      <w:r>
        <w:rPr>
          <w:lang w:val="de-DE"/>
        </w:rPr>
        <w:t>Berechnung</w:t>
      </w:r>
    </w:p>
    <w:p w:rsidR="00C7549E" w:rsidRDefault="0032561C" w:rsidP="00C7549E">
      <w:pPr>
        <w:rPr>
          <w:lang w:val="de-DE"/>
        </w:rPr>
      </w:pPr>
      <w:r>
        <w:rPr>
          <w:lang w:val="de-DE"/>
        </w:rPr>
        <w:t xml:space="preserve">Das Signal wird vom </w:t>
      </w:r>
      <w:proofErr w:type="spellStart"/>
      <w:r>
        <w:rPr>
          <w:lang w:val="de-DE"/>
        </w:rPr>
        <w:t>NodeMSU</w:t>
      </w:r>
      <w:proofErr w:type="spellEnd"/>
      <w:r>
        <w:rPr>
          <w:lang w:val="de-DE"/>
        </w:rPr>
        <w:t xml:space="preserve"> entgegengenommen. </w:t>
      </w:r>
    </w:p>
    <w:p w:rsidR="0032561C" w:rsidRDefault="0032561C" w:rsidP="0032561C">
      <w:pPr>
        <w:rPr>
          <w:rFonts w:ascii="Courier New" w:hAnsi="Courier New" w:cs="Courier New"/>
          <w:lang w:val="de-DE"/>
        </w:rPr>
      </w:pPr>
      <w:proofErr w:type="spellStart"/>
      <w:r w:rsidRPr="00C70B02">
        <w:rPr>
          <w:rFonts w:ascii="Courier New" w:hAnsi="Courier New" w:cs="Courier New"/>
          <w:lang w:val="de-DE"/>
        </w:rPr>
        <w:t>const</w:t>
      </w:r>
      <w:proofErr w:type="spellEnd"/>
      <w:r w:rsidRPr="00C70B02">
        <w:rPr>
          <w:rFonts w:ascii="Courier New" w:hAnsi="Courier New" w:cs="Courier New"/>
          <w:lang w:val="de-DE"/>
        </w:rPr>
        <w:t xml:space="preserve"> </w:t>
      </w:r>
      <w:proofErr w:type="spellStart"/>
      <w:r w:rsidRPr="00C70B02">
        <w:rPr>
          <w:rFonts w:ascii="Courier New" w:hAnsi="Courier New" w:cs="Courier New"/>
          <w:lang w:val="de-DE"/>
        </w:rPr>
        <w:t>int</w:t>
      </w:r>
      <w:proofErr w:type="spellEnd"/>
      <w:r w:rsidRPr="00C70B02">
        <w:rPr>
          <w:rFonts w:ascii="Courier New" w:hAnsi="Courier New" w:cs="Courier New"/>
          <w:lang w:val="de-DE"/>
        </w:rPr>
        <w:t xml:space="preserve"> ROWER_PIN = 4;</w:t>
      </w:r>
    </w:p>
    <w:p w:rsidR="00C7549E" w:rsidRDefault="00C7549E" w:rsidP="00C7549E">
      <w:pPr>
        <w:rPr>
          <w:lang w:val="de-DE"/>
        </w:rPr>
      </w:pPr>
      <w:r>
        <w:rPr>
          <w:lang w:val="de-DE"/>
        </w:rPr>
        <w:t xml:space="preserve">Der </w:t>
      </w:r>
      <w:proofErr w:type="spellStart"/>
      <w:r>
        <w:rPr>
          <w:lang w:val="de-DE"/>
        </w:rPr>
        <w:t>NodeMCU</w:t>
      </w:r>
      <w:proofErr w:type="spellEnd"/>
      <w:r>
        <w:rPr>
          <w:lang w:val="de-DE"/>
        </w:rPr>
        <w:t xml:space="preserve"> Sketch berechnet aus dem Signal die folgenden Werte: </w:t>
      </w:r>
    </w:p>
    <w:p w:rsidR="00C7549E" w:rsidRDefault="00C7549E" w:rsidP="00C7549E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Anzahl der Tics</w:t>
      </w:r>
    </w:p>
    <w:p w:rsidR="00C7549E" w:rsidRDefault="00C7549E" w:rsidP="00C7549E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Dauer</w:t>
      </w:r>
    </w:p>
    <w:p w:rsidR="00C7549E" w:rsidRDefault="00C7549E" w:rsidP="00C7549E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Entfernung </w:t>
      </w:r>
    </w:p>
    <w:p w:rsidR="00C7549E" w:rsidRDefault="00C7549E" w:rsidP="00C7549E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Geschwindigkeit.</w:t>
      </w:r>
    </w:p>
    <w:p w:rsidR="00C70B02" w:rsidRPr="00C70B02" w:rsidRDefault="00C70B02" w:rsidP="0032561C">
      <w:pPr>
        <w:rPr>
          <w:rFonts w:cs="Courier New"/>
          <w:lang w:val="de-DE"/>
        </w:rPr>
      </w:pPr>
      <w:r w:rsidRPr="00C70B02">
        <w:rPr>
          <w:rFonts w:cs="Courier New"/>
          <w:lang w:val="de-DE"/>
        </w:rPr>
        <w:t xml:space="preserve">Die Variablen zur Berechnung der Anzahl der Tics werden als </w:t>
      </w:r>
      <w:proofErr w:type="spellStart"/>
      <w:r w:rsidRPr="00C70B02">
        <w:rPr>
          <w:rFonts w:cs="Courier New"/>
          <w:lang w:val="de-DE"/>
        </w:rPr>
        <w:t>Voltaile</w:t>
      </w:r>
      <w:proofErr w:type="spellEnd"/>
      <w:r w:rsidRPr="00C70B02">
        <w:rPr>
          <w:rFonts w:cs="Courier New"/>
          <w:lang w:val="de-DE"/>
        </w:rPr>
        <w:t xml:space="preserve"> Variablen deklariert. </w:t>
      </w:r>
    </w:p>
    <w:p w:rsidR="0032561C" w:rsidRPr="0032561C" w:rsidRDefault="0032561C" w:rsidP="0032561C">
      <w:pPr>
        <w:rPr>
          <w:rFonts w:ascii="Courier New" w:hAnsi="Courier New" w:cs="Courier New"/>
        </w:rPr>
      </w:pPr>
      <w:r w:rsidRPr="0032561C">
        <w:rPr>
          <w:rFonts w:ascii="Courier New" w:hAnsi="Courier New" w:cs="Courier New"/>
        </w:rPr>
        <w:t>volatile unsigned long tick = 0;</w:t>
      </w:r>
    </w:p>
    <w:p w:rsidR="0032561C" w:rsidRPr="0032561C" w:rsidRDefault="0032561C" w:rsidP="0032561C">
      <w:pPr>
        <w:rPr>
          <w:rFonts w:ascii="Courier New" w:hAnsi="Courier New" w:cs="Courier New"/>
        </w:rPr>
      </w:pPr>
      <w:r w:rsidRPr="0032561C">
        <w:rPr>
          <w:rFonts w:ascii="Courier New" w:hAnsi="Courier New" w:cs="Courier New"/>
        </w:rPr>
        <w:t xml:space="preserve">volatile unsigned long </w:t>
      </w:r>
      <w:proofErr w:type="spellStart"/>
      <w:r w:rsidRPr="0032561C">
        <w:rPr>
          <w:rFonts w:ascii="Courier New" w:hAnsi="Courier New" w:cs="Courier New"/>
        </w:rPr>
        <w:t>lasttick</w:t>
      </w:r>
      <w:proofErr w:type="spellEnd"/>
      <w:r w:rsidRPr="0032561C">
        <w:rPr>
          <w:rFonts w:ascii="Courier New" w:hAnsi="Courier New" w:cs="Courier New"/>
        </w:rPr>
        <w:t xml:space="preserve"> = 0;</w:t>
      </w:r>
    </w:p>
    <w:p w:rsidR="0032561C" w:rsidRPr="0032561C" w:rsidRDefault="0032561C" w:rsidP="0032561C">
      <w:pPr>
        <w:rPr>
          <w:rFonts w:ascii="Courier New" w:hAnsi="Courier New" w:cs="Courier New"/>
        </w:rPr>
      </w:pPr>
      <w:r w:rsidRPr="0032561C">
        <w:rPr>
          <w:rFonts w:ascii="Courier New" w:hAnsi="Courier New" w:cs="Courier New"/>
        </w:rPr>
        <w:t xml:space="preserve">volatile float </w:t>
      </w:r>
      <w:proofErr w:type="spellStart"/>
      <w:r w:rsidRPr="0032561C">
        <w:rPr>
          <w:rFonts w:ascii="Courier New" w:hAnsi="Courier New" w:cs="Courier New"/>
        </w:rPr>
        <w:t>meter_per_second</w:t>
      </w:r>
      <w:proofErr w:type="spellEnd"/>
      <w:r w:rsidRPr="0032561C">
        <w:rPr>
          <w:rFonts w:ascii="Courier New" w:hAnsi="Courier New" w:cs="Courier New"/>
        </w:rPr>
        <w:t xml:space="preserve"> = 0.0;</w:t>
      </w:r>
    </w:p>
    <w:p w:rsidR="0032561C" w:rsidRPr="0032561C" w:rsidRDefault="0032561C" w:rsidP="0032561C">
      <w:pPr>
        <w:rPr>
          <w:rFonts w:ascii="Courier New" w:hAnsi="Courier New" w:cs="Courier New"/>
          <w:lang w:val="de-DE"/>
        </w:rPr>
      </w:pPr>
      <w:r w:rsidRPr="0032561C">
        <w:rPr>
          <w:rFonts w:ascii="Courier New" w:hAnsi="Courier New" w:cs="Courier New"/>
          <w:lang w:val="de-DE"/>
        </w:rPr>
        <w:t xml:space="preserve">volatile </w:t>
      </w:r>
      <w:proofErr w:type="spellStart"/>
      <w:r w:rsidRPr="0032561C">
        <w:rPr>
          <w:rFonts w:ascii="Courier New" w:hAnsi="Courier New" w:cs="Courier New"/>
          <w:lang w:val="de-DE"/>
        </w:rPr>
        <w:t>unsigned</w:t>
      </w:r>
      <w:proofErr w:type="spellEnd"/>
      <w:r w:rsidRPr="0032561C">
        <w:rPr>
          <w:rFonts w:ascii="Courier New" w:hAnsi="Courier New" w:cs="Courier New"/>
          <w:lang w:val="de-DE"/>
        </w:rPr>
        <w:t xml:space="preserve"> </w:t>
      </w:r>
      <w:proofErr w:type="spellStart"/>
      <w:r w:rsidRPr="0032561C">
        <w:rPr>
          <w:rFonts w:ascii="Courier New" w:hAnsi="Courier New" w:cs="Courier New"/>
          <w:lang w:val="de-DE"/>
        </w:rPr>
        <w:t>long</w:t>
      </w:r>
      <w:proofErr w:type="spellEnd"/>
      <w:r w:rsidRPr="0032561C">
        <w:rPr>
          <w:rFonts w:ascii="Courier New" w:hAnsi="Courier New" w:cs="Courier New"/>
          <w:lang w:val="de-DE"/>
        </w:rPr>
        <w:t xml:space="preserve"> </w:t>
      </w:r>
      <w:proofErr w:type="spellStart"/>
      <w:r w:rsidRPr="0032561C">
        <w:rPr>
          <w:rFonts w:ascii="Courier New" w:hAnsi="Courier New" w:cs="Courier New"/>
          <w:lang w:val="de-DE"/>
        </w:rPr>
        <w:t>seconds</w:t>
      </w:r>
      <w:proofErr w:type="spellEnd"/>
      <w:r w:rsidRPr="0032561C">
        <w:rPr>
          <w:rFonts w:ascii="Courier New" w:hAnsi="Courier New" w:cs="Courier New"/>
          <w:lang w:val="de-DE"/>
        </w:rPr>
        <w:t xml:space="preserve"> = 0;</w:t>
      </w:r>
    </w:p>
    <w:p w:rsidR="00C70B02" w:rsidRPr="00C70B02" w:rsidRDefault="00C70B02" w:rsidP="0032561C">
      <w:pPr>
        <w:rPr>
          <w:rFonts w:cs="Courier New"/>
          <w:lang w:val="de-DE"/>
        </w:rPr>
      </w:pPr>
      <w:r w:rsidRPr="00C70B02">
        <w:rPr>
          <w:rFonts w:cs="Courier New"/>
          <w:lang w:val="de-DE"/>
        </w:rPr>
        <w:lastRenderedPageBreak/>
        <w:t xml:space="preserve">Um die zurückgelegte Entfernung zu berechnen wird eine Konstante festgelegt. </w:t>
      </w:r>
      <w:r>
        <w:rPr>
          <w:rFonts w:cs="Courier New"/>
          <w:lang w:val="de-DE"/>
        </w:rPr>
        <w:t xml:space="preserve">Basierend auf den </w:t>
      </w:r>
      <w:proofErr w:type="spellStart"/>
      <w:r>
        <w:rPr>
          <w:lang w:val="de-DE"/>
        </w:rPr>
        <w:t>Bitbucket</w:t>
      </w:r>
      <w:proofErr w:type="spellEnd"/>
      <w:r>
        <w:rPr>
          <w:lang w:val="de-DE"/>
        </w:rPr>
        <w:t xml:space="preserve"> Repository</w:t>
      </w:r>
      <w:r>
        <w:rPr>
          <w:lang w:val="de-DE"/>
        </w:rPr>
        <w:t xml:space="preserve"> Eintrag von </w:t>
      </w:r>
      <w:r w:rsidRPr="0098468C">
        <w:rPr>
          <w:lang w:val="de-DE"/>
        </w:rPr>
        <w:t>Giordano Bianchi</w:t>
      </w:r>
      <w:r>
        <w:rPr>
          <w:lang w:val="de-DE"/>
        </w:rPr>
        <w:t xml:space="preserve"> (</w:t>
      </w:r>
      <w:hyperlink r:id="rId10" w:history="1">
        <w:r w:rsidRPr="00656073">
          <w:rPr>
            <w:rStyle w:val="Hyperlink"/>
            <w:lang w:val="de-DE"/>
          </w:rPr>
          <w:t>https://bitbucket.org/giobianchi/yun_rower</w:t>
        </w:r>
      </w:hyperlink>
      <w:r>
        <w:rPr>
          <w:lang w:val="de-DE"/>
        </w:rPr>
        <w:t xml:space="preserve">) </w:t>
      </w:r>
      <w:r w:rsidRPr="00C70B02">
        <w:rPr>
          <w:rFonts w:cs="Courier New"/>
          <w:lang w:val="de-DE"/>
        </w:rPr>
        <w:t xml:space="preserve"> </w:t>
      </w:r>
      <w:r>
        <w:rPr>
          <w:rFonts w:cs="Courier New"/>
          <w:lang w:val="de-DE"/>
        </w:rPr>
        <w:t xml:space="preserve">wurde die Konstante auf 4.805 festgelegt. Das bedeutet, der Sensor hat 4.805 Tics entgegengenommen. </w:t>
      </w:r>
    </w:p>
    <w:p w:rsidR="0032561C" w:rsidRPr="0032561C" w:rsidRDefault="0032561C" w:rsidP="0032561C">
      <w:pPr>
        <w:rPr>
          <w:rFonts w:ascii="Courier New" w:hAnsi="Courier New" w:cs="Courier New"/>
          <w:lang w:val="de-DE"/>
        </w:rPr>
      </w:pPr>
      <w:proofErr w:type="spellStart"/>
      <w:r w:rsidRPr="0032561C">
        <w:rPr>
          <w:rFonts w:ascii="Courier New" w:hAnsi="Courier New" w:cs="Courier New"/>
          <w:lang w:val="de-DE"/>
        </w:rPr>
        <w:t>const</w:t>
      </w:r>
      <w:proofErr w:type="spellEnd"/>
      <w:r w:rsidRPr="0032561C">
        <w:rPr>
          <w:rFonts w:ascii="Courier New" w:hAnsi="Courier New" w:cs="Courier New"/>
          <w:lang w:val="de-DE"/>
        </w:rPr>
        <w:t xml:space="preserve"> </w:t>
      </w:r>
      <w:proofErr w:type="spellStart"/>
      <w:r w:rsidRPr="0032561C">
        <w:rPr>
          <w:rFonts w:ascii="Courier New" w:hAnsi="Courier New" w:cs="Courier New"/>
          <w:lang w:val="de-DE"/>
        </w:rPr>
        <w:t>float</w:t>
      </w:r>
      <w:proofErr w:type="spellEnd"/>
      <w:r w:rsidRPr="0032561C">
        <w:rPr>
          <w:rFonts w:ascii="Courier New" w:hAnsi="Courier New" w:cs="Courier New"/>
          <w:lang w:val="de-DE"/>
        </w:rPr>
        <w:t xml:space="preserve"> </w:t>
      </w:r>
      <w:proofErr w:type="spellStart"/>
      <w:r w:rsidRPr="0032561C">
        <w:rPr>
          <w:rFonts w:ascii="Courier New" w:hAnsi="Courier New" w:cs="Courier New"/>
          <w:lang w:val="de-DE"/>
        </w:rPr>
        <w:t>ratio</w:t>
      </w:r>
      <w:proofErr w:type="spellEnd"/>
      <w:r w:rsidRPr="0032561C">
        <w:rPr>
          <w:rFonts w:ascii="Courier New" w:hAnsi="Courier New" w:cs="Courier New"/>
          <w:lang w:val="de-DE"/>
        </w:rPr>
        <w:t xml:space="preserve"> = 4.805;</w:t>
      </w:r>
    </w:p>
    <w:p w:rsidR="00D626CB" w:rsidRDefault="00C7549E" w:rsidP="0098468C">
      <w:pPr>
        <w:rPr>
          <w:lang w:val="de-DE"/>
        </w:rPr>
      </w:pPr>
      <w:r>
        <w:rPr>
          <w:lang w:val="de-DE"/>
        </w:rPr>
        <w:t xml:space="preserve">Die Daten werden anschließend an den </w:t>
      </w:r>
      <w:proofErr w:type="spellStart"/>
      <w:r>
        <w:rPr>
          <w:lang w:val="de-DE"/>
        </w:rPr>
        <w:t>Raspberry</w:t>
      </w:r>
      <w:proofErr w:type="spellEnd"/>
      <w:r>
        <w:rPr>
          <w:lang w:val="de-DE"/>
        </w:rPr>
        <w:t xml:space="preserve"> Pi gesendet.</w:t>
      </w:r>
    </w:p>
    <w:p w:rsidR="00C7549E" w:rsidRPr="0098468C" w:rsidRDefault="00C7549E" w:rsidP="00C7549E">
      <w:pPr>
        <w:pStyle w:val="berschrift2"/>
        <w:rPr>
          <w:lang w:val="de-DE"/>
        </w:rPr>
      </w:pPr>
      <w:proofErr w:type="spellStart"/>
      <w:r>
        <w:rPr>
          <w:lang w:val="de-DE"/>
        </w:rPr>
        <w:t>Raspberry</w:t>
      </w:r>
      <w:proofErr w:type="spellEnd"/>
      <w:r>
        <w:rPr>
          <w:lang w:val="de-DE"/>
        </w:rPr>
        <w:t xml:space="preserve"> Pi </w:t>
      </w:r>
    </w:p>
    <w:p w:rsidR="0008535C" w:rsidRPr="003656CE" w:rsidRDefault="00C7549E" w:rsidP="003656CE">
      <w:pPr>
        <w:rPr>
          <w:lang w:val="de-DE"/>
        </w:rPr>
      </w:pPr>
      <w:r>
        <w:rPr>
          <w:lang w:val="de-DE"/>
        </w:rPr>
        <w:t xml:space="preserve">Auf dem </w:t>
      </w:r>
      <w:proofErr w:type="spellStart"/>
      <w:r>
        <w:rPr>
          <w:lang w:val="de-DE"/>
        </w:rPr>
        <w:t>Raspi</w:t>
      </w:r>
      <w:proofErr w:type="spellEnd"/>
      <w:r>
        <w:rPr>
          <w:lang w:val="de-DE"/>
        </w:rPr>
        <w:t xml:space="preserve"> ist </w:t>
      </w:r>
      <w:r w:rsidR="0008535C">
        <w:rPr>
          <w:lang w:val="de-DE"/>
        </w:rPr>
        <w:t>MQTT Booker</w:t>
      </w:r>
      <w:r>
        <w:rPr>
          <w:lang w:val="de-DE"/>
        </w:rPr>
        <w:t xml:space="preserve"> von </w:t>
      </w:r>
      <w:proofErr w:type="spellStart"/>
      <w:r w:rsidR="0008535C">
        <w:rPr>
          <w:lang w:val="de-DE"/>
        </w:rPr>
        <w:t>Mosquito</w:t>
      </w:r>
      <w:proofErr w:type="spellEnd"/>
      <w:r>
        <w:rPr>
          <w:lang w:val="de-DE"/>
        </w:rPr>
        <w:t xml:space="preserve"> installiert.</w:t>
      </w:r>
      <w:r w:rsidR="0008535C">
        <w:rPr>
          <w:lang w:val="de-DE"/>
        </w:rPr>
        <w:t xml:space="preserve">  </w:t>
      </w:r>
    </w:p>
    <w:p w:rsidR="00776716" w:rsidRPr="00776716" w:rsidRDefault="00776716">
      <w:pPr>
        <w:rPr>
          <w:lang w:val="de-DE"/>
        </w:rPr>
      </w:pPr>
    </w:p>
    <w:sectPr w:rsidR="00776716" w:rsidRPr="00776716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F65C3C"/>
    <w:multiLevelType w:val="hybridMultilevel"/>
    <w:tmpl w:val="4FDC1968"/>
    <w:lvl w:ilvl="0" w:tplc="0407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716"/>
    <w:rsid w:val="0008535C"/>
    <w:rsid w:val="00116C8D"/>
    <w:rsid w:val="001663D7"/>
    <w:rsid w:val="00206687"/>
    <w:rsid w:val="002A66F9"/>
    <w:rsid w:val="002C16F4"/>
    <w:rsid w:val="0032561C"/>
    <w:rsid w:val="003656CE"/>
    <w:rsid w:val="00401A6E"/>
    <w:rsid w:val="0042187B"/>
    <w:rsid w:val="004738A2"/>
    <w:rsid w:val="00527D49"/>
    <w:rsid w:val="0054588C"/>
    <w:rsid w:val="00555FE9"/>
    <w:rsid w:val="00636254"/>
    <w:rsid w:val="006E5D9E"/>
    <w:rsid w:val="0072482E"/>
    <w:rsid w:val="00776716"/>
    <w:rsid w:val="007F4393"/>
    <w:rsid w:val="00804510"/>
    <w:rsid w:val="00895AE0"/>
    <w:rsid w:val="009735DD"/>
    <w:rsid w:val="0098468C"/>
    <w:rsid w:val="009A3B26"/>
    <w:rsid w:val="009B4CC2"/>
    <w:rsid w:val="009C5D29"/>
    <w:rsid w:val="00C70B02"/>
    <w:rsid w:val="00C7549E"/>
    <w:rsid w:val="00D626CB"/>
    <w:rsid w:val="00EB0174"/>
    <w:rsid w:val="00F70360"/>
    <w:rsid w:val="00FB4944"/>
    <w:rsid w:val="00FD2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9EDAD"/>
  <w15:chartTrackingRefBased/>
  <w15:docId w15:val="{31832069-1B59-4A62-BD4C-6EB42AA2D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767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754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767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36254"/>
    <w:rPr>
      <w:color w:val="0563C1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3656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72482E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C7549E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C754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bitbucket.org/giobianchi/yun_row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uxamito.com/wiki/index.php/Arduino_Environment_and_Esp8266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311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Nebuhr</dc:creator>
  <cp:keywords/>
  <dc:description/>
  <cp:lastModifiedBy>Marion Nebuhr</cp:lastModifiedBy>
  <cp:revision>15</cp:revision>
  <dcterms:created xsi:type="dcterms:W3CDTF">2016-09-23T18:27:00Z</dcterms:created>
  <dcterms:modified xsi:type="dcterms:W3CDTF">2016-09-24T16:23:00Z</dcterms:modified>
</cp:coreProperties>
</file>