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6B25" w14:textId="3F77B23E" w:rsidR="00E96078" w:rsidRDefault="00D90974" w:rsidP="00C7557A">
      <w:pPr>
        <w:spacing w:before="60"/>
        <w:ind w:left="1516" w:right="1517"/>
        <w:jc w:val="center"/>
        <w:rPr>
          <w:b/>
          <w:sz w:val="40"/>
        </w:rPr>
      </w:pPr>
      <w:r>
        <w:rPr>
          <w:b/>
          <w:sz w:val="36"/>
        </w:rPr>
        <w:t xml:space="preserve">AKQA </w:t>
      </w:r>
      <w:r w:rsidR="00C7557A">
        <w:rPr>
          <w:b/>
          <w:sz w:val="36"/>
        </w:rPr>
        <w:t>Number to Words</w:t>
      </w:r>
      <w:r>
        <w:rPr>
          <w:b/>
          <w:sz w:val="36"/>
        </w:rPr>
        <w:t xml:space="preserve"> Solution</w:t>
      </w:r>
    </w:p>
    <w:p w14:paraId="740B7003" w14:textId="77777777" w:rsidR="00E96078" w:rsidRDefault="00E96078">
      <w:pPr>
        <w:pStyle w:val="BodyText"/>
        <w:rPr>
          <w:sz w:val="20"/>
        </w:rPr>
      </w:pPr>
    </w:p>
    <w:p w14:paraId="75D51281" w14:textId="77777777" w:rsidR="00E96078" w:rsidRDefault="00E96078">
      <w:pPr>
        <w:pStyle w:val="BodyText"/>
        <w:spacing w:before="9"/>
        <w:rPr>
          <w:sz w:val="26"/>
        </w:rPr>
      </w:pPr>
    </w:p>
    <w:p w14:paraId="53B74E0D" w14:textId="77777777" w:rsidR="00E96078" w:rsidRDefault="00E96078">
      <w:pPr>
        <w:pStyle w:val="BodyText"/>
        <w:rPr>
          <w:sz w:val="20"/>
        </w:rPr>
      </w:pPr>
    </w:p>
    <w:p w14:paraId="6488F1C2" w14:textId="77777777" w:rsidR="00E96078" w:rsidRDefault="00E96078">
      <w:pPr>
        <w:pStyle w:val="BodyText"/>
        <w:spacing w:before="6"/>
        <w:rPr>
          <w:sz w:val="21"/>
        </w:rPr>
      </w:pPr>
    </w:p>
    <w:p w14:paraId="74AF7FE8" w14:textId="77777777" w:rsidR="00E96078" w:rsidRDefault="00D90974">
      <w:pPr>
        <w:pStyle w:val="Heading2"/>
        <w:rPr>
          <w:rFonts w:ascii="Trebuchet MS"/>
        </w:rPr>
      </w:pPr>
      <w:r>
        <w:rPr>
          <w:rFonts w:ascii="Trebuchet MS"/>
          <w:color w:val="2E5395"/>
        </w:rPr>
        <w:t>Table of</w:t>
      </w:r>
      <w:r>
        <w:rPr>
          <w:rFonts w:ascii="Trebuchet MS"/>
          <w:color w:val="2E5395"/>
          <w:spacing w:val="-59"/>
        </w:rPr>
        <w:t xml:space="preserve"> </w:t>
      </w:r>
      <w:r>
        <w:rPr>
          <w:rFonts w:ascii="Trebuchet MS"/>
          <w:color w:val="2E5395"/>
          <w:spacing w:val="-3"/>
        </w:rPr>
        <w:t>Content</w:t>
      </w:r>
    </w:p>
    <w:sdt>
      <w:sdtPr>
        <w:id w:val="1538701393"/>
        <w:docPartObj>
          <w:docPartGallery w:val="Table of Contents"/>
          <w:docPartUnique/>
        </w:docPartObj>
      </w:sdtPr>
      <w:sdtEndPr/>
      <w:sdtContent>
        <w:p w14:paraId="0BCADEB8" w14:textId="77777777" w:rsidR="00E96078" w:rsidRDefault="00B27FEC">
          <w:pPr>
            <w:pStyle w:val="TOC1"/>
            <w:tabs>
              <w:tab w:val="right" w:leader="dot" w:pos="9119"/>
            </w:tabs>
            <w:spacing w:before="179"/>
          </w:pPr>
          <w:hyperlink w:anchor="_bookmark0" w:history="1">
            <w:r w:rsidR="00D90974">
              <w:t>RE</w:t>
            </w:r>
          </w:hyperlink>
          <w:hyperlink w:anchor="_bookmark0" w:history="1">
            <w:r w:rsidR="00D90974">
              <w:t>QUIREMENT</w:t>
            </w:r>
            <w:r w:rsidR="00D90974">
              <w:tab/>
              <w:t>1</w:t>
            </w:r>
          </w:hyperlink>
        </w:p>
        <w:p w14:paraId="206633C5" w14:textId="5D7422FE" w:rsidR="00E96078" w:rsidRDefault="00B27FEC">
          <w:pPr>
            <w:pStyle w:val="TOC1"/>
            <w:tabs>
              <w:tab w:val="right" w:leader="dot" w:pos="9119"/>
            </w:tabs>
          </w:pPr>
          <w:hyperlink w:anchor="_bookmark2" w:history="1">
            <w:r w:rsidR="00D90974">
              <w:t>S</w:t>
            </w:r>
          </w:hyperlink>
          <w:hyperlink w:anchor="_bookmark2" w:history="1">
            <w:r w:rsidR="00D90974">
              <w:t>OLUTION</w:t>
            </w:r>
            <w:r w:rsidR="00D90974">
              <w:rPr>
                <w:spacing w:val="-2"/>
              </w:rPr>
              <w:t xml:space="preserve"> </w:t>
            </w:r>
            <w:r w:rsidR="00D90974">
              <w:t>SET</w:t>
            </w:r>
            <w:r w:rsidR="002425BB">
              <w:t>-UP</w:t>
            </w:r>
            <w:r w:rsidR="00D90974">
              <w:tab/>
              <w:t>1</w:t>
            </w:r>
          </w:hyperlink>
        </w:p>
        <w:p w14:paraId="0BDCCD16" w14:textId="261675AB" w:rsidR="00E96078" w:rsidRDefault="00B27FEC">
          <w:pPr>
            <w:pStyle w:val="TOC1"/>
            <w:tabs>
              <w:tab w:val="right" w:leader="dot" w:pos="9119"/>
            </w:tabs>
            <w:spacing w:before="121"/>
          </w:pPr>
          <w:hyperlink w:anchor="_bookmark3" w:history="1">
            <w:r w:rsidR="00D90974">
              <w:t>S</w:t>
            </w:r>
          </w:hyperlink>
          <w:hyperlink w:anchor="_bookmark3" w:history="1">
            <w:r w:rsidR="00D90974">
              <w:t>OLUTION</w:t>
            </w:r>
            <w:r w:rsidR="00D90974">
              <w:rPr>
                <w:spacing w:val="-2"/>
              </w:rPr>
              <w:t xml:space="preserve"> </w:t>
            </w:r>
            <w:r w:rsidR="00D90974">
              <w:t>DETAILS</w:t>
            </w:r>
            <w:r w:rsidR="00D90974">
              <w:tab/>
            </w:r>
          </w:hyperlink>
          <w:r w:rsidR="00763A9F">
            <w:t>1</w:t>
          </w:r>
        </w:p>
        <w:p w14:paraId="30B46CAB" w14:textId="39E1FCC3" w:rsidR="00E96078" w:rsidRDefault="00B27FEC">
          <w:pPr>
            <w:pStyle w:val="TOC1"/>
            <w:tabs>
              <w:tab w:val="right" w:leader="dot" w:pos="9119"/>
            </w:tabs>
          </w:pPr>
          <w:hyperlink w:anchor="_bookmark4" w:history="1">
            <w:r w:rsidR="00D90974">
              <w:t>SCREENSHOTS</w:t>
            </w:r>
            <w:r w:rsidR="00D90974">
              <w:tab/>
              <w:t>2</w:t>
            </w:r>
          </w:hyperlink>
        </w:p>
      </w:sdtContent>
    </w:sdt>
    <w:p w14:paraId="14B9A9A3" w14:textId="77777777" w:rsidR="00E96078" w:rsidRDefault="00E96078">
      <w:pPr>
        <w:pStyle w:val="BodyText"/>
        <w:rPr>
          <w:b/>
          <w:sz w:val="22"/>
        </w:rPr>
      </w:pPr>
    </w:p>
    <w:p w14:paraId="31AD9550" w14:textId="77777777" w:rsidR="00E96078" w:rsidRDefault="00E96078">
      <w:pPr>
        <w:pStyle w:val="BodyText"/>
        <w:spacing w:before="10"/>
        <w:rPr>
          <w:b/>
          <w:sz w:val="32"/>
        </w:rPr>
      </w:pPr>
    </w:p>
    <w:p w14:paraId="6B45FE02" w14:textId="77777777" w:rsidR="00E96078" w:rsidRDefault="00D90974">
      <w:pPr>
        <w:pStyle w:val="Heading1"/>
      </w:pPr>
      <w:bookmarkStart w:id="0" w:name="_bookmark0"/>
      <w:bookmarkEnd w:id="0"/>
      <w:r>
        <w:rPr>
          <w:color w:val="2E5395"/>
        </w:rPr>
        <w:t>Requirement</w:t>
      </w:r>
    </w:p>
    <w:p w14:paraId="772E700C" w14:textId="77777777" w:rsidR="00E96078" w:rsidRDefault="00E96078">
      <w:pPr>
        <w:pStyle w:val="BodyText"/>
        <w:rPr>
          <w:b/>
          <w:sz w:val="25"/>
        </w:rPr>
      </w:pPr>
    </w:p>
    <w:p w14:paraId="4B8D725F" w14:textId="77777777" w:rsidR="00E96078" w:rsidRPr="00763A9F" w:rsidRDefault="00D90974">
      <w:pPr>
        <w:pStyle w:val="BodyText"/>
        <w:ind w:left="100"/>
        <w:rPr>
          <w:sz w:val="22"/>
          <w:szCs w:val="22"/>
        </w:rPr>
      </w:pPr>
      <w:r w:rsidRPr="00763A9F">
        <w:rPr>
          <w:sz w:val="22"/>
          <w:szCs w:val="22"/>
        </w:rPr>
        <w:t>Develop a web application that performs the following functions:</w:t>
      </w:r>
    </w:p>
    <w:p w14:paraId="0C6983A7" w14:textId="77777777" w:rsidR="00E96078" w:rsidRPr="00763A9F" w:rsidRDefault="00D90974">
      <w:pPr>
        <w:pStyle w:val="ListParagraph"/>
        <w:numPr>
          <w:ilvl w:val="0"/>
          <w:numId w:val="4"/>
        </w:numPr>
        <w:tabs>
          <w:tab w:val="left" w:pos="230"/>
        </w:tabs>
        <w:spacing w:before="15"/>
        <w:ind w:hanging="129"/>
      </w:pPr>
      <w:r w:rsidRPr="00763A9F">
        <w:t>Capture a person’s name and a number</w:t>
      </w:r>
    </w:p>
    <w:p w14:paraId="46EC48AD" w14:textId="77777777" w:rsidR="00E96078" w:rsidRPr="00763A9F" w:rsidRDefault="00D90974">
      <w:pPr>
        <w:pStyle w:val="ListParagraph"/>
        <w:numPr>
          <w:ilvl w:val="0"/>
          <w:numId w:val="4"/>
        </w:numPr>
        <w:tabs>
          <w:tab w:val="left" w:pos="230"/>
        </w:tabs>
        <w:spacing w:before="11"/>
        <w:ind w:hanging="129"/>
      </w:pPr>
      <w:r w:rsidRPr="00763A9F">
        <w:t>Convert this number into words</w:t>
      </w:r>
    </w:p>
    <w:p w14:paraId="71ACF8B9" w14:textId="77777777" w:rsidR="00E96078" w:rsidRPr="00763A9F" w:rsidRDefault="00D90974">
      <w:pPr>
        <w:pStyle w:val="ListParagraph"/>
        <w:numPr>
          <w:ilvl w:val="0"/>
          <w:numId w:val="4"/>
        </w:numPr>
        <w:tabs>
          <w:tab w:val="left" w:pos="230"/>
        </w:tabs>
        <w:spacing w:before="14"/>
        <w:ind w:hanging="129"/>
      </w:pPr>
      <w:r w:rsidRPr="00763A9F">
        <w:t>Render this name and number (as words) as a web page.</w:t>
      </w:r>
    </w:p>
    <w:p w14:paraId="13CED648" w14:textId="77777777" w:rsidR="00E96078" w:rsidRPr="00763A9F" w:rsidRDefault="00D90974">
      <w:pPr>
        <w:pStyle w:val="BodyText"/>
        <w:spacing w:before="11" w:line="256" w:lineRule="auto"/>
        <w:ind w:left="100" w:right="7779"/>
        <w:rPr>
          <w:sz w:val="22"/>
          <w:szCs w:val="22"/>
        </w:rPr>
      </w:pPr>
      <w:r w:rsidRPr="00763A9F">
        <w:rPr>
          <w:sz w:val="22"/>
          <w:szCs w:val="22"/>
        </w:rPr>
        <w:t>For example: Input: John Smith “123.45”</w:t>
      </w:r>
    </w:p>
    <w:p w14:paraId="00FF526A" w14:textId="77777777" w:rsidR="00E96078" w:rsidRPr="00763A9F" w:rsidRDefault="00D90974">
      <w:pPr>
        <w:pStyle w:val="BodyText"/>
        <w:spacing w:line="203" w:lineRule="exact"/>
        <w:ind w:left="100"/>
        <w:rPr>
          <w:sz w:val="22"/>
          <w:szCs w:val="22"/>
        </w:rPr>
      </w:pPr>
      <w:r w:rsidRPr="00763A9F">
        <w:rPr>
          <w:sz w:val="22"/>
          <w:szCs w:val="22"/>
        </w:rPr>
        <w:t>Output: John Smith</w:t>
      </w:r>
    </w:p>
    <w:p w14:paraId="5E096035" w14:textId="77777777" w:rsidR="00E96078" w:rsidRPr="00763A9F" w:rsidRDefault="00D90974">
      <w:pPr>
        <w:pStyle w:val="BodyText"/>
        <w:spacing w:before="14"/>
        <w:ind w:left="100"/>
        <w:rPr>
          <w:sz w:val="22"/>
          <w:szCs w:val="22"/>
        </w:rPr>
      </w:pPr>
      <w:r w:rsidRPr="00763A9F">
        <w:rPr>
          <w:sz w:val="22"/>
          <w:szCs w:val="22"/>
        </w:rPr>
        <w:t>“ONE HUNDRED AND TWENTY-THREE DOLLARS AND FORTY-FIVE CENTS”</w:t>
      </w:r>
    </w:p>
    <w:p w14:paraId="28BCB7D5" w14:textId="77777777" w:rsidR="00E96078" w:rsidRDefault="00E96078">
      <w:pPr>
        <w:pStyle w:val="BodyText"/>
        <w:spacing w:before="1"/>
        <w:rPr>
          <w:sz w:val="22"/>
        </w:rPr>
      </w:pPr>
    </w:p>
    <w:p w14:paraId="39529B23" w14:textId="77777777" w:rsidR="00E96078" w:rsidRDefault="00E96078">
      <w:pPr>
        <w:pStyle w:val="BodyText"/>
        <w:rPr>
          <w:b/>
          <w:sz w:val="22"/>
        </w:rPr>
      </w:pPr>
      <w:bookmarkStart w:id="1" w:name="_bookmark1"/>
      <w:bookmarkEnd w:id="1"/>
    </w:p>
    <w:p w14:paraId="311668C1" w14:textId="77777777" w:rsidR="00E96078" w:rsidRDefault="00E96078">
      <w:pPr>
        <w:pStyle w:val="BodyText"/>
        <w:spacing w:before="2"/>
        <w:rPr>
          <w:b/>
          <w:sz w:val="19"/>
        </w:rPr>
      </w:pPr>
    </w:p>
    <w:p w14:paraId="43BD8230" w14:textId="6094D224" w:rsidR="00E96078" w:rsidRDefault="00C7557A">
      <w:pPr>
        <w:pStyle w:val="Heading1"/>
      </w:pPr>
      <w:bookmarkStart w:id="2" w:name="_bookmark2"/>
      <w:bookmarkEnd w:id="2"/>
      <w:r>
        <w:rPr>
          <w:color w:val="2E5395"/>
          <w:w w:val="95"/>
        </w:rPr>
        <w:t>Solution set-up</w:t>
      </w:r>
    </w:p>
    <w:p w14:paraId="58384F9E" w14:textId="77777777" w:rsidR="00E96078" w:rsidRDefault="00E96078">
      <w:pPr>
        <w:pStyle w:val="BodyText"/>
        <w:rPr>
          <w:b/>
          <w:sz w:val="25"/>
        </w:rPr>
      </w:pPr>
    </w:p>
    <w:p w14:paraId="51389E96" w14:textId="77777777" w:rsidR="00E96078" w:rsidRDefault="00E96078">
      <w:pPr>
        <w:pStyle w:val="BodyText"/>
        <w:spacing w:before="2"/>
        <w:rPr>
          <w:sz w:val="20"/>
        </w:rPr>
      </w:pPr>
    </w:p>
    <w:p w14:paraId="1D011F90" w14:textId="2E32F49D" w:rsidR="00E96078" w:rsidRDefault="00C7557A" w:rsidP="00C7557A">
      <w:pPr>
        <w:pStyle w:val="ListParagraph"/>
        <w:numPr>
          <w:ilvl w:val="0"/>
          <w:numId w:val="5"/>
        </w:numPr>
        <w:spacing w:line="256" w:lineRule="auto"/>
      </w:pPr>
      <w:r>
        <w:t>Please press Ctrl + F5 to test the application</w:t>
      </w:r>
    </w:p>
    <w:p w14:paraId="3ED44653" w14:textId="77777777" w:rsidR="002425BB" w:rsidRDefault="002425BB">
      <w:pPr>
        <w:pStyle w:val="Heading1"/>
        <w:spacing w:before="25"/>
        <w:rPr>
          <w:color w:val="2E5395"/>
          <w:w w:val="95"/>
        </w:rPr>
      </w:pPr>
      <w:bookmarkStart w:id="3" w:name="_bookmark3"/>
      <w:bookmarkEnd w:id="3"/>
    </w:p>
    <w:p w14:paraId="61662ADE" w14:textId="1690748F" w:rsidR="00E96078" w:rsidRDefault="00D90974">
      <w:pPr>
        <w:pStyle w:val="Heading1"/>
        <w:spacing w:before="25"/>
        <w:rPr>
          <w:color w:val="2E5395"/>
          <w:w w:val="95"/>
        </w:rPr>
      </w:pPr>
      <w:r>
        <w:rPr>
          <w:color w:val="2E5395"/>
          <w:w w:val="95"/>
        </w:rPr>
        <w:t>Solution Details</w:t>
      </w:r>
    </w:p>
    <w:p w14:paraId="4CD6820A" w14:textId="77777777" w:rsidR="00C7557A" w:rsidRDefault="00C7557A">
      <w:pPr>
        <w:pStyle w:val="Heading1"/>
        <w:spacing w:before="25"/>
      </w:pPr>
    </w:p>
    <w:p w14:paraId="1025C63B" w14:textId="715020E5" w:rsidR="00E96078" w:rsidRDefault="00C7557A">
      <w:pPr>
        <w:pStyle w:val="BodyText"/>
        <w:spacing w:before="6"/>
        <w:rPr>
          <w:sz w:val="23"/>
        </w:rPr>
      </w:pPr>
      <w:r>
        <w:rPr>
          <w:sz w:val="23"/>
        </w:rPr>
        <w:t>There are two projects</w:t>
      </w:r>
    </w:p>
    <w:p w14:paraId="2A0AF059" w14:textId="77777777" w:rsidR="00C7557A" w:rsidRDefault="00C7557A">
      <w:pPr>
        <w:pStyle w:val="BodyText"/>
        <w:spacing w:before="6"/>
        <w:rPr>
          <w:sz w:val="23"/>
        </w:rPr>
      </w:pPr>
    </w:p>
    <w:p w14:paraId="1432843A" w14:textId="31A074FC" w:rsidR="00E96078" w:rsidRDefault="00C7557A">
      <w:pPr>
        <w:pStyle w:val="Heading3"/>
        <w:numPr>
          <w:ilvl w:val="0"/>
          <w:numId w:val="2"/>
        </w:numPr>
        <w:tabs>
          <w:tab w:val="left" w:pos="820"/>
          <w:tab w:val="left" w:pos="821"/>
        </w:tabs>
      </w:pPr>
      <w:proofErr w:type="spellStart"/>
      <w:proofErr w:type="gramStart"/>
      <w:r w:rsidRPr="00C7557A">
        <w:t>AKQA.Feature.ConvertNumberToWords</w:t>
      </w:r>
      <w:proofErr w:type="spellEnd"/>
      <w:proofErr w:type="gramEnd"/>
    </w:p>
    <w:p w14:paraId="73B4C009" w14:textId="3EBAD2E7" w:rsidR="00C7557A" w:rsidRDefault="00C7557A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 w:rsidRPr="00C7557A">
        <w:rPr>
          <w:b w:val="0"/>
        </w:rPr>
        <w:t>It contains</w:t>
      </w:r>
      <w:r>
        <w:rPr>
          <w:b w:val="0"/>
        </w:rPr>
        <w:t xml:space="preserve"> an MVC project, the flow starts from Home controller and renders the text boxes for Name and Number in </w:t>
      </w:r>
      <w:proofErr w:type="spellStart"/>
      <w:r>
        <w:rPr>
          <w:b w:val="0"/>
        </w:rPr>
        <w:t>Index.cshtml</w:t>
      </w:r>
      <w:proofErr w:type="spellEnd"/>
      <w:r>
        <w:rPr>
          <w:b w:val="0"/>
        </w:rPr>
        <w:t xml:space="preserve"> view which is render from “Home Controller”.</w:t>
      </w:r>
    </w:p>
    <w:p w14:paraId="2039C50E" w14:textId="64048898" w:rsidR="007D70A2" w:rsidRDefault="007D70A2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t xml:space="preserve">The </w:t>
      </w:r>
      <w:proofErr w:type="spellStart"/>
      <w:r>
        <w:rPr>
          <w:b w:val="0"/>
        </w:rPr>
        <w:t>css</w:t>
      </w:r>
      <w:proofErr w:type="spellEnd"/>
      <w:r>
        <w:rPr>
          <w:b w:val="0"/>
        </w:rPr>
        <w:t xml:space="preserve"> classes used in </w:t>
      </w:r>
      <w:proofErr w:type="spellStart"/>
      <w:r>
        <w:rPr>
          <w:b w:val="0"/>
        </w:rPr>
        <w:t>Index.cshtml</w:t>
      </w:r>
      <w:proofErr w:type="spellEnd"/>
      <w:r>
        <w:rPr>
          <w:b w:val="0"/>
        </w:rPr>
        <w:t xml:space="preserve"> for label, textbox </w:t>
      </w:r>
      <w:proofErr w:type="spellStart"/>
      <w:r>
        <w:rPr>
          <w:b w:val="0"/>
        </w:rPr>
        <w:t>etc</w:t>
      </w:r>
      <w:proofErr w:type="spellEnd"/>
      <w:r>
        <w:rPr>
          <w:b w:val="0"/>
        </w:rPr>
        <w:t xml:space="preserve"> are from bootstrap.css (already provided in MVC framework)</w:t>
      </w:r>
    </w:p>
    <w:p w14:paraId="708C2C39" w14:textId="0D66F8FC" w:rsidR="00C7557A" w:rsidRDefault="00C7557A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t xml:space="preserve">The Convert button in </w:t>
      </w:r>
      <w:proofErr w:type="spellStart"/>
      <w:r>
        <w:rPr>
          <w:b w:val="0"/>
        </w:rPr>
        <w:t>Index.cshtml</w:t>
      </w:r>
      <w:proofErr w:type="spellEnd"/>
      <w:r>
        <w:rPr>
          <w:b w:val="0"/>
        </w:rPr>
        <w:t xml:space="preserve"> calls the </w:t>
      </w:r>
      <w:proofErr w:type="spellStart"/>
      <w:r>
        <w:rPr>
          <w:b w:val="0"/>
        </w:rPr>
        <w:t>Jquery</w:t>
      </w:r>
      <w:proofErr w:type="spellEnd"/>
      <w:r>
        <w:rPr>
          <w:b w:val="0"/>
        </w:rPr>
        <w:t xml:space="preserve"> on button click present in custom.js file in Scripts folder</w:t>
      </w:r>
      <w:r w:rsidR="003F5617">
        <w:rPr>
          <w:b w:val="0"/>
        </w:rPr>
        <w:t>.</w:t>
      </w:r>
    </w:p>
    <w:p w14:paraId="49F049F5" w14:textId="70A016F7" w:rsidR="00C7557A" w:rsidRDefault="00C7557A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t xml:space="preserve">Custom.js has the validations and </w:t>
      </w:r>
      <w:r w:rsidR="003F5617">
        <w:rPr>
          <w:b w:val="0"/>
        </w:rPr>
        <w:t xml:space="preserve">ajax is used to make the </w:t>
      </w:r>
      <w:r>
        <w:rPr>
          <w:b w:val="0"/>
        </w:rPr>
        <w:t>API call</w:t>
      </w:r>
      <w:r w:rsidR="003F5617">
        <w:rPr>
          <w:b w:val="0"/>
        </w:rPr>
        <w:t>.</w:t>
      </w:r>
    </w:p>
    <w:p w14:paraId="1C9B6EB5" w14:textId="6EE21A21" w:rsidR="003F5617" w:rsidRDefault="00C7557A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t xml:space="preserve">There’s a web </w:t>
      </w:r>
      <w:proofErr w:type="spellStart"/>
      <w:r w:rsidR="003F5617">
        <w:rPr>
          <w:b w:val="0"/>
        </w:rPr>
        <w:t>api</w:t>
      </w:r>
      <w:proofErr w:type="spellEnd"/>
      <w:r w:rsidR="003F5617">
        <w:rPr>
          <w:b w:val="0"/>
        </w:rPr>
        <w:t xml:space="preserve"> controller in the same project called </w:t>
      </w:r>
      <w:proofErr w:type="spellStart"/>
      <w:r w:rsidR="003F5617" w:rsidRPr="003F5617">
        <w:rPr>
          <w:b w:val="0"/>
        </w:rPr>
        <w:t>NumberToWordsApiController</w:t>
      </w:r>
      <w:proofErr w:type="spellEnd"/>
      <w:r w:rsidR="003F5617">
        <w:rPr>
          <w:b w:val="0"/>
        </w:rPr>
        <w:t xml:space="preserve"> which converts the number into words. Please note I’ve not created a separate project for </w:t>
      </w:r>
      <w:proofErr w:type="spellStart"/>
      <w:r w:rsidR="003F5617">
        <w:rPr>
          <w:b w:val="0"/>
        </w:rPr>
        <w:t>WebAPI</w:t>
      </w:r>
      <w:proofErr w:type="spellEnd"/>
      <w:r w:rsidR="003F5617">
        <w:rPr>
          <w:b w:val="0"/>
        </w:rPr>
        <w:t xml:space="preserve"> service as it makes sense to group them under same project referring to Helix principle</w:t>
      </w:r>
      <w:r w:rsidR="0052162A">
        <w:rPr>
          <w:b w:val="0"/>
        </w:rPr>
        <w:t xml:space="preserve"> </w:t>
      </w:r>
      <w:r w:rsidR="00763A9F">
        <w:rPr>
          <w:b w:val="0"/>
        </w:rPr>
        <w:t xml:space="preserve">and, in the requirement, </w:t>
      </w:r>
      <w:r w:rsidR="00D90974">
        <w:rPr>
          <w:b w:val="0"/>
        </w:rPr>
        <w:t>it is mentioned that project should execute using simple F5 command</w:t>
      </w:r>
      <w:r w:rsidR="003F5617">
        <w:rPr>
          <w:b w:val="0"/>
        </w:rPr>
        <w:t xml:space="preserve">. Also, if it is in the separate project, I need to host the </w:t>
      </w:r>
      <w:proofErr w:type="spellStart"/>
      <w:r w:rsidR="003F5617">
        <w:rPr>
          <w:b w:val="0"/>
        </w:rPr>
        <w:t>WebAPI</w:t>
      </w:r>
      <w:proofErr w:type="spellEnd"/>
      <w:r w:rsidR="003F5617">
        <w:rPr>
          <w:b w:val="0"/>
        </w:rPr>
        <w:t xml:space="preserve"> and have to add header for Cross Domain request.</w:t>
      </w:r>
    </w:p>
    <w:p w14:paraId="3972B940" w14:textId="402CED17" w:rsidR="003F5617" w:rsidRDefault="003F5617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lastRenderedPageBreak/>
        <w:t>Once the call is made to the API it interns calls the Repository which holds the business logic to actually convert number to words. I’ve copied the logic from Google -</w:t>
      </w:r>
      <w:hyperlink r:id="rId5" w:history="1">
        <w:r w:rsidR="002425BB" w:rsidRPr="00004B22">
          <w:rPr>
            <w:rStyle w:val="Hyperlink"/>
          </w:rPr>
          <w:t>https://stackoverflow.com/questions/43334034/convert-number-with-decimals-in-currency-to-words</w:t>
        </w:r>
      </w:hyperlink>
      <w:r>
        <w:t xml:space="preserve"> </w:t>
      </w:r>
      <w:r w:rsidRPr="003F5617">
        <w:rPr>
          <w:b w:val="0"/>
        </w:rPr>
        <w:t xml:space="preserve">and modified </w:t>
      </w:r>
      <w:r>
        <w:rPr>
          <w:b w:val="0"/>
        </w:rPr>
        <w:t>a bit to fix a few issues in it.</w:t>
      </w:r>
    </w:p>
    <w:p w14:paraId="3D7A901E" w14:textId="05CD92EB" w:rsidR="003F5617" w:rsidRDefault="003F5617" w:rsidP="00C7557A">
      <w:pPr>
        <w:pStyle w:val="Heading3"/>
        <w:numPr>
          <w:ilvl w:val="0"/>
          <w:numId w:val="6"/>
        </w:numPr>
        <w:tabs>
          <w:tab w:val="left" w:pos="820"/>
          <w:tab w:val="left" w:pos="821"/>
        </w:tabs>
        <w:rPr>
          <w:b w:val="0"/>
        </w:rPr>
      </w:pPr>
      <w:r>
        <w:rPr>
          <w:b w:val="0"/>
        </w:rPr>
        <w:t>Once we get the response from API, it is shown on the page using AJAX.</w:t>
      </w:r>
    </w:p>
    <w:p w14:paraId="01A41CD3" w14:textId="138CD386" w:rsidR="00C7557A" w:rsidRDefault="00C7557A" w:rsidP="003F5617">
      <w:pPr>
        <w:pStyle w:val="Heading3"/>
        <w:tabs>
          <w:tab w:val="left" w:pos="820"/>
          <w:tab w:val="left" w:pos="821"/>
        </w:tabs>
        <w:ind w:left="1150" w:firstLine="0"/>
        <w:rPr>
          <w:b w:val="0"/>
        </w:rPr>
      </w:pPr>
      <w:r>
        <w:rPr>
          <w:b w:val="0"/>
        </w:rPr>
        <w:t xml:space="preserve"> </w:t>
      </w:r>
    </w:p>
    <w:p w14:paraId="6AF6523B" w14:textId="77777777" w:rsidR="00E96078" w:rsidRDefault="00E96078">
      <w:pPr>
        <w:pStyle w:val="BodyText"/>
        <w:rPr>
          <w:sz w:val="22"/>
        </w:rPr>
      </w:pPr>
    </w:p>
    <w:p w14:paraId="36C9DCC6" w14:textId="77777777" w:rsidR="00E96078" w:rsidRDefault="00E96078">
      <w:pPr>
        <w:pStyle w:val="BodyText"/>
        <w:rPr>
          <w:b/>
        </w:rPr>
      </w:pPr>
    </w:p>
    <w:p w14:paraId="79277942" w14:textId="77777777" w:rsidR="00E96078" w:rsidRDefault="00E96078">
      <w:pPr>
        <w:pStyle w:val="BodyText"/>
        <w:rPr>
          <w:b/>
        </w:rPr>
      </w:pPr>
    </w:p>
    <w:p w14:paraId="7A63D74D" w14:textId="5E8E9F78" w:rsidR="00E96078" w:rsidRDefault="002425BB">
      <w:pPr>
        <w:pStyle w:val="Heading3"/>
        <w:numPr>
          <w:ilvl w:val="0"/>
          <w:numId w:val="2"/>
        </w:numPr>
        <w:tabs>
          <w:tab w:val="left" w:pos="921"/>
          <w:tab w:val="left" w:pos="922"/>
        </w:tabs>
        <w:spacing w:before="124"/>
        <w:ind w:left="921" w:hanging="461"/>
      </w:pPr>
      <w:proofErr w:type="spellStart"/>
      <w:proofErr w:type="gramStart"/>
      <w:r w:rsidRPr="002425BB">
        <w:t>AKQA.Feature.ConvertNumberToWords.Tests</w:t>
      </w:r>
      <w:proofErr w:type="spellEnd"/>
      <w:proofErr w:type="gramEnd"/>
    </w:p>
    <w:p w14:paraId="6347AEC4" w14:textId="77777777" w:rsidR="00E96078" w:rsidRDefault="00E96078">
      <w:pPr>
        <w:pStyle w:val="BodyText"/>
        <w:spacing w:before="9"/>
        <w:rPr>
          <w:b/>
          <w:sz w:val="24"/>
        </w:rPr>
      </w:pPr>
    </w:p>
    <w:p w14:paraId="5008708A" w14:textId="54151265" w:rsidR="00E96078" w:rsidRPr="00B27FEC" w:rsidRDefault="00D90974">
      <w:pPr>
        <w:spacing w:line="247" w:lineRule="auto"/>
        <w:ind w:left="460" w:right="145"/>
        <w:rPr>
          <w:bCs/>
          <w:sz w:val="24"/>
          <w:szCs w:val="24"/>
        </w:rPr>
      </w:pPr>
      <w:proofErr w:type="spellStart"/>
      <w:proofErr w:type="gramStart"/>
      <w:r w:rsidRPr="00B27FEC">
        <w:rPr>
          <w:bCs/>
          <w:sz w:val="24"/>
          <w:szCs w:val="24"/>
        </w:rPr>
        <w:t>AKQA.</w:t>
      </w:r>
      <w:r w:rsidR="002425BB" w:rsidRPr="00B27FEC">
        <w:rPr>
          <w:bCs/>
          <w:sz w:val="24"/>
          <w:szCs w:val="24"/>
        </w:rPr>
        <w:t>Feature.ConvertNumberToWords</w:t>
      </w:r>
      <w:r w:rsidRPr="00B27FEC">
        <w:rPr>
          <w:bCs/>
          <w:sz w:val="24"/>
          <w:szCs w:val="24"/>
        </w:rPr>
        <w:t>.Tests</w:t>
      </w:r>
      <w:proofErr w:type="spellEnd"/>
      <w:proofErr w:type="gramEnd"/>
      <w:r w:rsidRPr="00B27FEC">
        <w:rPr>
          <w:bCs/>
          <w:sz w:val="24"/>
          <w:szCs w:val="24"/>
        </w:rPr>
        <w:t xml:space="preserve"> </w:t>
      </w:r>
      <w:r w:rsidR="002425BB" w:rsidRPr="00B27FEC">
        <w:rPr>
          <w:bCs/>
          <w:sz w:val="24"/>
          <w:szCs w:val="24"/>
        </w:rPr>
        <w:t xml:space="preserve">project contains a unit test case to test the logic written in the repository. It uses Fluent Assertions and </w:t>
      </w:r>
      <w:proofErr w:type="spellStart"/>
      <w:r w:rsidR="002425BB" w:rsidRPr="00B27FEC">
        <w:rPr>
          <w:bCs/>
          <w:sz w:val="24"/>
          <w:szCs w:val="24"/>
        </w:rPr>
        <w:t>NSubstitute</w:t>
      </w:r>
      <w:proofErr w:type="spellEnd"/>
      <w:r w:rsidR="00B27FEC">
        <w:rPr>
          <w:bCs/>
          <w:sz w:val="24"/>
          <w:szCs w:val="24"/>
        </w:rPr>
        <w:t>.</w:t>
      </w:r>
      <w:bookmarkStart w:id="4" w:name="_GoBack"/>
      <w:bookmarkEnd w:id="4"/>
    </w:p>
    <w:p w14:paraId="3795578E" w14:textId="77777777" w:rsidR="002425BB" w:rsidRDefault="002425BB">
      <w:pPr>
        <w:spacing w:line="247" w:lineRule="auto"/>
        <w:ind w:left="460" w:right="145"/>
        <w:rPr>
          <w:sz w:val="19"/>
        </w:rPr>
      </w:pPr>
    </w:p>
    <w:p w14:paraId="6ED24814" w14:textId="77777777" w:rsidR="00E96078" w:rsidRDefault="00E96078">
      <w:pPr>
        <w:pStyle w:val="BodyText"/>
      </w:pPr>
    </w:p>
    <w:p w14:paraId="14242154" w14:textId="77777777" w:rsidR="00E96078" w:rsidRDefault="00E96078">
      <w:pPr>
        <w:pStyle w:val="BodyText"/>
      </w:pPr>
    </w:p>
    <w:p w14:paraId="491F42F2" w14:textId="77777777" w:rsidR="00E96078" w:rsidRDefault="00E96078">
      <w:pPr>
        <w:pStyle w:val="BodyText"/>
      </w:pPr>
    </w:p>
    <w:p w14:paraId="4F5816EE" w14:textId="77777777" w:rsidR="00E96078" w:rsidRDefault="00E96078">
      <w:pPr>
        <w:pStyle w:val="BodyText"/>
        <w:spacing w:before="2"/>
        <w:rPr>
          <w:sz w:val="14"/>
        </w:rPr>
      </w:pPr>
    </w:p>
    <w:p w14:paraId="01747A36" w14:textId="0DFB2F45" w:rsidR="00E96078" w:rsidRDefault="002425BB">
      <w:pPr>
        <w:ind w:left="100"/>
        <w:rPr>
          <w:rFonts w:ascii="Trebuchet MS"/>
          <w:color w:val="2E5395"/>
          <w:sz w:val="32"/>
        </w:rPr>
      </w:pPr>
      <w:bookmarkStart w:id="5" w:name="_bookmark4"/>
      <w:bookmarkEnd w:id="5"/>
      <w:r>
        <w:rPr>
          <w:rFonts w:ascii="Trebuchet MS"/>
          <w:color w:val="2E5395"/>
          <w:sz w:val="32"/>
        </w:rPr>
        <w:t>Screenshot</w:t>
      </w:r>
    </w:p>
    <w:p w14:paraId="78512C60" w14:textId="5D20558F" w:rsidR="002425BB" w:rsidRDefault="002425BB">
      <w:pPr>
        <w:ind w:left="100"/>
        <w:rPr>
          <w:rFonts w:ascii="Trebuchet MS"/>
          <w:color w:val="2E5395"/>
          <w:sz w:val="32"/>
        </w:rPr>
      </w:pPr>
    </w:p>
    <w:p w14:paraId="3C7F445D" w14:textId="11A8BE4A" w:rsidR="002425BB" w:rsidRDefault="002425BB">
      <w:pPr>
        <w:ind w:left="100"/>
        <w:rPr>
          <w:rFonts w:ascii="Trebuchet MS"/>
          <w:sz w:val="32"/>
        </w:rPr>
      </w:pPr>
      <w:r>
        <w:rPr>
          <w:noProof/>
        </w:rPr>
        <w:drawing>
          <wp:inline distT="0" distB="0" distL="0" distR="0" wp14:anchorId="1198CCC4" wp14:editId="4833DEBE">
            <wp:extent cx="586105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239C" w14:textId="5152D831" w:rsidR="00E96078" w:rsidRDefault="00E96078">
      <w:pPr>
        <w:pStyle w:val="BodyText"/>
        <w:rPr>
          <w:rFonts w:ascii="Trebuchet MS"/>
          <w:sz w:val="21"/>
        </w:rPr>
      </w:pPr>
    </w:p>
    <w:sectPr w:rsidR="00E96078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E20"/>
    <w:multiLevelType w:val="hybridMultilevel"/>
    <w:tmpl w:val="08B2062C"/>
    <w:lvl w:ilvl="0" w:tplc="2E8E6DE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color w:val="A21515"/>
        <w:spacing w:val="-2"/>
        <w:w w:val="131"/>
        <w:sz w:val="19"/>
        <w:szCs w:val="19"/>
      </w:rPr>
    </w:lvl>
    <w:lvl w:ilvl="1" w:tplc="66380F74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18"/>
        <w:szCs w:val="18"/>
      </w:rPr>
    </w:lvl>
    <w:lvl w:ilvl="2" w:tplc="3A0AFC6C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4E987BCA">
      <w:numFmt w:val="bullet"/>
      <w:lvlText w:val="•"/>
      <w:lvlJc w:val="left"/>
      <w:pPr>
        <w:ind w:left="2968" w:hanging="360"/>
      </w:pPr>
      <w:rPr>
        <w:rFonts w:hint="default"/>
      </w:rPr>
    </w:lvl>
    <w:lvl w:ilvl="4" w:tplc="63C4AC68">
      <w:numFmt w:val="bullet"/>
      <w:lvlText w:val="•"/>
      <w:lvlJc w:val="left"/>
      <w:pPr>
        <w:ind w:left="3862" w:hanging="360"/>
      </w:pPr>
      <w:rPr>
        <w:rFonts w:hint="default"/>
      </w:rPr>
    </w:lvl>
    <w:lvl w:ilvl="5" w:tplc="A928D7C2">
      <w:numFmt w:val="bullet"/>
      <w:lvlText w:val="•"/>
      <w:lvlJc w:val="left"/>
      <w:pPr>
        <w:ind w:left="4756" w:hanging="360"/>
      </w:pPr>
      <w:rPr>
        <w:rFonts w:hint="default"/>
      </w:rPr>
    </w:lvl>
    <w:lvl w:ilvl="6" w:tplc="AE30EF98">
      <w:numFmt w:val="bullet"/>
      <w:lvlText w:val="•"/>
      <w:lvlJc w:val="left"/>
      <w:pPr>
        <w:ind w:left="5650" w:hanging="360"/>
      </w:pPr>
      <w:rPr>
        <w:rFonts w:hint="default"/>
      </w:rPr>
    </w:lvl>
    <w:lvl w:ilvl="7" w:tplc="3AB24876">
      <w:numFmt w:val="bullet"/>
      <w:lvlText w:val="•"/>
      <w:lvlJc w:val="left"/>
      <w:pPr>
        <w:ind w:left="6544" w:hanging="360"/>
      </w:pPr>
      <w:rPr>
        <w:rFonts w:hint="default"/>
      </w:rPr>
    </w:lvl>
    <w:lvl w:ilvl="8" w:tplc="694A945E">
      <w:numFmt w:val="bullet"/>
      <w:lvlText w:val="•"/>
      <w:lvlJc w:val="left"/>
      <w:pPr>
        <w:ind w:left="7438" w:hanging="360"/>
      </w:pPr>
      <w:rPr>
        <w:rFonts w:hint="default"/>
      </w:rPr>
    </w:lvl>
  </w:abstractNum>
  <w:abstractNum w:abstractNumId="1" w15:restartNumberingAfterBreak="0">
    <w:nsid w:val="05C04E7F"/>
    <w:multiLevelType w:val="hybridMultilevel"/>
    <w:tmpl w:val="4190ADFA"/>
    <w:lvl w:ilvl="0" w:tplc="E2E4E11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1"/>
        <w:sz w:val="18"/>
        <w:szCs w:val="18"/>
      </w:rPr>
    </w:lvl>
    <w:lvl w:ilvl="1" w:tplc="B97C72D8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3F0AC4DE">
      <w:numFmt w:val="bullet"/>
      <w:lvlText w:val="•"/>
      <w:lvlJc w:val="left"/>
      <w:pPr>
        <w:ind w:left="2501" w:hanging="360"/>
      </w:pPr>
      <w:rPr>
        <w:rFonts w:hint="default"/>
      </w:rPr>
    </w:lvl>
    <w:lvl w:ilvl="3" w:tplc="01BCC6F4">
      <w:numFmt w:val="bullet"/>
      <w:lvlText w:val="•"/>
      <w:lvlJc w:val="left"/>
      <w:pPr>
        <w:ind w:left="3341" w:hanging="360"/>
      </w:pPr>
      <w:rPr>
        <w:rFonts w:hint="default"/>
      </w:rPr>
    </w:lvl>
    <w:lvl w:ilvl="4" w:tplc="04F68910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ABDA35EC"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0E52AFCE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F70C4064"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B4B4D9D0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247E3794"/>
    <w:multiLevelType w:val="hybridMultilevel"/>
    <w:tmpl w:val="84789130"/>
    <w:lvl w:ilvl="0" w:tplc="9766C5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751A"/>
    <w:multiLevelType w:val="hybridMultilevel"/>
    <w:tmpl w:val="86981178"/>
    <w:lvl w:ilvl="0" w:tplc="88D83818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900A7EC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7A06C17C">
      <w:numFmt w:val="bullet"/>
      <w:lvlText w:val="•"/>
      <w:lvlJc w:val="left"/>
      <w:pPr>
        <w:ind w:left="2501" w:hanging="360"/>
      </w:pPr>
      <w:rPr>
        <w:rFonts w:hint="default"/>
      </w:rPr>
    </w:lvl>
    <w:lvl w:ilvl="3" w:tplc="462C5A96">
      <w:numFmt w:val="bullet"/>
      <w:lvlText w:val="•"/>
      <w:lvlJc w:val="left"/>
      <w:pPr>
        <w:ind w:left="3341" w:hanging="360"/>
      </w:pPr>
      <w:rPr>
        <w:rFonts w:hint="default"/>
      </w:rPr>
    </w:lvl>
    <w:lvl w:ilvl="4" w:tplc="AB52FA42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56DE0146"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21E6E89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828EBBE"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584853C4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4" w15:restartNumberingAfterBreak="0">
    <w:nsid w:val="45410F07"/>
    <w:multiLevelType w:val="hybridMultilevel"/>
    <w:tmpl w:val="4E383774"/>
    <w:lvl w:ilvl="0" w:tplc="C31220EC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" w15:restartNumberingAfterBreak="0">
    <w:nsid w:val="5B1B59B6"/>
    <w:multiLevelType w:val="hybridMultilevel"/>
    <w:tmpl w:val="D7C670F0"/>
    <w:lvl w:ilvl="0" w:tplc="3CA28A4C">
      <w:numFmt w:val="bullet"/>
      <w:lvlText w:val="•"/>
      <w:lvlJc w:val="left"/>
      <w:pPr>
        <w:ind w:left="229" w:hanging="130"/>
      </w:pPr>
      <w:rPr>
        <w:rFonts w:ascii="Arial" w:eastAsia="Arial" w:hAnsi="Arial" w:cs="Arial" w:hint="default"/>
        <w:w w:val="142"/>
        <w:sz w:val="18"/>
        <w:szCs w:val="18"/>
      </w:rPr>
    </w:lvl>
    <w:lvl w:ilvl="1" w:tplc="FC9C86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EBA7E20">
      <w:numFmt w:val="bullet"/>
      <w:lvlText w:val="•"/>
      <w:lvlJc w:val="left"/>
      <w:pPr>
        <w:ind w:left="1754" w:hanging="360"/>
      </w:pPr>
      <w:rPr>
        <w:rFonts w:hint="default"/>
      </w:rPr>
    </w:lvl>
    <w:lvl w:ilvl="3" w:tplc="2A9AC18C">
      <w:numFmt w:val="bullet"/>
      <w:lvlText w:val="•"/>
      <w:lvlJc w:val="left"/>
      <w:pPr>
        <w:ind w:left="2688" w:hanging="360"/>
      </w:pPr>
      <w:rPr>
        <w:rFonts w:hint="default"/>
      </w:rPr>
    </w:lvl>
    <w:lvl w:ilvl="4" w:tplc="97CE2676"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EEB08C62">
      <w:numFmt w:val="bullet"/>
      <w:lvlText w:val="•"/>
      <w:lvlJc w:val="left"/>
      <w:pPr>
        <w:ind w:left="4556" w:hanging="360"/>
      </w:pPr>
      <w:rPr>
        <w:rFonts w:hint="default"/>
      </w:rPr>
    </w:lvl>
    <w:lvl w:ilvl="6" w:tplc="3248419A"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0D0A771C">
      <w:numFmt w:val="bullet"/>
      <w:lvlText w:val="•"/>
      <w:lvlJc w:val="left"/>
      <w:pPr>
        <w:ind w:left="6424" w:hanging="360"/>
      </w:pPr>
      <w:rPr>
        <w:rFonts w:hint="default"/>
      </w:rPr>
    </w:lvl>
    <w:lvl w:ilvl="8" w:tplc="D5D62250">
      <w:numFmt w:val="bullet"/>
      <w:lvlText w:val="•"/>
      <w:lvlJc w:val="left"/>
      <w:pPr>
        <w:ind w:left="7358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078"/>
    <w:rsid w:val="002425BB"/>
    <w:rsid w:val="003F5617"/>
    <w:rsid w:val="0052162A"/>
    <w:rsid w:val="00763A9F"/>
    <w:rsid w:val="007D70A2"/>
    <w:rsid w:val="00B27FEC"/>
    <w:rsid w:val="00C7557A"/>
    <w:rsid w:val="00D90974"/>
    <w:rsid w:val="00E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0573"/>
  <w15:docId w15:val="{1CE424FB-136F-43E9-BD8C-295616A4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1519" w:right="1517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8"/>
      <w:ind w:left="100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820" w:hanging="360"/>
      <w:outlineLvl w:val="4"/>
    </w:pPr>
    <w:rPr>
      <w:sz w:val="19"/>
      <w:szCs w:val="19"/>
    </w:rPr>
  </w:style>
  <w:style w:type="paragraph" w:styleId="Heading6">
    <w:name w:val="heading 6"/>
    <w:basedOn w:val="Normal"/>
    <w:uiPriority w:val="9"/>
    <w:unhideWhenUsed/>
    <w:qFormat/>
    <w:pPr>
      <w:spacing w:before="8"/>
      <w:ind w:left="820" w:hanging="360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0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F56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BB"/>
    <w:rPr>
      <w:rFonts w:ascii="Segoe UI" w:eastAsia="Arial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2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3334034/convert-number-with-decimals-in-currency-to-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</dc:creator>
  <cp:lastModifiedBy>meenakshi kumari</cp:lastModifiedBy>
  <cp:revision>6</cp:revision>
  <dcterms:created xsi:type="dcterms:W3CDTF">2019-04-09T13:14:00Z</dcterms:created>
  <dcterms:modified xsi:type="dcterms:W3CDTF">2019-04-09T13:56:00Z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2019-04-09T00:00:00Z</vt:filetime>
  </property>
</Properties>
</file>