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6B427" w14:textId="77777777" w:rsidR="00486DA2" w:rsidRPr="00ED6F8E" w:rsidRDefault="00ED6F8E">
      <w:pPr>
        <w:rPr>
          <w:b/>
          <w:sz w:val="24"/>
          <w:szCs w:val="24"/>
        </w:rPr>
      </w:pPr>
      <w:r w:rsidRPr="00ED6F8E">
        <w:rPr>
          <w:b/>
          <w:sz w:val="24"/>
          <w:szCs w:val="24"/>
        </w:rPr>
        <w:t>Instructions for</w:t>
      </w:r>
      <w:r w:rsidR="00BD0D7B">
        <w:rPr>
          <w:b/>
          <w:sz w:val="24"/>
          <w:szCs w:val="24"/>
        </w:rPr>
        <w:t xml:space="preserve"> ‘</w:t>
      </w:r>
      <w:proofErr w:type="spellStart"/>
      <w:r w:rsidR="00BD0D7B">
        <w:rPr>
          <w:b/>
          <w:sz w:val="24"/>
          <w:szCs w:val="24"/>
        </w:rPr>
        <w:t>Geospeed</w:t>
      </w:r>
      <w:proofErr w:type="spellEnd"/>
      <w:r w:rsidR="00BD0D7B">
        <w:rPr>
          <w:b/>
          <w:sz w:val="24"/>
          <w:szCs w:val="24"/>
        </w:rPr>
        <w:t>’</w:t>
      </w:r>
      <w:r w:rsidRPr="00ED6F8E">
        <w:rPr>
          <w:b/>
          <w:sz w:val="24"/>
          <w:szCs w:val="24"/>
        </w:rPr>
        <w:t xml:space="preserve"> MATLAB package for using </w:t>
      </w:r>
      <w:proofErr w:type="spellStart"/>
      <w:r w:rsidRPr="00ED6F8E">
        <w:rPr>
          <w:b/>
          <w:sz w:val="24"/>
          <w:szCs w:val="24"/>
        </w:rPr>
        <w:t>MgO</w:t>
      </w:r>
      <w:proofErr w:type="spellEnd"/>
      <w:r w:rsidRPr="00ED6F8E">
        <w:rPr>
          <w:b/>
          <w:sz w:val="24"/>
          <w:szCs w:val="24"/>
        </w:rPr>
        <w:t xml:space="preserve"> concentration profiles in olivine-hosted melt inclusions to constrain the thermal histories of the inclusions </w:t>
      </w:r>
    </w:p>
    <w:p w14:paraId="37D9FBC8" w14:textId="77777777" w:rsidR="00B76360" w:rsidRDefault="00B76360"/>
    <w:p w14:paraId="409D09AA" w14:textId="77777777" w:rsidR="00DE473E" w:rsidRDefault="00DE473E" w:rsidP="00B7636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PLEASE CITE:</w:t>
      </w:r>
    </w:p>
    <w:p w14:paraId="638888B6" w14:textId="77777777" w:rsidR="00B76360" w:rsidRPr="00DE473E" w:rsidRDefault="00B76360" w:rsidP="00DE4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DE473E">
        <w:rPr>
          <w:rFonts w:cs="Courier New"/>
          <w:sz w:val="20"/>
          <w:szCs w:val="20"/>
        </w:rPr>
        <w:t>NEWCOMBE ET AL. (2014) 'CHEMICAL ZONATION IN OLIVINE-HOSTED</w:t>
      </w:r>
      <w:r w:rsidRPr="00DE473E">
        <w:rPr>
          <w:rFonts w:cs="Courier New"/>
          <w:sz w:val="24"/>
          <w:szCs w:val="24"/>
        </w:rPr>
        <w:t xml:space="preserve"> </w:t>
      </w:r>
      <w:r w:rsidRPr="00DE473E">
        <w:rPr>
          <w:rFonts w:cs="Courier New"/>
          <w:sz w:val="20"/>
          <w:szCs w:val="20"/>
        </w:rPr>
        <w:t>MELT INCLUSION</w:t>
      </w:r>
      <w:r w:rsidR="00DE473E">
        <w:rPr>
          <w:rFonts w:cs="Courier New"/>
          <w:sz w:val="20"/>
          <w:szCs w:val="20"/>
        </w:rPr>
        <w:t xml:space="preserve">S' </w:t>
      </w:r>
      <w:proofErr w:type="spellStart"/>
      <w:r w:rsidR="00DE473E">
        <w:rPr>
          <w:rFonts w:cs="Courier New"/>
          <w:sz w:val="20"/>
          <w:szCs w:val="20"/>
        </w:rPr>
        <w:t>Contrib</w:t>
      </w:r>
      <w:proofErr w:type="spellEnd"/>
      <w:r w:rsidR="00DE473E">
        <w:rPr>
          <w:rFonts w:cs="Courier New"/>
          <w:sz w:val="20"/>
          <w:szCs w:val="20"/>
        </w:rPr>
        <w:t xml:space="preserve"> Mineral Petrol</w:t>
      </w:r>
      <w:proofErr w:type="gramStart"/>
      <w:r w:rsidR="00DE473E">
        <w:rPr>
          <w:rFonts w:cs="Courier New"/>
          <w:sz w:val="20"/>
          <w:szCs w:val="20"/>
        </w:rPr>
        <w:t>.,</w:t>
      </w:r>
      <w:proofErr w:type="gramEnd"/>
      <w:r w:rsidRPr="00DE473E">
        <w:rPr>
          <w:rFonts w:cs="Courier New"/>
          <w:sz w:val="20"/>
          <w:szCs w:val="20"/>
        </w:rPr>
        <w:t xml:space="preserve"> 168:1030</w:t>
      </w:r>
      <w:r w:rsidRPr="00DE473E">
        <w:rPr>
          <w:rFonts w:cs="Courier New"/>
          <w:sz w:val="24"/>
          <w:szCs w:val="24"/>
        </w:rPr>
        <w:t xml:space="preserve"> </w:t>
      </w:r>
      <w:r w:rsidRPr="00DE473E">
        <w:rPr>
          <w:rFonts w:cs="Courier New"/>
          <w:sz w:val="20"/>
          <w:szCs w:val="20"/>
        </w:rPr>
        <w:t>DOI 10.1007/s00410-014-1030-6</w:t>
      </w:r>
    </w:p>
    <w:p w14:paraId="07F192AD" w14:textId="77777777" w:rsidR="00B76360" w:rsidRDefault="00DE473E" w:rsidP="00DE473E">
      <w:pPr>
        <w:pStyle w:val="ListParagraph"/>
        <w:numPr>
          <w:ilvl w:val="0"/>
          <w:numId w:val="1"/>
        </w:numPr>
      </w:pPr>
      <w:r w:rsidRPr="00DE473E">
        <w:rPr>
          <w:rFonts w:cs="Courier New"/>
          <w:sz w:val="20"/>
          <w:szCs w:val="20"/>
        </w:rPr>
        <w:t xml:space="preserve">NEWCOMBE ET AL. (2020) ‘MAGMA PRESSURE-TEMPERATURE-TIME PATHS DURING MAFIC EXPLOSIVE ERUPTIONS’, Frontiers in Earth </w:t>
      </w:r>
      <w:r w:rsidRPr="00DE473E">
        <w:t xml:space="preserve">Sciences, </w:t>
      </w:r>
      <w:proofErr w:type="spellStart"/>
      <w:r w:rsidRPr="00DE473E">
        <w:t>doi</w:t>
      </w:r>
      <w:proofErr w:type="spellEnd"/>
      <w:r w:rsidRPr="00DE473E">
        <w:t>: </w:t>
      </w:r>
      <w:hyperlink r:id="rId6" w:history="1">
        <w:r w:rsidRPr="00DE473E">
          <w:t>10.3389/feart.2020.531911</w:t>
        </w:r>
      </w:hyperlink>
    </w:p>
    <w:p w14:paraId="5994A12E" w14:textId="77777777" w:rsidR="00FF2E94" w:rsidRPr="000977EC" w:rsidRDefault="00FF2E94">
      <w:pPr>
        <w:rPr>
          <w:b/>
          <w:color w:val="4F81BD" w:themeColor="accent1"/>
        </w:rPr>
      </w:pPr>
      <w:r w:rsidRPr="000977EC">
        <w:rPr>
          <w:b/>
          <w:color w:val="4F81BD" w:themeColor="accent1"/>
        </w:rPr>
        <w:t>Background:</w:t>
      </w:r>
    </w:p>
    <w:p w14:paraId="35F8539A" w14:textId="7DF47354" w:rsidR="00B76360" w:rsidRDefault="00FF2E94">
      <w:r>
        <w:t xml:space="preserve">Olivine-hosted melt inclusions tend to be compositionally zoned. This zonation forms in the last few </w:t>
      </w:r>
      <w:r w:rsidR="00132B14">
        <w:t>seconds</w:t>
      </w:r>
      <w:r>
        <w:t xml:space="preserve"> to hours of </w:t>
      </w:r>
      <w:proofErr w:type="spellStart"/>
      <w:r>
        <w:t>syneruptive</w:t>
      </w:r>
      <w:proofErr w:type="spellEnd"/>
      <w:r>
        <w:t xml:space="preserve"> cooling and crystallization of olivine on the walls of the inclusions, leading to the formation and propagation of diffusive boundary layers in the adjacent melt. This MATLAB package fits </w:t>
      </w:r>
      <w:proofErr w:type="spellStart"/>
      <w:r>
        <w:t>MgO</w:t>
      </w:r>
      <w:proofErr w:type="spellEnd"/>
      <w:r>
        <w:t xml:space="preserve"> concentration profiles across compositionally zoned olivine-hosted melt inclusions to constrain their </w:t>
      </w:r>
      <w:proofErr w:type="spellStart"/>
      <w:r>
        <w:t>syneruptive</w:t>
      </w:r>
      <w:proofErr w:type="spellEnd"/>
      <w:r>
        <w:t xml:space="preserve"> thermal histories. </w:t>
      </w:r>
      <w:r w:rsidR="00681402">
        <w:t xml:space="preserve">Two models are included: single-stage linear cooling from the </w:t>
      </w:r>
      <w:proofErr w:type="spellStart"/>
      <w:r w:rsidR="00681402">
        <w:t>liquidus</w:t>
      </w:r>
      <w:proofErr w:type="spellEnd"/>
      <w:r w:rsidR="00681402">
        <w:t xml:space="preserve"> to the temperature corresponding to the lowest measured </w:t>
      </w:r>
      <w:proofErr w:type="spellStart"/>
      <w:r w:rsidR="00681402">
        <w:t>MgO</w:t>
      </w:r>
      <w:proofErr w:type="spellEnd"/>
      <w:r w:rsidR="00681402">
        <w:t xml:space="preserve"> in the inclusion; and two-stage linear cooling.  </w:t>
      </w:r>
    </w:p>
    <w:p w14:paraId="12AC1862" w14:textId="77777777" w:rsidR="00681402" w:rsidRPr="000977EC" w:rsidRDefault="00681402">
      <w:pPr>
        <w:rPr>
          <w:b/>
          <w:color w:val="4F81BD" w:themeColor="accent1"/>
        </w:rPr>
      </w:pPr>
      <w:r w:rsidRPr="000977EC">
        <w:rPr>
          <w:b/>
          <w:color w:val="4F81BD" w:themeColor="accent1"/>
        </w:rPr>
        <w:t>Inputs:</w:t>
      </w:r>
    </w:p>
    <w:p w14:paraId="6F302E7B" w14:textId="5EB910BB" w:rsidR="00681402" w:rsidRPr="00D647F7" w:rsidRDefault="00681402">
      <w:pPr>
        <w:rPr>
          <w:b/>
        </w:rPr>
      </w:pPr>
      <w:r>
        <w:t>You will need to create a text file containi</w:t>
      </w:r>
      <w:bookmarkStart w:id="0" w:name="_GoBack"/>
      <w:bookmarkEnd w:id="0"/>
      <w:r>
        <w:t xml:space="preserve">ng your </w:t>
      </w:r>
      <w:proofErr w:type="spellStart"/>
      <w:r>
        <w:t>MgO</w:t>
      </w:r>
      <w:proofErr w:type="spellEnd"/>
      <w:r>
        <w:t xml:space="preserve"> data. The first column of this file should contain the distance between </w:t>
      </w:r>
      <w:proofErr w:type="spellStart"/>
      <w:r>
        <w:t>MgO</w:t>
      </w:r>
      <w:proofErr w:type="spellEnd"/>
      <w:r>
        <w:t xml:space="preserve"> analyses across the melt inclusion and neighboring olivine (in relative microns). The second column should contain the </w:t>
      </w:r>
      <w:proofErr w:type="spellStart"/>
      <w:r>
        <w:t>MgO</w:t>
      </w:r>
      <w:proofErr w:type="spellEnd"/>
      <w:r>
        <w:t xml:space="preserve"> concentration data (in </w:t>
      </w:r>
      <w:proofErr w:type="spellStart"/>
      <w:r>
        <w:t>wt</w:t>
      </w:r>
      <w:proofErr w:type="spellEnd"/>
      <w:r>
        <w:t>%). The file should be saved in the same folder as the other scripts and functions provided in the zip file. Please examine the example input file provided</w:t>
      </w:r>
      <w:r w:rsidR="008E2F85">
        <w:t xml:space="preserve"> (</w:t>
      </w:r>
      <w:r w:rsidR="008E2F85" w:rsidRPr="008E2F85">
        <w:rPr>
          <w:i/>
        </w:rPr>
        <w:t>VF_131_4_raw.txt</w:t>
      </w:r>
      <w:r w:rsidR="008E2F85">
        <w:t>)</w:t>
      </w:r>
      <w:r>
        <w:t xml:space="preserve">. </w:t>
      </w:r>
      <w:r w:rsidR="00D647F7">
        <w:rPr>
          <w:b/>
        </w:rPr>
        <w:t>Make sure that your microprobe traverse measures across the entire diameter of the melt inclusion, including a few points in the host olivine at both ends of the traverse.</w:t>
      </w:r>
    </w:p>
    <w:p w14:paraId="26741E72" w14:textId="77777777" w:rsidR="00681402" w:rsidRDefault="00681402">
      <w:r>
        <w:t>In the file ‘</w:t>
      </w:r>
      <w:proofErr w:type="spellStart"/>
      <w:r w:rsidRPr="00681402">
        <w:rPr>
          <w:i/>
        </w:rPr>
        <w:t>geospeed_master_script.m</w:t>
      </w:r>
      <w:proofErr w:type="spellEnd"/>
      <w:r>
        <w:t xml:space="preserve">’ you will need to input the standard deviation of your </w:t>
      </w:r>
      <w:proofErr w:type="spellStart"/>
      <w:r>
        <w:t>MgO</w:t>
      </w:r>
      <w:proofErr w:type="spellEnd"/>
      <w:r>
        <w:t xml:space="preserve"> probe analyses (in </w:t>
      </w:r>
      <w:proofErr w:type="spellStart"/>
      <w:r>
        <w:t>wt</w:t>
      </w:r>
      <w:proofErr w:type="spellEnd"/>
      <w:r>
        <w:t>%) and the number of synthetic profiles that</w:t>
      </w:r>
      <w:r w:rsidR="00DE473E">
        <w:t xml:space="preserve"> you would like to run for the Monte C</w:t>
      </w:r>
      <w:r>
        <w:t>arlo analysis.</w:t>
      </w:r>
    </w:p>
    <w:p w14:paraId="4FC0B555" w14:textId="77777777" w:rsidR="00681402" w:rsidRPr="000977EC" w:rsidRDefault="00681402">
      <w:pPr>
        <w:rPr>
          <w:b/>
          <w:color w:val="4F81BD" w:themeColor="accent1"/>
        </w:rPr>
      </w:pPr>
      <w:r w:rsidRPr="000977EC">
        <w:rPr>
          <w:b/>
          <w:color w:val="4F81BD" w:themeColor="accent1"/>
        </w:rPr>
        <w:t>To run:</w:t>
      </w:r>
    </w:p>
    <w:p w14:paraId="2EF96761" w14:textId="77777777" w:rsidR="00DE473E" w:rsidRDefault="00DE473E" w:rsidP="00DE473E">
      <w:pPr>
        <w:pStyle w:val="ListParagraph"/>
        <w:numPr>
          <w:ilvl w:val="0"/>
          <w:numId w:val="2"/>
        </w:numPr>
      </w:pPr>
      <w:r>
        <w:t xml:space="preserve">Create a file containing your raw </w:t>
      </w:r>
      <w:proofErr w:type="spellStart"/>
      <w:r>
        <w:t>MgO</w:t>
      </w:r>
      <w:proofErr w:type="spellEnd"/>
      <w:r>
        <w:t xml:space="preserve"> data, as described above.</w:t>
      </w:r>
    </w:p>
    <w:p w14:paraId="30FFC47D" w14:textId="77777777" w:rsidR="00DE473E" w:rsidRDefault="00DE473E" w:rsidP="00DE473E">
      <w:pPr>
        <w:pStyle w:val="ListParagraph"/>
        <w:numPr>
          <w:ilvl w:val="0"/>
          <w:numId w:val="2"/>
        </w:numPr>
      </w:pPr>
      <w:r>
        <w:t>Open file ‘</w:t>
      </w:r>
      <w:proofErr w:type="spellStart"/>
      <w:r w:rsidRPr="00DE473E">
        <w:rPr>
          <w:i/>
        </w:rPr>
        <w:t>setup.m</w:t>
      </w:r>
      <w:proofErr w:type="spellEnd"/>
      <w:r>
        <w:t>’ and update</w:t>
      </w:r>
      <w:r w:rsidR="00964831">
        <w:t xml:space="preserve"> the file name correspo</w:t>
      </w:r>
      <w:r w:rsidR="00AC5479">
        <w:t xml:space="preserve">nding to your raw </w:t>
      </w:r>
      <w:proofErr w:type="spellStart"/>
      <w:r w:rsidR="00AC5479">
        <w:t>MgO</w:t>
      </w:r>
      <w:proofErr w:type="spellEnd"/>
      <w:r w:rsidR="00AC5479">
        <w:t xml:space="preserve"> data file. Set the number of iterations you wish to calculate for the Monte Carlo analysis, the one-sigma error on your </w:t>
      </w:r>
      <w:proofErr w:type="spellStart"/>
      <w:r w:rsidR="00AC5479">
        <w:t>MgO</w:t>
      </w:r>
      <w:proofErr w:type="spellEnd"/>
      <w:r w:rsidR="00AC5479">
        <w:t xml:space="preserve"> analyses,</w:t>
      </w:r>
      <w:r>
        <w:t xml:space="preserve"> the initial </w:t>
      </w:r>
      <w:proofErr w:type="spellStart"/>
      <w:r>
        <w:t>MgO</w:t>
      </w:r>
      <w:proofErr w:type="spellEnd"/>
      <w:r>
        <w:t xml:space="preserve"> concentration of the melt inclusion you would like to fit (see Newcombe et al. 2014, 2020 for suggestions and guidance),</w:t>
      </w:r>
      <w:r w:rsidR="00964831">
        <w:t xml:space="preserve"> and</w:t>
      </w:r>
      <w:r>
        <w:t xml:space="preserve"> the water concentration of the melt inclusion in </w:t>
      </w:r>
      <w:proofErr w:type="spellStart"/>
      <w:r>
        <w:t>w</w:t>
      </w:r>
      <w:r w:rsidR="00964831">
        <w:t>t</w:t>
      </w:r>
      <w:proofErr w:type="spellEnd"/>
      <w:r w:rsidR="00964831">
        <w:t xml:space="preserve">%. Also select the correct value of </w:t>
      </w:r>
      <w:proofErr w:type="spellStart"/>
      <w:r w:rsidR="00964831">
        <w:t>Dfac</w:t>
      </w:r>
      <w:proofErr w:type="spellEnd"/>
      <w:r w:rsidR="00964831">
        <w:t xml:space="preserve"> for your melt composition (</w:t>
      </w:r>
      <w:proofErr w:type="spellStart"/>
      <w:r w:rsidR="00964831">
        <w:t>Dfac</w:t>
      </w:r>
      <w:proofErr w:type="spellEnd"/>
      <w:r w:rsidR="00964831">
        <w:t xml:space="preserve"> = 3.44 for arc basalts, </w:t>
      </w:r>
      <w:proofErr w:type="spellStart"/>
      <w:r w:rsidR="00964831">
        <w:t>Dfac</w:t>
      </w:r>
      <w:proofErr w:type="spellEnd"/>
      <w:r w:rsidR="00964831">
        <w:t xml:space="preserve"> = 1 for MORB and OIB). </w:t>
      </w:r>
    </w:p>
    <w:p w14:paraId="5F21B77D" w14:textId="77777777" w:rsidR="00AC5479" w:rsidRPr="00AC5479" w:rsidRDefault="00AC5479" w:rsidP="00DE473E">
      <w:pPr>
        <w:pStyle w:val="ListParagraph"/>
        <w:numPr>
          <w:ilvl w:val="0"/>
          <w:numId w:val="2"/>
        </w:numPr>
      </w:pPr>
      <w:r>
        <w:lastRenderedPageBreak/>
        <w:t xml:space="preserve">Run the setup file. </w:t>
      </w:r>
      <w:r>
        <w:rPr>
          <w:b/>
        </w:rPr>
        <w:t>You do not need to make changes to any of the other MATLAB functions or scripts.</w:t>
      </w:r>
    </w:p>
    <w:p w14:paraId="2B892C93" w14:textId="77777777" w:rsidR="00AC5479" w:rsidRDefault="00AC5479" w:rsidP="00DE473E">
      <w:pPr>
        <w:pStyle w:val="ListParagraph"/>
        <w:numPr>
          <w:ilvl w:val="0"/>
          <w:numId w:val="2"/>
        </w:numPr>
      </w:pPr>
      <w:r>
        <w:t>Your results will be output as figures and text files (see next section).</w:t>
      </w:r>
    </w:p>
    <w:p w14:paraId="487FC809" w14:textId="77777777" w:rsidR="00681402" w:rsidRPr="000977EC" w:rsidRDefault="00681402">
      <w:pPr>
        <w:rPr>
          <w:b/>
          <w:color w:val="4F81BD" w:themeColor="accent1"/>
        </w:rPr>
      </w:pPr>
      <w:r w:rsidRPr="000977EC">
        <w:rPr>
          <w:b/>
          <w:color w:val="4F81BD" w:themeColor="accent1"/>
        </w:rPr>
        <w:t>Outputs:</w:t>
      </w:r>
    </w:p>
    <w:p w14:paraId="07FAF980" w14:textId="2EFD70E7" w:rsidR="00AC5479" w:rsidRDefault="00AC5479">
      <w:r>
        <w:t xml:space="preserve">The figures output by the code are as follows: (1) a temperature-time plot displaying the one- and two-stage thermal histories that produce the best fits to </w:t>
      </w:r>
      <w:proofErr w:type="spellStart"/>
      <w:r>
        <w:t>MgO</w:t>
      </w:r>
      <w:proofErr w:type="spellEnd"/>
      <w:r>
        <w:t xml:space="preserve"> concentration gradients measured within the inclusion; (2) a plot of </w:t>
      </w:r>
      <w:proofErr w:type="spellStart"/>
      <w:r>
        <w:t>MgO</w:t>
      </w:r>
      <w:proofErr w:type="spellEnd"/>
      <w:r>
        <w:t xml:space="preserve"> data measured along a linear traverse across the diameter of the melt inclusion and best-fit one- and two-stage model curves showing the expected distribution of </w:t>
      </w:r>
      <w:proofErr w:type="spellStart"/>
      <w:r>
        <w:t>MgO</w:t>
      </w:r>
      <w:proofErr w:type="spellEnd"/>
      <w:r>
        <w:t xml:space="preserve"> across the inclusion after cooling; and (3) results of a Monte Carlo simulation to estimate uncertainties on the best-fit cooling rates derived from the model.</w:t>
      </w:r>
    </w:p>
    <w:p w14:paraId="4242546E" w14:textId="77777777" w:rsidR="00AC5479" w:rsidRDefault="00AC5479">
      <w:proofErr w:type="gramStart"/>
      <w:r>
        <w:t>Best fit</w:t>
      </w:r>
      <w:proofErr w:type="gramEnd"/>
      <w:r>
        <w:t xml:space="preserve"> model parameters are compiled in the text files ‘</w:t>
      </w:r>
      <w:r w:rsidRPr="00AC5479">
        <w:rPr>
          <w:i/>
        </w:rPr>
        <w:t>stats_1stage.txt</w:t>
      </w:r>
      <w:r>
        <w:t>’ and ‘</w:t>
      </w:r>
      <w:r w:rsidRPr="00AC5479">
        <w:rPr>
          <w:i/>
        </w:rPr>
        <w:t>stats_2stage.txt</w:t>
      </w:r>
      <w:r>
        <w:t xml:space="preserve">’. </w:t>
      </w:r>
      <w:proofErr w:type="gramStart"/>
      <w:r w:rsidR="00391963" w:rsidRPr="00751C0E">
        <w:rPr>
          <w:i/>
        </w:rPr>
        <w:t>stats</w:t>
      </w:r>
      <w:proofErr w:type="gramEnd"/>
      <w:r w:rsidR="00391963" w:rsidRPr="00751C0E">
        <w:rPr>
          <w:i/>
        </w:rPr>
        <w:t>_1stage.txt</w:t>
      </w:r>
      <w:r w:rsidR="00391963">
        <w:t xml:space="preserve"> summarizes the results of the 1-stage cooling Monte Carlo simulation</w:t>
      </w:r>
      <w:r w:rsidR="00751C0E">
        <w:t xml:space="preserve"> and </w:t>
      </w:r>
      <w:r w:rsidR="00751C0E" w:rsidRPr="00751C0E">
        <w:rPr>
          <w:i/>
        </w:rPr>
        <w:t>stats_2stage.txt</w:t>
      </w:r>
      <w:r w:rsidR="00751C0E">
        <w:t xml:space="preserve"> summarizes the results of the 2-stage cooling Monte Carlo simulation.</w:t>
      </w:r>
    </w:p>
    <w:p w14:paraId="774D58E1" w14:textId="54DCA046" w:rsidR="00391963" w:rsidRDefault="00AC5479">
      <w:r>
        <w:t>‘</w:t>
      </w:r>
      <w:proofErr w:type="gramStart"/>
      <w:r w:rsidRPr="00751C0E">
        <w:rPr>
          <w:i/>
        </w:rPr>
        <w:t>stats</w:t>
      </w:r>
      <w:proofErr w:type="gramEnd"/>
      <w:r w:rsidRPr="00751C0E">
        <w:rPr>
          <w:i/>
        </w:rPr>
        <w:t>_1stage.txt’</w:t>
      </w:r>
      <w:r>
        <w:t xml:space="preserve">: </w:t>
      </w:r>
      <w:r w:rsidRPr="00751C0E">
        <w:rPr>
          <w:b/>
        </w:rPr>
        <w:t>column 1</w:t>
      </w:r>
      <w:r>
        <w:t xml:space="preserve"> is best-fit 1-stage cooling rate in K/hour</w:t>
      </w:r>
      <w:r w:rsidR="00391963">
        <w:t xml:space="preserve"> (as represented by the median value of the best-fit cooling rates found for each Monte Carlo simulation)</w:t>
      </w:r>
      <w:r>
        <w:t xml:space="preserve">; </w:t>
      </w:r>
      <w:r w:rsidRPr="00751C0E">
        <w:rPr>
          <w:b/>
        </w:rPr>
        <w:t>column 2</w:t>
      </w:r>
      <w:r>
        <w:t xml:space="preserve"> is 1 standard deviation </w:t>
      </w:r>
      <w:r w:rsidR="00391963">
        <w:t>of the best-fit 1-stage cooling rates found by the Monte Carlo simulation.</w:t>
      </w:r>
    </w:p>
    <w:p w14:paraId="6D579796" w14:textId="77777777" w:rsidR="00391963" w:rsidRPr="00ED6F8E" w:rsidRDefault="00391963">
      <w:r>
        <w:t>‘</w:t>
      </w:r>
      <w:proofErr w:type="gramStart"/>
      <w:r w:rsidRPr="00751C0E">
        <w:rPr>
          <w:i/>
        </w:rPr>
        <w:t>stats</w:t>
      </w:r>
      <w:proofErr w:type="gramEnd"/>
      <w:r w:rsidRPr="00751C0E">
        <w:rPr>
          <w:i/>
        </w:rPr>
        <w:t>_2stage.txt’</w:t>
      </w:r>
      <w:r>
        <w:t xml:space="preserve">: </w:t>
      </w:r>
      <w:r w:rsidRPr="00751C0E">
        <w:rPr>
          <w:b/>
        </w:rPr>
        <w:t>column 1</w:t>
      </w:r>
      <w:r>
        <w:t xml:space="preserve"> is the median value of cooling rate 1</w:t>
      </w:r>
      <w:r w:rsidR="00751C0E">
        <w:t xml:space="preserve"> in K/hour, </w:t>
      </w:r>
      <w:r w:rsidR="00751C0E" w:rsidRPr="00751C0E">
        <w:rPr>
          <w:b/>
        </w:rPr>
        <w:t>column 2</w:t>
      </w:r>
      <w:r w:rsidR="00751C0E">
        <w:t xml:space="preserve"> is the standard deviation of best-fit values of cooling rate 1, </w:t>
      </w:r>
      <w:r w:rsidR="00751C0E" w:rsidRPr="00751C0E">
        <w:rPr>
          <w:b/>
        </w:rPr>
        <w:t>column 3</w:t>
      </w:r>
      <w:r w:rsidR="00751C0E">
        <w:t xml:space="preserve"> is the median value of ‘</w:t>
      </w:r>
      <w:r w:rsidR="00751C0E" w:rsidRPr="00751C0E">
        <w:rPr>
          <w:i/>
        </w:rPr>
        <w:t>Temp1</w:t>
      </w:r>
      <w:r w:rsidR="00751C0E">
        <w:t xml:space="preserve">’ (the temperature at which the cooling rate switches from rate 1 to rate 2), </w:t>
      </w:r>
      <w:r w:rsidR="00751C0E" w:rsidRPr="00751C0E">
        <w:rPr>
          <w:b/>
        </w:rPr>
        <w:t>column 4</w:t>
      </w:r>
      <w:r w:rsidR="00751C0E">
        <w:t xml:space="preserve"> is the standard deviation of best-fit values of </w:t>
      </w:r>
      <w:r w:rsidR="00751C0E" w:rsidRPr="00751C0E">
        <w:rPr>
          <w:i/>
        </w:rPr>
        <w:t>Temp1</w:t>
      </w:r>
      <w:r w:rsidR="00751C0E">
        <w:t xml:space="preserve">, </w:t>
      </w:r>
      <w:r w:rsidR="00751C0E" w:rsidRPr="00751C0E">
        <w:rPr>
          <w:b/>
        </w:rPr>
        <w:t>column 5</w:t>
      </w:r>
      <w:r w:rsidR="00751C0E">
        <w:t xml:space="preserve"> is the median value of cooling rate 2, and </w:t>
      </w:r>
      <w:r w:rsidR="00751C0E" w:rsidRPr="00751C0E">
        <w:rPr>
          <w:b/>
        </w:rPr>
        <w:t>column 6</w:t>
      </w:r>
      <w:r w:rsidR="00751C0E">
        <w:t xml:space="preserve"> is the standard deviation of best-fit values of cooling rate 2.</w:t>
      </w:r>
    </w:p>
    <w:sectPr w:rsidR="00391963" w:rsidRPr="00ED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93EFB"/>
    <w:multiLevelType w:val="hybridMultilevel"/>
    <w:tmpl w:val="EF42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F42A9"/>
    <w:multiLevelType w:val="hybridMultilevel"/>
    <w:tmpl w:val="A8FE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8E"/>
    <w:rsid w:val="000977EC"/>
    <w:rsid w:val="00132B14"/>
    <w:rsid w:val="00391963"/>
    <w:rsid w:val="004762A3"/>
    <w:rsid w:val="00486DA2"/>
    <w:rsid w:val="00553ACE"/>
    <w:rsid w:val="00681402"/>
    <w:rsid w:val="00751C0E"/>
    <w:rsid w:val="008E2F85"/>
    <w:rsid w:val="00964831"/>
    <w:rsid w:val="009B6783"/>
    <w:rsid w:val="00A86E49"/>
    <w:rsid w:val="00AC5479"/>
    <w:rsid w:val="00B07C75"/>
    <w:rsid w:val="00B76360"/>
    <w:rsid w:val="00BD0D7B"/>
    <w:rsid w:val="00C03834"/>
    <w:rsid w:val="00D647F7"/>
    <w:rsid w:val="00DE473E"/>
    <w:rsid w:val="00ED6F8E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2EF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47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4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9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d8hp6du2b.search.serialssolutions.com/?url_ver=Z39.88-2004&amp;rft_val_fmt=info:ofi/fmt:kev:mtx:journal&amp;__char_set=utf8&amp;rft_id=info:doi/10.3389/feart.2020.531911&amp;rfr_id=info:sid/libx&amp;rft.genre=articl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681</Words>
  <Characters>3884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 Newcombe</cp:lastModifiedBy>
  <cp:revision>4</cp:revision>
  <cp:lastPrinted>2015-02-02T00:35:00Z</cp:lastPrinted>
  <dcterms:created xsi:type="dcterms:W3CDTF">2020-08-24T17:47:00Z</dcterms:created>
  <dcterms:modified xsi:type="dcterms:W3CDTF">2020-08-24T17:51:00Z</dcterms:modified>
</cp:coreProperties>
</file>