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3C2" w:rsidRPr="00380C9D" w:rsidRDefault="00832908" w:rsidP="00211DFB">
      <w:r>
        <w:t xml:space="preserve"> </w:t>
      </w:r>
      <w:r w:rsidR="00F20A11">
        <w:rPr>
          <w:noProof/>
        </w:rPr>
        <w:drawing>
          <wp:inline distT="0" distB="0" distL="0" distR="0">
            <wp:extent cx="1600200" cy="590550"/>
            <wp:effectExtent l="19050" t="0" r="0" b="0"/>
            <wp:docPr id="3" name="Picture 1" descr="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GS"/>
                    <pic:cNvPicPr>
                      <a:picLocks noChangeAspect="1" noChangeArrowheads="1"/>
                    </pic:cNvPicPr>
                  </pic:nvPicPr>
                  <pic:blipFill>
                    <a:blip r:embed="rId9" cstate="print"/>
                    <a:srcRect/>
                    <a:stretch>
                      <a:fillRect/>
                    </a:stretch>
                  </pic:blipFill>
                  <pic:spPr bwMode="auto">
                    <a:xfrm>
                      <a:off x="0" y="0"/>
                      <a:ext cx="1600200" cy="590550"/>
                    </a:xfrm>
                    <a:prstGeom prst="rect">
                      <a:avLst/>
                    </a:prstGeom>
                    <a:noFill/>
                    <a:ln w="9525">
                      <a:noFill/>
                      <a:miter lim="800000"/>
                      <a:headEnd/>
                      <a:tailEnd/>
                    </a:ln>
                  </pic:spPr>
                </pic:pic>
              </a:graphicData>
            </a:graphic>
          </wp:inline>
        </w:drawing>
      </w:r>
    </w:p>
    <w:p w:rsidR="004A0D7F" w:rsidRPr="00DF6C06" w:rsidRDefault="004A0D7F" w:rsidP="00B118B8">
      <w:pPr>
        <w:pStyle w:val="SecondaryIdentification"/>
      </w:pPr>
      <w:r w:rsidRPr="00E13CFC">
        <w:t>Secondary Identification</w:t>
      </w:r>
      <w:r>
        <w:t xml:space="preserve"> and /or Statement of Cooperation</w:t>
      </w:r>
      <w:r w:rsidR="00D20FCA">
        <w:br/>
      </w:r>
    </w:p>
    <w:p w:rsidR="004C2244" w:rsidRDefault="00C50020" w:rsidP="004C2244">
      <w:pPr>
        <w:pStyle w:val="Title"/>
      </w:pPr>
      <w:r w:rsidRPr="00C50020">
        <w:t xml:space="preserve">Approaches in Highly Parameterized Inversion:  </w:t>
      </w:r>
      <w:proofErr w:type="spellStart"/>
      <w:r>
        <w:t>KeyPEST</w:t>
      </w:r>
      <w:proofErr w:type="spellEnd"/>
      <w:r>
        <w:t xml:space="preserve">, A Keyword Input Reader for </w:t>
      </w:r>
      <w:r w:rsidRPr="00C50020">
        <w:t>PEST++</w:t>
      </w:r>
      <w:r>
        <w:t xml:space="preserve"> and PEST</w:t>
      </w:r>
    </w:p>
    <w:p w:rsidR="00021402" w:rsidRPr="005C2983" w:rsidRDefault="004D10C8" w:rsidP="005C2983">
      <w:pPr>
        <w:pStyle w:val="Authors"/>
      </w:pPr>
      <w:r w:rsidRPr="005C2983">
        <w:t xml:space="preserve">By </w:t>
      </w:r>
      <w:r w:rsidR="00C50020">
        <w:t>Michael N. Fienen, Randall J. Hunt,</w:t>
      </w:r>
      <w:r w:rsidR="00FA27F0">
        <w:t xml:space="preserve"> John E. Doherty, and David E. Welter</w:t>
      </w:r>
    </w:p>
    <w:p w:rsidR="00171A05" w:rsidRPr="005C2983" w:rsidRDefault="00171A05" w:rsidP="005C2983">
      <w:pPr>
        <w:pStyle w:val="Authors"/>
      </w:pPr>
    </w:p>
    <w:p w:rsidR="00171A05" w:rsidRPr="005C2983" w:rsidRDefault="00171A05" w:rsidP="005C2983">
      <w:pPr>
        <w:pStyle w:val="Authors"/>
      </w:pPr>
    </w:p>
    <w:p w:rsidR="00171A05" w:rsidRPr="005C2983" w:rsidRDefault="00171A05" w:rsidP="005C2983">
      <w:pPr>
        <w:pStyle w:val="Authors"/>
      </w:pPr>
    </w:p>
    <w:p w:rsidR="003C63C2" w:rsidRPr="00DC6924" w:rsidRDefault="003B4A40" w:rsidP="00A471C4">
      <w:pPr>
        <w:pStyle w:val="Series"/>
      </w:pPr>
      <w:r>
        <w:t>Report Series X</w:t>
      </w:r>
      <w:r w:rsidR="009B4FE0">
        <w:t>XXX–</w:t>
      </w:r>
      <w:r>
        <w:t>XXX</w:t>
      </w:r>
      <w:r w:rsidR="009B4FE0">
        <w:t>X</w:t>
      </w:r>
    </w:p>
    <w:p w:rsidR="003C63C2" w:rsidRPr="00DC6924" w:rsidRDefault="003C63C2" w:rsidP="008B70BC">
      <w:pPr>
        <w:pStyle w:val="DBID"/>
      </w:pPr>
      <w:smartTag w:uri="urn:schemas-microsoft-com:office:smarttags" w:element="place">
        <w:smartTag w:uri="urn:schemas-microsoft-com:office:smarttags" w:element="country-region">
          <w:r w:rsidRPr="00DC6924">
            <w:t>U.S.</w:t>
          </w:r>
        </w:smartTag>
      </w:smartTag>
      <w:r w:rsidRPr="00DC6924">
        <w:t xml:space="preserve"> Department of the Interior</w:t>
      </w:r>
    </w:p>
    <w:p w:rsidR="00AF1844" w:rsidRDefault="003C63C2" w:rsidP="00A471C4">
      <w:pPr>
        <w:pStyle w:val="DBID"/>
      </w:pPr>
      <w:smartTag w:uri="urn:schemas-microsoft-com:office:smarttags" w:element="country-region">
        <w:smartTag w:uri="urn:schemas-microsoft-com:office:smarttags" w:element="place">
          <w:r w:rsidRPr="00DC6924">
            <w:t>U.S.</w:t>
          </w:r>
        </w:smartTag>
      </w:smartTag>
      <w:r w:rsidRPr="00DC6924">
        <w:t xml:space="preserve"> Geological Survey</w:t>
      </w:r>
    </w:p>
    <w:p w:rsidR="00F2798F" w:rsidRDefault="00AF1844" w:rsidP="00AF1844">
      <w:pPr>
        <w:pStyle w:val="BOTPOffice"/>
      </w:pPr>
      <w:r>
        <w:br w:type="page"/>
      </w:r>
      <w:smartTag w:uri="urn:schemas-microsoft-com:office:smarttags" w:element="country-region">
        <w:smartTag w:uri="urn:schemas-microsoft-com:office:smarttags" w:element="place">
          <w:r w:rsidR="00F2798F">
            <w:lastRenderedPageBreak/>
            <w:t>U.S.</w:t>
          </w:r>
        </w:smartTag>
      </w:smartTag>
      <w:r w:rsidR="00F2798F">
        <w:t xml:space="preserve"> Department of the Interior</w:t>
      </w:r>
    </w:p>
    <w:p w:rsidR="00F2798F" w:rsidRDefault="003F37B2" w:rsidP="00B118B8">
      <w:pPr>
        <w:pStyle w:val="BOTPOfficial"/>
      </w:pPr>
      <w:r>
        <w:t>KEN SALAZAR</w:t>
      </w:r>
      <w:r w:rsidR="00DB5F1C">
        <w:t>, Secretary</w:t>
      </w:r>
    </w:p>
    <w:p w:rsidR="00F2798F" w:rsidRDefault="00F2798F" w:rsidP="00B118B8">
      <w:pPr>
        <w:pStyle w:val="BOTPOffice"/>
      </w:pPr>
      <w:smartTag w:uri="urn:schemas-microsoft-com:office:smarttags" w:element="place">
        <w:smartTag w:uri="urn:schemas-microsoft-com:office:smarttags" w:element="country-region">
          <w:r>
            <w:t>U.S.</w:t>
          </w:r>
        </w:smartTag>
      </w:smartTag>
      <w:r>
        <w:t xml:space="preserve"> Geological Survey</w:t>
      </w:r>
    </w:p>
    <w:p w:rsidR="00F2798F" w:rsidRDefault="003F37B2" w:rsidP="00B118B8">
      <w:pPr>
        <w:pStyle w:val="BOTPOfficial"/>
      </w:pPr>
      <w:r>
        <w:t>Marcia K. McNutt</w:t>
      </w:r>
      <w:r w:rsidR="003A4F4A">
        <w:t xml:space="preserve">, </w:t>
      </w:r>
      <w:r w:rsidR="00F2798F">
        <w:t>Director</w:t>
      </w:r>
    </w:p>
    <w:p w:rsidR="00F2798F" w:rsidRDefault="00F2798F" w:rsidP="00B118B8">
      <w:pPr>
        <w:pStyle w:val="Publisher"/>
      </w:pPr>
      <w:r>
        <w:t xml:space="preserve">U.S. Geological Survey, </w:t>
      </w:r>
      <w:smartTag w:uri="urn:schemas-microsoft-com:office:smarttags" w:element="City">
        <w:r>
          <w:t>Reston</w:t>
        </w:r>
      </w:smartTag>
      <w:r>
        <w:t>, Virginia</w:t>
      </w:r>
      <w:r w:rsidR="00E44D2C">
        <w:t>:</w:t>
      </w:r>
      <w:r>
        <w:t xml:space="preserve"> 20</w:t>
      </w:r>
      <w:r w:rsidR="00E44D2C">
        <w:t>1</w:t>
      </w:r>
      <w:r>
        <w:t>x</w:t>
      </w:r>
      <w:r>
        <w:br/>
        <w:t>Revised and reprinted: 20</w:t>
      </w:r>
      <w:r w:rsidR="00E44D2C">
        <w:t>1</w:t>
      </w:r>
      <w:r>
        <w:t>x</w:t>
      </w:r>
    </w:p>
    <w:p w:rsidR="00F2798F" w:rsidRDefault="00E44D2C" w:rsidP="00B118B8">
      <w:pPr>
        <w:pStyle w:val="BOTPNotes"/>
      </w:pPr>
      <w:r>
        <w:t>For more information on the USGS—the Federal source for science about the Earth,</w:t>
      </w:r>
      <w:r>
        <w:br w:type="textWrapping" w:clear="all"/>
        <w:t xml:space="preserve">its natural and living resources, natural hazards, and the environment—visit </w:t>
      </w:r>
      <w:r>
        <w:br/>
      </w:r>
      <w:hyperlink r:id="rId10" w:history="1">
        <w:r w:rsidRPr="00014FF5">
          <w:rPr>
            <w:rStyle w:val="Hyperlink"/>
          </w:rPr>
          <w:t>http://www.usgs.gov</w:t>
        </w:r>
      </w:hyperlink>
      <w:r>
        <w:t xml:space="preserve"> or call 1–888–ASK–USGS</w:t>
      </w:r>
    </w:p>
    <w:p w:rsidR="004B21D9" w:rsidRDefault="00E44D2C" w:rsidP="004B21D9">
      <w:pPr>
        <w:pStyle w:val="BOTPNotes2"/>
      </w:pPr>
      <w:r>
        <w:t>For an overview of USGS information products, including maps, imagery, and publications,</w:t>
      </w:r>
      <w:r>
        <w:br/>
        <w:t xml:space="preserve">visit </w:t>
      </w:r>
      <w:hyperlink r:id="rId11" w:history="1">
        <w:r w:rsidRPr="00014FF5">
          <w:rPr>
            <w:rStyle w:val="Hyperlink"/>
          </w:rPr>
          <w:t>http://www.usgs.gov/pubprod</w:t>
        </w:r>
      </w:hyperlink>
    </w:p>
    <w:p w:rsidR="00E44D2C" w:rsidRDefault="00E44D2C" w:rsidP="004B21D9">
      <w:pPr>
        <w:pStyle w:val="BOTPNotes2"/>
      </w:pPr>
      <w:r>
        <w:t xml:space="preserve">To order this and other USGS information products, visit </w:t>
      </w:r>
      <w:hyperlink r:id="rId12" w:history="1">
        <w:r w:rsidRPr="00014FF5">
          <w:rPr>
            <w:rStyle w:val="Hyperlink"/>
          </w:rPr>
          <w:t>http://store.usgs.gov</w:t>
        </w:r>
      </w:hyperlink>
    </w:p>
    <w:p w:rsidR="001C6BB6" w:rsidRDefault="001C6BB6" w:rsidP="001C6BB6">
      <w:pPr>
        <w:pStyle w:val="BOTPNotes"/>
      </w:pPr>
      <w:r>
        <w:t>Suggested citation:</w:t>
      </w:r>
      <w:r>
        <w:br/>
        <w:t xml:space="preserve">Author1, F.N., Author2, </w:t>
      </w:r>
      <w:proofErr w:type="spellStart"/>
      <w:r>
        <w:t>Firstname</w:t>
      </w:r>
      <w:proofErr w:type="spellEnd"/>
      <w:r>
        <w:t xml:space="preserve">, 2001, Title of the publication: Place of publication </w:t>
      </w:r>
      <w:r w:rsidR="00AD2FA0">
        <w:br/>
      </w:r>
      <w:r>
        <w:t xml:space="preserve">(unless it is a corporate entity), Publisher, number or volume, page numbers; information </w:t>
      </w:r>
      <w:r w:rsidR="00AD2FA0">
        <w:br/>
      </w:r>
      <w:r>
        <w:t>on how to obtain if it’s not from the group above.</w:t>
      </w:r>
    </w:p>
    <w:p w:rsidR="00F2798F" w:rsidRDefault="00FC64D5" w:rsidP="00FC64D5">
      <w:pPr>
        <w:pStyle w:val="BOTPNotes2"/>
      </w:pPr>
      <w:r>
        <w:t xml:space="preserve">Any use of trade, product, or firm names is for descriptive purposes only and does not imply </w:t>
      </w:r>
      <w:r w:rsidR="00C5039F">
        <w:br/>
      </w:r>
      <w:r>
        <w:t>endorsement by the U.S. Government</w:t>
      </w:r>
      <w:r w:rsidR="006201F5">
        <w:t>.</w:t>
      </w:r>
    </w:p>
    <w:p w:rsidR="00F2798F" w:rsidRDefault="00F2798F" w:rsidP="004B21D9">
      <w:pPr>
        <w:pStyle w:val="BOTPNotes2"/>
      </w:pPr>
      <w:r>
        <w:t xml:space="preserve">Although this report is in the public domain, permission must be secured from the individual </w:t>
      </w:r>
      <w:r>
        <w:br/>
        <w:t>copyright owners to reproduce any copyrighted material contained within this report.</w:t>
      </w:r>
    </w:p>
    <w:p w:rsidR="00137D52" w:rsidRDefault="00913B4D" w:rsidP="007E4BDA">
      <w:pPr>
        <w:pStyle w:val="TOCHeading1"/>
        <w:rPr>
          <w:noProof/>
        </w:rPr>
      </w:pPr>
      <w:bookmarkStart w:id="0" w:name="_Toc59001230"/>
      <w:r w:rsidRPr="005929C3">
        <w:br w:type="page"/>
      </w:r>
      <w:r w:rsidR="00615B62">
        <w:lastRenderedPageBreak/>
        <w:t>Contents</w:t>
      </w:r>
      <w:bookmarkEnd w:id="0"/>
      <w:r w:rsidR="00284AB3">
        <w:rPr>
          <w:rFonts w:ascii="Arial" w:hAnsi="Arial"/>
        </w:rPr>
        <w:fldChar w:fldCharType="begin"/>
      </w:r>
      <w:r w:rsidR="007E4BDA">
        <w:instrText xml:space="preserve"> TOC \o "3-5" \t "Heading 1,1,Heading 2,2" </w:instrText>
      </w:r>
      <w:r w:rsidR="00284AB3">
        <w:rPr>
          <w:rFonts w:ascii="Arial" w:hAnsi="Arial"/>
        </w:rPr>
        <w:fldChar w:fldCharType="separate"/>
      </w:r>
    </w:p>
    <w:p w:rsidR="00137D52" w:rsidRDefault="00137D52">
      <w:pPr>
        <w:pStyle w:val="TOC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_Toc305418523 \h </w:instrText>
      </w:r>
      <w:r>
        <w:rPr>
          <w:noProof/>
        </w:rPr>
      </w:r>
      <w:r>
        <w:rPr>
          <w:noProof/>
        </w:rPr>
        <w:fldChar w:fldCharType="separate"/>
      </w:r>
      <w:r>
        <w:rPr>
          <w:noProof/>
        </w:rPr>
        <w:t>1</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Introduction</w:t>
      </w:r>
      <w:r>
        <w:rPr>
          <w:noProof/>
        </w:rPr>
        <w:tab/>
      </w:r>
      <w:r>
        <w:rPr>
          <w:noProof/>
        </w:rPr>
        <w:fldChar w:fldCharType="begin"/>
      </w:r>
      <w:r>
        <w:rPr>
          <w:noProof/>
        </w:rPr>
        <w:instrText xml:space="preserve"> PAGEREF _Toc305418524 \h </w:instrText>
      </w:r>
      <w:r>
        <w:rPr>
          <w:noProof/>
        </w:rPr>
      </w:r>
      <w:r>
        <w:rPr>
          <w:noProof/>
        </w:rPr>
        <w:fldChar w:fldCharType="separate"/>
      </w:r>
      <w:r>
        <w:rPr>
          <w:noProof/>
        </w:rPr>
        <w:t>2</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Purpose and Scope</w:t>
      </w:r>
      <w:r>
        <w:rPr>
          <w:noProof/>
        </w:rPr>
        <w:tab/>
      </w:r>
      <w:r>
        <w:rPr>
          <w:noProof/>
        </w:rPr>
        <w:fldChar w:fldCharType="begin"/>
      </w:r>
      <w:r>
        <w:rPr>
          <w:noProof/>
        </w:rPr>
        <w:instrText xml:space="preserve"> PAGEREF _Toc305418525 \h </w:instrText>
      </w:r>
      <w:r>
        <w:rPr>
          <w:noProof/>
        </w:rPr>
      </w:r>
      <w:r>
        <w:rPr>
          <w:noProof/>
        </w:rPr>
        <w:fldChar w:fldCharType="separate"/>
      </w:r>
      <w:r>
        <w:rPr>
          <w:noProof/>
        </w:rPr>
        <w:t>3</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Design Concepts</w:t>
      </w:r>
      <w:r>
        <w:rPr>
          <w:noProof/>
        </w:rPr>
        <w:tab/>
      </w:r>
      <w:r>
        <w:rPr>
          <w:noProof/>
        </w:rPr>
        <w:fldChar w:fldCharType="begin"/>
      </w:r>
      <w:r>
        <w:rPr>
          <w:noProof/>
        </w:rPr>
        <w:instrText xml:space="preserve"> PAGEREF _Toc305418526 \h </w:instrText>
      </w:r>
      <w:r>
        <w:rPr>
          <w:noProof/>
        </w:rPr>
      </w:r>
      <w:r>
        <w:rPr>
          <w:noProof/>
        </w:rPr>
        <w:fldChar w:fldCharType="separate"/>
      </w:r>
      <w:r>
        <w:rPr>
          <w:noProof/>
        </w:rPr>
        <w:t>4</w:t>
      </w:r>
      <w:r>
        <w:rPr>
          <w:noProof/>
        </w:rPr>
        <w:fldChar w:fldCharType="end"/>
      </w:r>
    </w:p>
    <w:p w:rsidR="00137D52" w:rsidRDefault="00137D52">
      <w:pPr>
        <w:pStyle w:val="TOC2"/>
        <w:rPr>
          <w:rFonts w:asciiTheme="minorHAnsi" w:eastAsiaTheme="minorEastAsia" w:hAnsiTheme="minorHAnsi" w:cstheme="minorBidi"/>
          <w:noProof/>
          <w:sz w:val="22"/>
          <w:szCs w:val="22"/>
        </w:rPr>
      </w:pPr>
      <w:r>
        <w:rPr>
          <w:noProof/>
        </w:rPr>
        <w:t xml:space="preserve">Object-oriented Program (OOP) Design </w:t>
      </w:r>
      <w:r w:rsidRPr="006B3945">
        <w:rPr>
          <w:noProof/>
          <w:highlight w:val="yellow"/>
        </w:rPr>
        <w:t>[taken from PESTCommander, needs revision]</w:t>
      </w:r>
      <w:r>
        <w:rPr>
          <w:noProof/>
        </w:rPr>
        <w:tab/>
      </w:r>
      <w:r>
        <w:rPr>
          <w:noProof/>
        </w:rPr>
        <w:fldChar w:fldCharType="begin"/>
      </w:r>
      <w:r>
        <w:rPr>
          <w:noProof/>
        </w:rPr>
        <w:instrText xml:space="preserve"> PAGEREF _Toc305418527 \h </w:instrText>
      </w:r>
      <w:r>
        <w:rPr>
          <w:noProof/>
        </w:rPr>
      </w:r>
      <w:r>
        <w:rPr>
          <w:noProof/>
        </w:rPr>
        <w:fldChar w:fldCharType="separate"/>
      </w:r>
      <w:r>
        <w:rPr>
          <w:noProof/>
        </w:rPr>
        <w:t>4</w:t>
      </w:r>
      <w:r>
        <w:rPr>
          <w:noProof/>
        </w:rPr>
        <w:fldChar w:fldCharType="end"/>
      </w:r>
    </w:p>
    <w:p w:rsidR="00137D52" w:rsidRDefault="00137D52">
      <w:pPr>
        <w:pStyle w:val="TOC2"/>
        <w:rPr>
          <w:rFonts w:asciiTheme="minorHAnsi" w:eastAsiaTheme="minorEastAsia" w:hAnsiTheme="minorHAnsi" w:cstheme="minorBidi"/>
          <w:noProof/>
          <w:sz w:val="22"/>
          <w:szCs w:val="22"/>
        </w:rPr>
      </w:pPr>
      <w:r>
        <w:rPr>
          <w:noProof/>
        </w:rPr>
        <w:t>KeyPEST Code Structure</w:t>
      </w:r>
      <w:r>
        <w:rPr>
          <w:noProof/>
        </w:rPr>
        <w:tab/>
      </w:r>
      <w:r>
        <w:rPr>
          <w:noProof/>
        </w:rPr>
        <w:fldChar w:fldCharType="begin"/>
      </w:r>
      <w:r>
        <w:rPr>
          <w:noProof/>
        </w:rPr>
        <w:instrText xml:space="preserve"> PAGEREF _Toc305418528 \h </w:instrText>
      </w:r>
      <w:r>
        <w:rPr>
          <w:noProof/>
        </w:rPr>
      </w:r>
      <w:r>
        <w:rPr>
          <w:noProof/>
        </w:rPr>
        <w:fldChar w:fldCharType="separate"/>
      </w:r>
      <w:r>
        <w:rPr>
          <w:noProof/>
        </w:rPr>
        <w:t>6</w:t>
      </w:r>
      <w:r>
        <w:rPr>
          <w:noProof/>
        </w:rPr>
        <w:fldChar w:fldCharType="end"/>
      </w:r>
    </w:p>
    <w:p w:rsidR="00137D52" w:rsidRDefault="00137D52">
      <w:pPr>
        <w:pStyle w:val="TOC3"/>
        <w:rPr>
          <w:rFonts w:asciiTheme="minorHAnsi" w:eastAsiaTheme="minorEastAsia" w:hAnsiTheme="minorHAnsi" w:cstheme="minorBidi"/>
          <w:noProof/>
          <w:sz w:val="22"/>
          <w:szCs w:val="22"/>
        </w:rPr>
      </w:pPr>
      <w:r>
        <w:rPr>
          <w:noProof/>
        </w:rPr>
        <w:t>Blocks</w:t>
      </w:r>
      <w:r>
        <w:rPr>
          <w:noProof/>
        </w:rPr>
        <w:tab/>
      </w:r>
      <w:r>
        <w:rPr>
          <w:noProof/>
        </w:rPr>
        <w:fldChar w:fldCharType="begin"/>
      </w:r>
      <w:r>
        <w:rPr>
          <w:noProof/>
        </w:rPr>
        <w:instrText xml:space="preserve"> PAGEREF _Toc305418529 \h </w:instrText>
      </w:r>
      <w:r>
        <w:rPr>
          <w:noProof/>
        </w:rPr>
      </w:r>
      <w:r>
        <w:rPr>
          <w:noProof/>
        </w:rPr>
        <w:fldChar w:fldCharType="separate"/>
      </w:r>
      <w:r>
        <w:rPr>
          <w:noProof/>
        </w:rPr>
        <w:t>6</w:t>
      </w:r>
      <w:r>
        <w:rPr>
          <w:noProof/>
        </w:rPr>
        <w:fldChar w:fldCharType="end"/>
      </w:r>
    </w:p>
    <w:p w:rsidR="00137D52" w:rsidRDefault="00137D52">
      <w:pPr>
        <w:pStyle w:val="TOC3"/>
        <w:rPr>
          <w:rFonts w:asciiTheme="minorHAnsi" w:eastAsiaTheme="minorEastAsia" w:hAnsiTheme="minorHAnsi" w:cstheme="minorBidi"/>
          <w:noProof/>
          <w:sz w:val="22"/>
          <w:szCs w:val="22"/>
        </w:rPr>
      </w:pPr>
      <w:r>
        <w:rPr>
          <w:noProof/>
        </w:rPr>
        <w:t>Keywords</w:t>
      </w:r>
      <w:r>
        <w:rPr>
          <w:noProof/>
        </w:rPr>
        <w:tab/>
      </w:r>
      <w:r>
        <w:rPr>
          <w:noProof/>
        </w:rPr>
        <w:fldChar w:fldCharType="begin"/>
      </w:r>
      <w:r>
        <w:rPr>
          <w:noProof/>
        </w:rPr>
        <w:instrText xml:space="preserve"> PAGEREF _Toc305418530 \h </w:instrText>
      </w:r>
      <w:r>
        <w:rPr>
          <w:noProof/>
        </w:rPr>
      </w:r>
      <w:r>
        <w:rPr>
          <w:noProof/>
        </w:rPr>
        <w:fldChar w:fldCharType="separate"/>
      </w:r>
      <w:r>
        <w:rPr>
          <w:noProof/>
        </w:rPr>
        <w:t>6</w:t>
      </w:r>
      <w:r>
        <w:rPr>
          <w:noProof/>
        </w:rPr>
        <w:fldChar w:fldCharType="end"/>
      </w:r>
    </w:p>
    <w:p w:rsidR="00137D52" w:rsidRDefault="00137D52">
      <w:pPr>
        <w:pStyle w:val="TOC3"/>
        <w:rPr>
          <w:rFonts w:asciiTheme="minorHAnsi" w:eastAsiaTheme="minorEastAsia" w:hAnsiTheme="minorHAnsi" w:cstheme="minorBidi"/>
          <w:noProof/>
          <w:sz w:val="22"/>
          <w:szCs w:val="22"/>
        </w:rPr>
      </w:pPr>
      <w:r>
        <w:rPr>
          <w:noProof/>
        </w:rPr>
        <w:t>Tables</w:t>
      </w:r>
      <w:r>
        <w:rPr>
          <w:noProof/>
        </w:rPr>
        <w:tab/>
      </w:r>
      <w:r>
        <w:rPr>
          <w:noProof/>
        </w:rPr>
        <w:fldChar w:fldCharType="begin"/>
      </w:r>
      <w:r>
        <w:rPr>
          <w:noProof/>
        </w:rPr>
        <w:instrText xml:space="preserve"> PAGEREF _Toc305418531 \h </w:instrText>
      </w:r>
      <w:r>
        <w:rPr>
          <w:noProof/>
        </w:rPr>
      </w:r>
      <w:r>
        <w:rPr>
          <w:noProof/>
        </w:rPr>
        <w:fldChar w:fldCharType="separate"/>
      </w:r>
      <w:r>
        <w:rPr>
          <w:noProof/>
        </w:rPr>
        <w:t>7</w:t>
      </w:r>
      <w:r>
        <w:rPr>
          <w:noProof/>
        </w:rPr>
        <w:fldChar w:fldCharType="end"/>
      </w:r>
    </w:p>
    <w:p w:rsidR="00137D52" w:rsidRDefault="00137D52">
      <w:pPr>
        <w:pStyle w:val="TOC3"/>
        <w:rPr>
          <w:rFonts w:asciiTheme="minorHAnsi" w:eastAsiaTheme="minorEastAsia" w:hAnsiTheme="minorHAnsi" w:cstheme="minorBidi"/>
          <w:noProof/>
          <w:sz w:val="22"/>
          <w:szCs w:val="22"/>
        </w:rPr>
      </w:pPr>
      <w:r>
        <w:rPr>
          <w:noProof/>
        </w:rPr>
        <w:t>Files</w:t>
      </w:r>
      <w:r>
        <w:rPr>
          <w:noProof/>
        </w:rPr>
        <w:tab/>
      </w:r>
      <w:r>
        <w:rPr>
          <w:noProof/>
        </w:rPr>
        <w:fldChar w:fldCharType="begin"/>
      </w:r>
      <w:r>
        <w:rPr>
          <w:noProof/>
        </w:rPr>
        <w:instrText xml:space="preserve"> PAGEREF _Toc305418532 \h </w:instrText>
      </w:r>
      <w:r>
        <w:rPr>
          <w:noProof/>
        </w:rPr>
      </w:r>
      <w:r>
        <w:rPr>
          <w:noProof/>
        </w:rPr>
        <w:fldChar w:fldCharType="separate"/>
      </w:r>
      <w:r>
        <w:rPr>
          <w:noProof/>
        </w:rPr>
        <w:t>7</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Using KeyPEST</w:t>
      </w:r>
      <w:r>
        <w:rPr>
          <w:noProof/>
        </w:rPr>
        <w:tab/>
      </w:r>
      <w:r>
        <w:rPr>
          <w:noProof/>
        </w:rPr>
        <w:fldChar w:fldCharType="begin"/>
      </w:r>
      <w:r>
        <w:rPr>
          <w:noProof/>
        </w:rPr>
        <w:instrText xml:space="preserve"> PAGEREF _Toc305418533 \h </w:instrText>
      </w:r>
      <w:r>
        <w:rPr>
          <w:noProof/>
        </w:rPr>
      </w:r>
      <w:r>
        <w:rPr>
          <w:noProof/>
        </w:rPr>
        <w:fldChar w:fldCharType="separate"/>
      </w:r>
      <w:r>
        <w:rPr>
          <w:noProof/>
        </w:rPr>
        <w:t>8</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Limitations of the Current Version of KeyPEST</w:t>
      </w:r>
      <w:r>
        <w:rPr>
          <w:noProof/>
        </w:rPr>
        <w:tab/>
      </w:r>
      <w:r>
        <w:rPr>
          <w:noProof/>
        </w:rPr>
        <w:fldChar w:fldCharType="begin"/>
      </w:r>
      <w:r>
        <w:rPr>
          <w:noProof/>
        </w:rPr>
        <w:instrText xml:space="preserve"> PAGEREF _Toc305418534 \h </w:instrText>
      </w:r>
      <w:r>
        <w:rPr>
          <w:noProof/>
        </w:rPr>
      </w:r>
      <w:r>
        <w:rPr>
          <w:noProof/>
        </w:rPr>
        <w:fldChar w:fldCharType="separate"/>
      </w:r>
      <w:r>
        <w:rPr>
          <w:noProof/>
        </w:rPr>
        <w:t>8</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Summary</w:t>
      </w:r>
      <w:r>
        <w:rPr>
          <w:noProof/>
        </w:rPr>
        <w:tab/>
      </w:r>
      <w:r>
        <w:rPr>
          <w:noProof/>
        </w:rPr>
        <w:fldChar w:fldCharType="begin"/>
      </w:r>
      <w:r>
        <w:rPr>
          <w:noProof/>
        </w:rPr>
        <w:instrText xml:space="preserve"> PAGEREF _Toc305418535 \h </w:instrText>
      </w:r>
      <w:r>
        <w:rPr>
          <w:noProof/>
        </w:rPr>
      </w:r>
      <w:r>
        <w:rPr>
          <w:noProof/>
        </w:rPr>
        <w:fldChar w:fldCharType="separate"/>
      </w:r>
      <w:r>
        <w:rPr>
          <w:noProof/>
        </w:rPr>
        <w:t>8</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References</w:t>
      </w:r>
      <w:r>
        <w:rPr>
          <w:noProof/>
        </w:rPr>
        <w:tab/>
      </w:r>
      <w:r>
        <w:rPr>
          <w:noProof/>
        </w:rPr>
        <w:fldChar w:fldCharType="begin"/>
      </w:r>
      <w:r>
        <w:rPr>
          <w:noProof/>
        </w:rPr>
        <w:instrText xml:space="preserve"> PAGEREF _Toc305418536 \h </w:instrText>
      </w:r>
      <w:r>
        <w:rPr>
          <w:noProof/>
        </w:rPr>
      </w:r>
      <w:r>
        <w:rPr>
          <w:noProof/>
        </w:rPr>
        <w:fldChar w:fldCharType="separate"/>
      </w:r>
      <w:r>
        <w:rPr>
          <w:noProof/>
        </w:rPr>
        <w:t>9</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Appendix 1: Minimal KeyPEST Keyword Input for PEST++</w:t>
      </w:r>
      <w:r>
        <w:rPr>
          <w:noProof/>
        </w:rPr>
        <w:tab/>
      </w:r>
      <w:r>
        <w:rPr>
          <w:noProof/>
        </w:rPr>
        <w:fldChar w:fldCharType="begin"/>
      </w:r>
      <w:r>
        <w:rPr>
          <w:noProof/>
        </w:rPr>
        <w:instrText xml:space="preserve"> PAGEREF _Toc305418537 \h </w:instrText>
      </w:r>
      <w:r>
        <w:rPr>
          <w:noProof/>
        </w:rPr>
      </w:r>
      <w:r>
        <w:rPr>
          <w:noProof/>
        </w:rPr>
        <w:fldChar w:fldCharType="separate"/>
      </w:r>
      <w:r>
        <w:rPr>
          <w:noProof/>
        </w:rPr>
        <w:t>12</w:t>
      </w:r>
      <w:r>
        <w:rPr>
          <w:noProof/>
        </w:rPr>
        <w:fldChar w:fldCharType="end"/>
      </w:r>
    </w:p>
    <w:p w:rsidR="00137D52" w:rsidRDefault="00137D52">
      <w:pPr>
        <w:pStyle w:val="TOC2"/>
        <w:rPr>
          <w:rFonts w:asciiTheme="minorHAnsi" w:eastAsiaTheme="minorEastAsia" w:hAnsiTheme="minorHAnsi" w:cstheme="minorBidi"/>
          <w:noProof/>
          <w:sz w:val="22"/>
          <w:szCs w:val="22"/>
        </w:rPr>
      </w:pPr>
      <w:r>
        <w:rPr>
          <w:noProof/>
        </w:rPr>
        <w:t>PEST++ Additions to the PEST control file (</w:t>
      </w:r>
      <w:r w:rsidRPr="006B3945">
        <w:rPr>
          <w:noProof/>
          <w:highlight w:val="yellow"/>
        </w:rPr>
        <w:t>taken from Welter and others, 2011</w:t>
      </w:r>
      <w:r>
        <w:rPr>
          <w:noProof/>
        </w:rPr>
        <w:t>).</w:t>
      </w:r>
      <w:r>
        <w:rPr>
          <w:noProof/>
        </w:rPr>
        <w:tab/>
      </w:r>
      <w:r>
        <w:rPr>
          <w:noProof/>
        </w:rPr>
        <w:fldChar w:fldCharType="begin"/>
      </w:r>
      <w:r>
        <w:rPr>
          <w:noProof/>
        </w:rPr>
        <w:instrText xml:space="preserve"> PAGEREF _Toc305418538 \h </w:instrText>
      </w:r>
      <w:r>
        <w:rPr>
          <w:noProof/>
        </w:rPr>
      </w:r>
      <w:r>
        <w:rPr>
          <w:noProof/>
        </w:rPr>
        <w:fldChar w:fldCharType="separate"/>
      </w:r>
      <w:r>
        <w:rPr>
          <w:noProof/>
        </w:rPr>
        <w:t>12</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Appendix 2: Additional KeyPEST Keyword Input for PEST</w:t>
      </w:r>
      <w:r>
        <w:rPr>
          <w:noProof/>
        </w:rPr>
        <w:tab/>
      </w:r>
      <w:r>
        <w:rPr>
          <w:noProof/>
        </w:rPr>
        <w:fldChar w:fldCharType="begin"/>
      </w:r>
      <w:r>
        <w:rPr>
          <w:noProof/>
        </w:rPr>
        <w:instrText xml:space="preserve"> PAGEREF _Toc305418539 \h </w:instrText>
      </w:r>
      <w:r>
        <w:rPr>
          <w:noProof/>
        </w:rPr>
      </w:r>
      <w:r>
        <w:rPr>
          <w:noProof/>
        </w:rPr>
        <w:fldChar w:fldCharType="separate"/>
      </w:r>
      <w:r>
        <w:rPr>
          <w:noProof/>
        </w:rPr>
        <w:t>14</w:t>
      </w:r>
      <w:r>
        <w:rPr>
          <w:noProof/>
        </w:rPr>
        <w:fldChar w:fldCharType="end"/>
      </w:r>
    </w:p>
    <w:p w:rsidR="00137D52" w:rsidRDefault="00137D52">
      <w:pPr>
        <w:pStyle w:val="TOC2"/>
        <w:rPr>
          <w:rFonts w:asciiTheme="minorHAnsi" w:eastAsiaTheme="minorEastAsia" w:hAnsiTheme="minorHAnsi" w:cstheme="minorBidi"/>
          <w:noProof/>
          <w:sz w:val="22"/>
          <w:szCs w:val="22"/>
        </w:rPr>
      </w:pPr>
      <w:r w:rsidRPr="006B3945">
        <w:rPr>
          <w:rFonts w:ascii="Courier" w:hAnsi="Courier"/>
          <w:noProof/>
          <w:lang w:val="en-GB"/>
        </w:rPr>
        <w:t xml:space="preserve">The PEST Control File  </w:t>
      </w:r>
      <w:r w:rsidRPr="006B3945">
        <w:rPr>
          <w:rFonts w:ascii="Times New Roman" w:hAnsi="Times New Roman"/>
          <w:noProof/>
          <w:highlight w:val="yellow"/>
          <w:lang w:val="en-GB"/>
        </w:rPr>
        <w:t>[FROM WELTER AND OTHERS 2011/DOHERTY AND HUNT 2010 – NEED TO REVISE ALL OR SUBSET TO KEYWORDS]</w:t>
      </w:r>
      <w:r>
        <w:rPr>
          <w:noProof/>
        </w:rPr>
        <w:tab/>
      </w:r>
      <w:r>
        <w:rPr>
          <w:noProof/>
        </w:rPr>
        <w:fldChar w:fldCharType="begin"/>
      </w:r>
      <w:r>
        <w:rPr>
          <w:noProof/>
        </w:rPr>
        <w:instrText xml:space="preserve"> PAGEREF _Toc305418540 \h </w:instrText>
      </w:r>
      <w:r>
        <w:rPr>
          <w:noProof/>
        </w:rPr>
      </w:r>
      <w:r>
        <w:rPr>
          <w:noProof/>
        </w:rPr>
        <w:fldChar w:fldCharType="separate"/>
      </w:r>
      <w:r>
        <w:rPr>
          <w:noProof/>
        </w:rPr>
        <w:t>14</w:t>
      </w:r>
      <w:r>
        <w:rPr>
          <w:noProof/>
        </w:rPr>
        <w:fldChar w:fldCharType="end"/>
      </w:r>
    </w:p>
    <w:p w:rsidR="003C63C2" w:rsidRPr="005929C3" w:rsidRDefault="00284AB3" w:rsidP="005C2DC8">
      <w:pPr>
        <w:pStyle w:val="TOC1"/>
      </w:pPr>
      <w:r>
        <w:rPr>
          <w:rFonts w:ascii="Univers 47 CondensedLight" w:hAnsi="Univers 47 CondensedLight" w:cs="Arial"/>
          <w:b/>
          <w:bCs/>
          <w:kern w:val="32"/>
          <w:sz w:val="32"/>
          <w:szCs w:val="32"/>
        </w:rPr>
        <w:fldChar w:fldCharType="end"/>
      </w:r>
    </w:p>
    <w:p w:rsidR="000418E7" w:rsidRDefault="000418E7" w:rsidP="00251FD1">
      <w:pPr>
        <w:pStyle w:val="TOCHeading1"/>
        <w:outlineLvl w:val="9"/>
      </w:pPr>
      <w:bookmarkStart w:id="1" w:name="_Toc59000056"/>
      <w:bookmarkStart w:id="2" w:name="_Toc59001231"/>
      <w:r>
        <w:t>Figures</w:t>
      </w:r>
    </w:p>
    <w:p w:rsidR="00EB08E9" w:rsidRDefault="00284AB3">
      <w:pPr>
        <w:pStyle w:val="TableofFigures"/>
        <w:tabs>
          <w:tab w:val="left" w:pos="1200"/>
          <w:tab w:val="right" w:leader="dot" w:pos="10257"/>
        </w:tabs>
        <w:rPr>
          <w:rFonts w:ascii="Times New Roman" w:hAnsi="Times New Roman"/>
          <w:noProof/>
          <w:szCs w:val="24"/>
        </w:rPr>
      </w:pPr>
      <w:r>
        <w:rPr>
          <w:rFonts w:ascii="Univers 57 Condensed" w:hAnsi="Univers 57 Condensed"/>
        </w:rPr>
        <w:fldChar w:fldCharType="begin"/>
      </w:r>
      <w:r w:rsidR="00462C08">
        <w:instrText xml:space="preserve"> TOC \t "FigureCaption" \c </w:instrText>
      </w:r>
      <w:r>
        <w:rPr>
          <w:rFonts w:ascii="Univers 57 Condensed" w:hAnsi="Univers 57 Condensed"/>
        </w:rPr>
        <w:fldChar w:fldCharType="separate"/>
      </w:r>
      <w:r w:rsidR="00EB08E9" w:rsidRPr="00EB08E9">
        <w:rPr>
          <w:noProof/>
        </w:rPr>
        <w:t>1.</w:t>
      </w:r>
      <w:r w:rsidR="00EB08E9" w:rsidRPr="00EB08E9">
        <w:rPr>
          <w:rFonts w:ascii="Times New Roman" w:hAnsi="Times New Roman"/>
          <w:noProof/>
          <w:szCs w:val="24"/>
        </w:rPr>
        <w:t xml:space="preserve"> </w:t>
      </w:r>
      <w:r w:rsidR="00EB08E9">
        <w:rPr>
          <w:noProof/>
        </w:rPr>
        <w:t>Figure caption.</w:t>
      </w:r>
      <w:r w:rsidR="00EB08E9">
        <w:rPr>
          <w:noProof/>
        </w:rPr>
        <w:tab/>
      </w:r>
      <w:r>
        <w:rPr>
          <w:noProof/>
        </w:rPr>
        <w:fldChar w:fldCharType="begin"/>
      </w:r>
      <w:r w:rsidR="00EB08E9">
        <w:rPr>
          <w:noProof/>
        </w:rPr>
        <w:instrText xml:space="preserve"> PAGEREF _Toc193785435 \h </w:instrText>
      </w:r>
      <w:r>
        <w:rPr>
          <w:noProof/>
        </w:rPr>
      </w:r>
      <w:r>
        <w:rPr>
          <w:noProof/>
        </w:rPr>
        <w:fldChar w:fldCharType="separate"/>
      </w:r>
      <w:r w:rsidR="00C50020">
        <w:rPr>
          <w:noProof/>
        </w:rPr>
        <w:t>8</w:t>
      </w:r>
      <w:r>
        <w:rPr>
          <w:noProof/>
        </w:rPr>
        <w:fldChar w:fldCharType="end"/>
      </w:r>
    </w:p>
    <w:p w:rsidR="00EB08E9" w:rsidRDefault="00EB08E9">
      <w:pPr>
        <w:pStyle w:val="TableofFigures"/>
        <w:tabs>
          <w:tab w:val="left" w:pos="1200"/>
          <w:tab w:val="right" w:leader="dot" w:pos="10257"/>
        </w:tabs>
        <w:rPr>
          <w:rFonts w:ascii="Times New Roman" w:hAnsi="Times New Roman"/>
          <w:noProof/>
          <w:szCs w:val="24"/>
        </w:rPr>
      </w:pPr>
      <w:r w:rsidRPr="00EB08E9">
        <w:rPr>
          <w:noProof/>
        </w:rPr>
        <w:lastRenderedPageBreak/>
        <w:t>2.</w:t>
      </w:r>
      <w:r w:rsidRPr="00EB08E9">
        <w:rPr>
          <w:rFonts w:ascii="Times New Roman" w:hAnsi="Times New Roman"/>
          <w:noProof/>
          <w:szCs w:val="24"/>
        </w:rPr>
        <w:t xml:space="preserve"> </w:t>
      </w:r>
      <w:r>
        <w:rPr>
          <w:noProof/>
        </w:rPr>
        <w:t>Figure caption with (</w:t>
      </w:r>
      <w:r w:rsidRPr="00932DA4">
        <w:rPr>
          <w:i/>
          <w:noProof/>
        </w:rPr>
        <w:t>A</w:t>
      </w:r>
      <w:r>
        <w:rPr>
          <w:noProof/>
        </w:rPr>
        <w:t>) multiple parts (</w:t>
      </w:r>
      <w:r w:rsidRPr="00932DA4">
        <w:rPr>
          <w:i/>
          <w:noProof/>
        </w:rPr>
        <w:t>B</w:t>
      </w:r>
      <w:r>
        <w:rPr>
          <w:noProof/>
        </w:rPr>
        <w:t>) that are divided by the (</w:t>
      </w:r>
      <w:r w:rsidRPr="00932DA4">
        <w:rPr>
          <w:i/>
          <w:noProof/>
        </w:rPr>
        <w:t>C</w:t>
      </w:r>
      <w:r>
        <w:rPr>
          <w:noProof/>
        </w:rPr>
        <w:t>) MultipartFigCap style.</w:t>
      </w:r>
      <w:r>
        <w:rPr>
          <w:noProof/>
        </w:rPr>
        <w:tab/>
      </w:r>
      <w:r w:rsidR="00284AB3">
        <w:rPr>
          <w:noProof/>
        </w:rPr>
        <w:fldChar w:fldCharType="begin"/>
      </w:r>
      <w:r>
        <w:rPr>
          <w:noProof/>
        </w:rPr>
        <w:instrText xml:space="preserve"> PAGEREF _Toc193785436 \h </w:instrText>
      </w:r>
      <w:r w:rsidR="00284AB3">
        <w:rPr>
          <w:noProof/>
        </w:rPr>
      </w:r>
      <w:r w:rsidR="00284AB3">
        <w:rPr>
          <w:noProof/>
        </w:rPr>
        <w:fldChar w:fldCharType="separate"/>
      </w:r>
      <w:r w:rsidR="00C50020">
        <w:rPr>
          <w:noProof/>
        </w:rPr>
        <w:t>8</w:t>
      </w:r>
      <w:r w:rsidR="00284AB3">
        <w:rPr>
          <w:noProof/>
        </w:rPr>
        <w:fldChar w:fldCharType="end"/>
      </w:r>
    </w:p>
    <w:p w:rsidR="00F97B9E" w:rsidRDefault="00284AB3" w:rsidP="00251FD1">
      <w:pPr>
        <w:pStyle w:val="TOCHeading1"/>
        <w:outlineLvl w:val="9"/>
      </w:pPr>
      <w:r>
        <w:fldChar w:fldCharType="end"/>
      </w:r>
      <w:r w:rsidR="000418E7">
        <w:t>Tables</w:t>
      </w:r>
    </w:p>
    <w:p w:rsidR="00EB08E9" w:rsidRDefault="00284AB3">
      <w:pPr>
        <w:pStyle w:val="TableofFigures"/>
        <w:tabs>
          <w:tab w:val="left" w:pos="1200"/>
          <w:tab w:val="right" w:leader="dot" w:pos="10257"/>
        </w:tabs>
        <w:rPr>
          <w:rFonts w:ascii="Times New Roman" w:hAnsi="Times New Roman"/>
          <w:noProof/>
          <w:szCs w:val="24"/>
        </w:rPr>
      </w:pPr>
      <w:r>
        <w:fldChar w:fldCharType="begin"/>
      </w:r>
      <w:r w:rsidR="00462C08">
        <w:instrText xml:space="preserve"> TOC \t "TableTitle" \c </w:instrText>
      </w:r>
      <w:r>
        <w:fldChar w:fldCharType="separate"/>
      </w:r>
      <w:r w:rsidR="00EB08E9" w:rsidRPr="00EB08E9">
        <w:rPr>
          <w:noProof/>
        </w:rPr>
        <w:t>1.</w:t>
      </w:r>
      <w:r w:rsidR="00EB08E9" w:rsidRPr="00EB08E9">
        <w:rPr>
          <w:rFonts w:ascii="Times New Roman" w:hAnsi="Times New Roman"/>
          <w:noProof/>
          <w:szCs w:val="24"/>
        </w:rPr>
        <w:t xml:space="preserve"> </w:t>
      </w:r>
      <w:r w:rsidR="00EB08E9">
        <w:rPr>
          <w:noProof/>
        </w:rPr>
        <w:t>This is a table title.</w:t>
      </w:r>
      <w:r w:rsidR="00EB08E9">
        <w:rPr>
          <w:noProof/>
        </w:rPr>
        <w:tab/>
      </w:r>
      <w:r>
        <w:rPr>
          <w:noProof/>
        </w:rPr>
        <w:fldChar w:fldCharType="begin"/>
      </w:r>
      <w:r w:rsidR="00EB08E9">
        <w:rPr>
          <w:noProof/>
        </w:rPr>
        <w:instrText xml:space="preserve"> PAGEREF _Toc193785446 \h </w:instrText>
      </w:r>
      <w:r>
        <w:rPr>
          <w:noProof/>
        </w:rPr>
      </w:r>
      <w:r>
        <w:rPr>
          <w:noProof/>
        </w:rPr>
        <w:fldChar w:fldCharType="separate"/>
      </w:r>
      <w:r w:rsidR="00C50020">
        <w:rPr>
          <w:noProof/>
        </w:rPr>
        <w:t>8</w:t>
      </w:r>
      <w:r>
        <w:rPr>
          <w:noProof/>
        </w:rPr>
        <w:fldChar w:fldCharType="end"/>
      </w:r>
    </w:p>
    <w:p w:rsidR="00462C08" w:rsidRDefault="00284AB3" w:rsidP="005C2DC8">
      <w:pPr>
        <w:pStyle w:val="TOCLists"/>
      </w:pPr>
      <w:r>
        <w:fldChar w:fldCharType="end"/>
      </w:r>
    </w:p>
    <w:p w:rsidR="00462C08" w:rsidRDefault="00462C08" w:rsidP="005C2DC8">
      <w:pPr>
        <w:pStyle w:val="TOCLists"/>
      </w:pPr>
    </w:p>
    <w:p w:rsidR="00462C08" w:rsidRDefault="00462C08" w:rsidP="005C2DC8">
      <w:pPr>
        <w:pStyle w:val="TOCLists"/>
      </w:pPr>
    </w:p>
    <w:p w:rsidR="00462C08" w:rsidRDefault="00462C08" w:rsidP="005C2DC8">
      <w:pPr>
        <w:pStyle w:val="TOCLists"/>
      </w:pPr>
    </w:p>
    <w:bookmarkEnd w:id="1"/>
    <w:bookmarkEnd w:id="2"/>
    <w:p w:rsidR="00A914A4" w:rsidRDefault="00A914A4" w:rsidP="00C50020">
      <w:pPr>
        <w:pStyle w:val="TOCHeading1"/>
        <w:outlineLvl w:val="9"/>
      </w:pPr>
    </w:p>
    <w:p w:rsidR="003C63C2" w:rsidRDefault="003C63C2" w:rsidP="003C63C2"/>
    <w:p w:rsidR="003C63C2" w:rsidRPr="005929C3" w:rsidRDefault="00DD25D8" w:rsidP="003C63C2">
      <w:r w:rsidRPr="005929C3">
        <w:cr/>
      </w:r>
    </w:p>
    <w:p w:rsidR="00E92C64" w:rsidRDefault="00E92C64" w:rsidP="00A471C4">
      <w:pPr>
        <w:pStyle w:val="Title"/>
        <w:sectPr w:rsidR="00E92C64" w:rsidSect="005C2DC8">
          <w:footerReference w:type="even" r:id="rId13"/>
          <w:footerReference w:type="default" r:id="rId14"/>
          <w:pgSz w:w="12240" w:h="15840"/>
          <w:pgMar w:top="1440" w:right="864" w:bottom="965" w:left="1109" w:header="720" w:footer="720" w:gutter="0"/>
          <w:pgNumType w:fmt="lowerRoman" w:start="1"/>
          <w:cols w:space="720"/>
          <w:titlePg/>
          <w:docGrid w:linePitch="360"/>
        </w:sectPr>
      </w:pPr>
    </w:p>
    <w:p w:rsidR="00303FE0" w:rsidRDefault="00303FE0" w:rsidP="00C81BD4">
      <w:pPr>
        <w:pStyle w:val="Authors"/>
      </w:pPr>
      <w:r w:rsidRPr="00303FE0">
        <w:rPr>
          <w:rFonts w:cs="Arial"/>
          <w:b/>
          <w:bCs/>
          <w:kern w:val="28"/>
          <w:sz w:val="44"/>
          <w:szCs w:val="32"/>
        </w:rPr>
        <w:lastRenderedPageBreak/>
        <w:t xml:space="preserve">Approaches in Highly Parameterized Inversion:  </w:t>
      </w:r>
      <w:proofErr w:type="spellStart"/>
      <w:r w:rsidRPr="00303FE0">
        <w:rPr>
          <w:rFonts w:cs="Arial"/>
          <w:b/>
          <w:bCs/>
          <w:kern w:val="28"/>
          <w:sz w:val="44"/>
          <w:szCs w:val="32"/>
        </w:rPr>
        <w:t>KeyPEST</w:t>
      </w:r>
      <w:proofErr w:type="spellEnd"/>
      <w:r w:rsidRPr="00303FE0">
        <w:rPr>
          <w:rFonts w:cs="Arial"/>
          <w:b/>
          <w:bCs/>
          <w:kern w:val="28"/>
          <w:sz w:val="44"/>
          <w:szCs w:val="32"/>
        </w:rPr>
        <w:t>, A Keyword Input Reader for PEST++ and PEST</w:t>
      </w:r>
      <w:r>
        <w:t xml:space="preserve"> </w:t>
      </w:r>
    </w:p>
    <w:p w:rsidR="003C63C2" w:rsidRPr="00C81BD4" w:rsidRDefault="00303FE0" w:rsidP="00C81BD4">
      <w:pPr>
        <w:pStyle w:val="Authors"/>
      </w:pPr>
      <w:r w:rsidRPr="00303FE0">
        <w:t xml:space="preserve">By Michael N. Fienen, Randall J. Hunt, </w:t>
      </w:r>
      <w:r w:rsidR="00257BA2" w:rsidRPr="00303FE0">
        <w:t>John E. Doherty</w:t>
      </w:r>
      <w:r w:rsidR="00257BA2">
        <w:t>, and David E. Welter</w:t>
      </w:r>
      <w:r w:rsidRPr="00303FE0">
        <w:t xml:space="preserve"> </w:t>
      </w:r>
    </w:p>
    <w:p w:rsidR="003C63C2" w:rsidRPr="00DC6924" w:rsidRDefault="00303FE0" w:rsidP="00A471C4">
      <w:pPr>
        <w:pStyle w:val="Heading1"/>
      </w:pPr>
      <w:bookmarkStart w:id="3" w:name="_Toc305418523"/>
      <w:r>
        <w:t>Abstract</w:t>
      </w:r>
      <w:bookmarkEnd w:id="3"/>
      <w:r w:rsidR="00726A38">
        <w:t xml:space="preserve"> </w:t>
      </w:r>
    </w:p>
    <w:p w:rsidR="003C63C2" w:rsidRPr="00DC6924" w:rsidRDefault="000E58E8" w:rsidP="000E58E8">
      <w:pPr>
        <w:pStyle w:val="BodyText"/>
      </w:pPr>
      <w:r>
        <w:t xml:space="preserve">PEST (Doherty 2010a, 2010b) is a sophisticated parameter estimation software suite that has been developed over more than 20 years.  As a result, the PEST input is relatively complex and includes many inputs that are not commonly varied during today’s parameter estimation activities. PEST++ was </w:t>
      </w:r>
      <w:proofErr w:type="spellStart"/>
      <w:r>
        <w:t>developedto</w:t>
      </w:r>
      <w:proofErr w:type="spellEnd"/>
      <w:r>
        <w:t xml:space="preserve"> simplify user access to the most used capabilities of PEST, but uses the same complex input of PEST.  This, in turn, has made for an </w:t>
      </w:r>
      <w:proofErr w:type="spellStart"/>
      <w:r>
        <w:t>unnessarily</w:t>
      </w:r>
      <w:proofErr w:type="spellEnd"/>
      <w:r>
        <w:t xml:space="preserve"> high learning curve for new PEST and PEST++ users. These overarching concerns are addressed with the code </w:t>
      </w:r>
      <w:proofErr w:type="spellStart"/>
      <w:r>
        <w:t>KeyPEST</w:t>
      </w:r>
      <w:proofErr w:type="spellEnd"/>
      <w:r>
        <w:t xml:space="preserve">, a keyword input reader for PEST and PEST++.  </w:t>
      </w:r>
      <w:proofErr w:type="spellStart"/>
      <w:r>
        <w:t>KeyPEST</w:t>
      </w:r>
      <w:proofErr w:type="spellEnd"/>
      <w:r>
        <w:t xml:space="preserve"> is an object-oriented Python code that provides a means to convert keyword input into the </w:t>
      </w:r>
      <w:proofErr w:type="spellStart"/>
      <w:r>
        <w:t>appropropraite</w:t>
      </w:r>
      <w:proofErr w:type="spellEnd"/>
      <w:r>
        <w:t xml:space="preserve"> </w:t>
      </w:r>
      <w:proofErr w:type="spellStart"/>
      <w:r>
        <w:t>formate</w:t>
      </w:r>
      <w:proofErr w:type="spellEnd"/>
      <w:r>
        <w:t xml:space="preserve"> for the non-keyword input of PEST and, by extension, PEST++. The required number of keywords needed to initiate a PEST++ run is kept to a minimum by using a use-a-reasonable-default-value-unless-overridden-by-the-user concept.  Default values can be overridden by including the optional keywords with new user-specified values.  The code described here can translate the complete set of PEST++ functionality and a majority of PEST functionality.  The code design is intended to be </w:t>
      </w:r>
      <w:proofErr w:type="gramStart"/>
      <w:r>
        <w:t>extensible,</w:t>
      </w:r>
      <w:proofErr w:type="gramEnd"/>
      <w:r>
        <w:t xml:space="preserve"> however, to facilitate </w:t>
      </w:r>
      <w:proofErr w:type="spellStart"/>
      <w:r>
        <w:t>aumgentation</w:t>
      </w:r>
      <w:proofErr w:type="spellEnd"/>
      <w:r>
        <w:t xml:space="preserve"> as PEST and PEST++ continue to be advanced in the future.</w:t>
      </w:r>
    </w:p>
    <w:p w:rsidR="003C63C2" w:rsidRPr="00DC6924" w:rsidRDefault="00BE40F6" w:rsidP="00BE40F6">
      <w:pPr>
        <w:pStyle w:val="Heading1"/>
      </w:pPr>
      <w:bookmarkStart w:id="4" w:name="_Toc305418524"/>
      <w:r>
        <w:lastRenderedPageBreak/>
        <w:t>Introduction</w:t>
      </w:r>
      <w:bookmarkEnd w:id="4"/>
    </w:p>
    <w:p w:rsidR="00BE40F6" w:rsidRDefault="00BE40F6" w:rsidP="00AA66B0">
      <w:pPr>
        <w:pStyle w:val="BodyText"/>
      </w:pPr>
      <w:r>
        <w:t xml:space="preserve">PEST (Doherty 2010a, 2010b) is a sophisticated parameter estimation software suite that has been developed over </w:t>
      </w:r>
      <w:r w:rsidR="00785503">
        <w:t xml:space="preserve">more than </w:t>
      </w:r>
      <w:r>
        <w:t xml:space="preserve">20 years.  During the time of </w:t>
      </w:r>
      <w:proofErr w:type="spellStart"/>
      <w:r>
        <w:t>development</w:t>
      </w:r>
      <w:proofErr w:type="gramStart"/>
      <w:r>
        <w:t>,both</w:t>
      </w:r>
      <w:proofErr w:type="spellEnd"/>
      <w:proofErr w:type="gramEnd"/>
      <w:r>
        <w:t xml:space="preserve"> programming and parameter estimation techniques </w:t>
      </w:r>
      <w:r w:rsidR="00785503">
        <w:t>have changed.  M</w:t>
      </w:r>
      <w:r>
        <w:t xml:space="preserve">any underlying concepts have been refined or replaced, and more experience has been gained so that </w:t>
      </w:r>
      <w:proofErr w:type="gramStart"/>
      <w:r>
        <w:t>a subset of suggested approaches have</w:t>
      </w:r>
      <w:proofErr w:type="gramEnd"/>
      <w:r>
        <w:t xml:space="preserve"> emerged from the family of all possible methods.  </w:t>
      </w:r>
      <w:r w:rsidR="00785503">
        <w:t>G</w:t>
      </w:r>
      <w:r>
        <w:t>iven the need to be backward compatible,</w:t>
      </w:r>
      <w:r w:rsidR="00785503" w:rsidRPr="00785503">
        <w:t xml:space="preserve"> </w:t>
      </w:r>
      <w:r w:rsidR="00785503">
        <w:t xml:space="preserve">however, </w:t>
      </w:r>
      <w:r>
        <w:t xml:space="preserve"> the legacy of the 20 years of PEST development is still reflected in the </w:t>
      </w:r>
      <w:r w:rsidR="0007615D">
        <w:t xml:space="preserve">input format and </w:t>
      </w:r>
      <w:proofErr w:type="spellStart"/>
      <w:r w:rsidR="0007615D">
        <w:t>and</w:t>
      </w:r>
      <w:proofErr w:type="spellEnd"/>
      <w:r w:rsidR="0007615D">
        <w:t xml:space="preserve"> </w:t>
      </w:r>
      <w:r w:rsidR="00785503">
        <w:t xml:space="preserve">the amount of </w:t>
      </w:r>
      <w:r w:rsidR="0007615D">
        <w:t xml:space="preserve">required input in the </w:t>
      </w:r>
      <w:r w:rsidR="004E0419">
        <w:t xml:space="preserve">most </w:t>
      </w:r>
      <w:r>
        <w:t>current version</w:t>
      </w:r>
      <w:r w:rsidR="0007615D">
        <w:t xml:space="preserve">.  </w:t>
      </w:r>
      <w:r w:rsidR="00785503">
        <w:t>The</w:t>
      </w:r>
      <w:r w:rsidR="0007615D">
        <w:t xml:space="preserve"> </w:t>
      </w:r>
      <w:r w:rsidR="00785503">
        <w:t xml:space="preserve">20+ </w:t>
      </w:r>
      <w:r w:rsidR="0007615D">
        <w:t xml:space="preserve">year legacy has resulted in </w:t>
      </w:r>
      <w:r>
        <w:t xml:space="preserve">relatively complex input format ill-suited for </w:t>
      </w:r>
      <w:r w:rsidR="004E0419">
        <w:t xml:space="preserve">user </w:t>
      </w:r>
      <w:r>
        <w:t>annotation.</w:t>
      </w:r>
      <w:r w:rsidR="0007615D">
        <w:t xml:space="preserve">  This, in turn, has made for a</w:t>
      </w:r>
      <w:r w:rsidR="004E0419">
        <w:t xml:space="preserve">n </w:t>
      </w:r>
      <w:proofErr w:type="spellStart"/>
      <w:r w:rsidR="004E0419">
        <w:t>unnessarily</w:t>
      </w:r>
      <w:proofErr w:type="spellEnd"/>
      <w:r w:rsidR="0007615D">
        <w:t xml:space="preserve"> </w:t>
      </w:r>
      <w:r w:rsidR="00785503">
        <w:t>high</w:t>
      </w:r>
      <w:r w:rsidR="0007615D">
        <w:t xml:space="preserve"> learning curve for new PEST users.</w:t>
      </w:r>
      <w:r>
        <w:t xml:space="preserve">  </w:t>
      </w:r>
    </w:p>
    <w:p w:rsidR="00BE40F6" w:rsidRDefault="00BE40F6" w:rsidP="00AA66B0">
      <w:pPr>
        <w:pStyle w:val="BodyText"/>
      </w:pPr>
      <w:r>
        <w:t>In attempt to learn from the experience of PEST development</w:t>
      </w:r>
      <w:r w:rsidR="0007615D">
        <w:t xml:space="preserve"> while </w:t>
      </w:r>
      <w:proofErr w:type="spellStart"/>
      <w:r w:rsidR="0007615D">
        <w:t>simplyifying</w:t>
      </w:r>
      <w:proofErr w:type="spellEnd"/>
      <w:r w:rsidR="0007615D">
        <w:t xml:space="preserve"> required input</w:t>
      </w:r>
      <w:r>
        <w:t xml:space="preserve">, the most used capabilities of PEST, along with some </w:t>
      </w:r>
      <w:proofErr w:type="spellStart"/>
      <w:r>
        <w:t>enhancments</w:t>
      </w:r>
      <w:proofErr w:type="spellEnd"/>
      <w:r>
        <w:t xml:space="preserve"> too cumbersome to include in the original PEST, were </w:t>
      </w:r>
      <w:r w:rsidR="0007615D">
        <w:t xml:space="preserve">ported and coded in C++ </w:t>
      </w:r>
      <w:r w:rsidR="004E0419">
        <w:t xml:space="preserve">(PEST++ </w:t>
      </w:r>
      <w:r>
        <w:t>Welter and others, 2011)</w:t>
      </w:r>
      <w:r w:rsidR="0007615D">
        <w:t>.  The intent</w:t>
      </w:r>
      <w:r w:rsidR="004E0419">
        <w:t xml:space="preserve"> of PEST+</w:t>
      </w:r>
      <w:proofErr w:type="gramStart"/>
      <w:r w:rsidR="004E0419">
        <w:t xml:space="preserve">+ </w:t>
      </w:r>
      <w:r w:rsidR="0007615D">
        <w:t xml:space="preserve"> was</w:t>
      </w:r>
      <w:proofErr w:type="gramEnd"/>
      <w:r w:rsidR="0007615D">
        <w:t xml:space="preserve"> to require</w:t>
      </w:r>
      <w:r w:rsidR="004E0419">
        <w:t xml:space="preserve"> only the essential</w:t>
      </w:r>
      <w:r w:rsidR="0007615D">
        <w:t xml:space="preserve"> input from the user</w:t>
      </w:r>
      <w:r w:rsidR="004E0419">
        <w:t>, the minimum</w:t>
      </w:r>
      <w:r w:rsidR="0007615D">
        <w:t xml:space="preserve"> needed to access the powerful algorithms provided by PEST.  </w:t>
      </w:r>
      <w:r w:rsidR="004E0419">
        <w:t>In order to better serve</w:t>
      </w:r>
      <w:r w:rsidR="0007615D">
        <w:t xml:space="preserve"> the established large user base of PEST, however, PEST++ and PEST have been structured so that the same PEST control file (*.</w:t>
      </w:r>
      <w:proofErr w:type="spellStart"/>
      <w:r w:rsidR="0007615D">
        <w:t>pst</w:t>
      </w:r>
      <w:proofErr w:type="spellEnd"/>
      <w:r w:rsidR="0007615D">
        <w:t xml:space="preserve">) input file can be used by both codes.  </w:t>
      </w:r>
      <w:r w:rsidR="00785503">
        <w:t>PEST++ functionality</w:t>
      </w:r>
      <w:r w:rsidR="0007615D">
        <w:t xml:space="preserve"> is effected by appending additional PEST++ specific keyword input into the existing </w:t>
      </w:r>
      <w:proofErr w:type="gramStart"/>
      <w:r w:rsidR="0007615D">
        <w:t>an</w:t>
      </w:r>
      <w:proofErr w:type="gramEnd"/>
      <w:r w:rsidR="0007615D">
        <w:t xml:space="preserve"> PEST control file (*.</w:t>
      </w:r>
      <w:proofErr w:type="spellStart"/>
      <w:r w:rsidR="0007615D">
        <w:t>pst</w:t>
      </w:r>
      <w:proofErr w:type="spellEnd"/>
      <w:r w:rsidR="0007615D">
        <w:t>) format, notifying the code of its presence with a “++” appended to the beginning of the line in the input file</w:t>
      </w:r>
      <w:r w:rsidR="0036242C">
        <w:t xml:space="preserve"> (Welter and others, 2011)</w:t>
      </w:r>
      <w:r w:rsidR="0007615D">
        <w:t xml:space="preserve">.  </w:t>
      </w:r>
      <w:r w:rsidR="0036242C">
        <w:t xml:space="preserve">The end result is that PEST++ </w:t>
      </w:r>
      <w:r w:rsidR="004E0419">
        <w:t xml:space="preserve">currently </w:t>
      </w:r>
      <w:r w:rsidR="0036242C">
        <w:t>requires all the complex minimum input of PEST, as well as additional input specific for PEST++.  This results in a suboptimal design that does not reduce the learning curve for new PEST</w:t>
      </w:r>
      <w:r w:rsidR="00785503">
        <w:t>++ or PEST</w:t>
      </w:r>
      <w:r w:rsidR="0036242C">
        <w:t xml:space="preserve"> users.</w:t>
      </w:r>
      <w:r w:rsidR="004E0419">
        <w:t xml:space="preserve">  Therefore, there is a need for a method to align the minimum amount of user-supplied input for PEST++</w:t>
      </w:r>
      <w:r w:rsidR="00785503">
        <w:t>,</w:t>
      </w:r>
      <w:r w:rsidR="00C63C55">
        <w:t xml:space="preserve"> while retaining options to provide all input required to access the full power of PEST.  </w:t>
      </w:r>
      <w:r w:rsidR="00C63C55">
        <w:lastRenderedPageBreak/>
        <w:t xml:space="preserve">Moreover, the concept of reasonable-default-value-unless-overridden-by-the-user would help reduce the input required of new users.  These overarching design concepts are addressed here with the code </w:t>
      </w:r>
      <w:proofErr w:type="spellStart"/>
      <w:r w:rsidR="00C63C55">
        <w:t>KeyPEST</w:t>
      </w:r>
      <w:proofErr w:type="spellEnd"/>
      <w:r w:rsidR="00C63C55">
        <w:t xml:space="preserve">, a keyword input reader for PEST and PEST++.   </w:t>
      </w:r>
    </w:p>
    <w:p w:rsidR="004E0419" w:rsidRDefault="004E0419" w:rsidP="004E0419">
      <w:pPr>
        <w:pStyle w:val="Heading1"/>
      </w:pPr>
      <w:bookmarkStart w:id="5" w:name="_Toc305418525"/>
      <w:r>
        <w:t>Purpose and Scope</w:t>
      </w:r>
      <w:bookmarkEnd w:id="5"/>
    </w:p>
    <w:p w:rsidR="00C63C55" w:rsidRDefault="00DB6546" w:rsidP="00C63C55">
      <w:pPr>
        <w:pStyle w:val="BodyText"/>
      </w:pPr>
      <w:r>
        <w:t>This report focuses on making it easier to implement the parameter estimation guidelines provided by Doherty and Hunt (2010).  These guidelines are founded on  the use of a large number of parameters with  soft-knowledge (</w:t>
      </w:r>
      <w:proofErr w:type="spellStart"/>
      <w:r>
        <w:t>Tikhonov</w:t>
      </w:r>
      <w:proofErr w:type="spellEnd"/>
      <w:r>
        <w:t xml:space="preserve">) and subspace (singular value decomposition) methods for regularization in a hybrid approach that insures “the twin ideals of parsimony – simple as possible, but not simpler – are fully met.”  The reader is directed to Hunt and others (2007), Doherty and Hunt (2009), Doherty and Hunt (2010), and Doherty, Hunt, and Tonkin (2010) for detailed discussion of these concepts. </w:t>
      </w:r>
      <w:r w:rsidR="00307F74">
        <w:t>Similar to the state</w:t>
      </w:r>
      <w:r w:rsidR="009A7683">
        <w:t>d</w:t>
      </w:r>
      <w:r w:rsidR="00307F74">
        <w:t xml:space="preserve"> goals of PEST++</w:t>
      </w:r>
      <w:proofErr w:type="gramStart"/>
      <w:r w:rsidR="00307F74">
        <w:t xml:space="preserve">, </w:t>
      </w:r>
      <w:r w:rsidR="00C1705A">
        <w:t xml:space="preserve"> the</w:t>
      </w:r>
      <w:proofErr w:type="gramEnd"/>
      <w:r w:rsidR="00C1705A">
        <w:t xml:space="preserve"> goals here</w:t>
      </w:r>
      <w:r w:rsidR="00307F74">
        <w:t xml:space="preserve"> a</w:t>
      </w:r>
      <w:r w:rsidR="00C63C55">
        <w:t xml:space="preserve">re: 1)  to lower the barriers of entry for new users of parameter estimation software, 2) to develop efficient parameter estimation tools and algorithms appropriate for implementing the techniques discussed by Doherty and Hunt (2010) for solving highly parameterized problems; and 3) to </w:t>
      </w:r>
      <w:r w:rsidR="00C1705A">
        <w:t>provide</w:t>
      </w:r>
      <w:r w:rsidR="00C63C55">
        <w:t xml:space="preserve"> an </w:t>
      </w:r>
      <w:r w:rsidR="00C1705A">
        <w:t>extensible</w:t>
      </w:r>
      <w:r w:rsidR="00C63C55">
        <w:t xml:space="preserve"> framework to support future development.  This report documents the object-oriented design techniques to achieve these goals, a design approach not available in the coding of the original PEST.  The programming language </w:t>
      </w:r>
      <w:r w:rsidR="00307F74">
        <w:t>Python</w:t>
      </w:r>
      <w:r w:rsidR="00C63C55">
        <w:t xml:space="preserve"> was chosen to provide </w:t>
      </w:r>
      <w:r w:rsidR="00C954BA">
        <w:t xml:space="preserve">coding </w:t>
      </w:r>
      <w:r w:rsidR="00C63C55">
        <w:t>efficiency and</w:t>
      </w:r>
      <w:r w:rsidR="00C954BA">
        <w:t xml:space="preserve"> </w:t>
      </w:r>
      <w:proofErr w:type="spellStart"/>
      <w:r w:rsidR="00C954BA">
        <w:t>faciliate</w:t>
      </w:r>
      <w:proofErr w:type="spellEnd"/>
      <w:r w:rsidR="00C63C55">
        <w:t xml:space="preserve"> </w:t>
      </w:r>
      <w:r w:rsidR="00307F74">
        <w:t xml:space="preserve">integration with the existing </w:t>
      </w:r>
      <w:r w:rsidR="00C954BA">
        <w:t xml:space="preserve">Python-based </w:t>
      </w:r>
      <w:r w:rsidR="00307F74">
        <w:t>graphical user interface PESTCommander (</w:t>
      </w:r>
      <w:proofErr w:type="spellStart"/>
      <w:r w:rsidR="00C954BA">
        <w:t>Karanovic</w:t>
      </w:r>
      <w:proofErr w:type="spellEnd"/>
      <w:r w:rsidR="00C954BA">
        <w:t xml:space="preserve"> and others, 2011)</w:t>
      </w:r>
      <w:r w:rsidR="00C63C55">
        <w:t xml:space="preserve">.  This program has been name </w:t>
      </w:r>
      <w:proofErr w:type="spellStart"/>
      <w:proofErr w:type="gramStart"/>
      <w:r w:rsidR="00C954BA">
        <w:t>KeyPEST</w:t>
      </w:r>
      <w:proofErr w:type="spellEnd"/>
      <w:r w:rsidR="00C63C55">
        <w:t xml:space="preserve"> ,</w:t>
      </w:r>
      <w:proofErr w:type="gramEnd"/>
      <w:r w:rsidR="00C63C55">
        <w:t xml:space="preserve"> which reflects it being a </w:t>
      </w:r>
      <w:r w:rsidR="00C954BA">
        <w:t>keyword</w:t>
      </w:r>
      <w:r w:rsidR="00C63C55">
        <w:t xml:space="preserve">-oriented </w:t>
      </w:r>
      <w:r w:rsidR="00C954BA">
        <w:t>translator to obtain the required input</w:t>
      </w:r>
      <w:r w:rsidR="00C63C55">
        <w:t xml:space="preserve"> </w:t>
      </w:r>
      <w:r w:rsidR="00C954BA">
        <w:t>for both PEST++ and t</w:t>
      </w:r>
      <w:r w:rsidR="00C63C55">
        <w:t xml:space="preserve">he popular PEST parameter estimation code. Given the change in programming language and the inclusion of object-orientated design, the report is structured to facilitate the code being extended by more advanced users, by providing programming concepts in the main report body and included appendixes.  </w:t>
      </w:r>
    </w:p>
    <w:p w:rsidR="00316A70" w:rsidRDefault="00C954BA" w:rsidP="00DB6546">
      <w:pPr>
        <w:pStyle w:val="BodyText"/>
      </w:pPr>
      <w:proofErr w:type="spellStart"/>
      <w:r>
        <w:lastRenderedPageBreak/>
        <w:t>KeyPEST</w:t>
      </w:r>
      <w:proofErr w:type="spellEnd"/>
      <w:r w:rsidR="0045150D">
        <w:t xml:space="preserve"> does not attempt</w:t>
      </w:r>
      <w:r w:rsidR="00C63C55">
        <w:t xml:space="preserve"> to</w:t>
      </w:r>
      <w:r>
        <w:t xml:space="preserve"> encumber the user </w:t>
      </w:r>
      <w:r w:rsidR="0045150D">
        <w:t>by requiring</w:t>
      </w:r>
      <w:r>
        <w:t xml:space="preserve"> all inputs for all P</w:t>
      </w:r>
      <w:r w:rsidR="00DB6546">
        <w:t xml:space="preserve">EST </w:t>
      </w:r>
      <w:r>
        <w:t>variables.  Rather, the approach taken is to require of the user only the input needed to access</w:t>
      </w:r>
      <w:r w:rsidR="00C63C55">
        <w:t xml:space="preserve"> the most </w:t>
      </w:r>
      <w:r w:rsidR="00DB6546">
        <w:t>widely used</w:t>
      </w:r>
      <w:r w:rsidR="00C63C55">
        <w:t xml:space="preserve"> </w:t>
      </w:r>
      <w:r w:rsidR="0045150D">
        <w:t xml:space="preserve">PEST </w:t>
      </w:r>
      <w:r w:rsidR="00C63C55">
        <w:t xml:space="preserve">features </w:t>
      </w:r>
      <w:r w:rsidR="00DB6546">
        <w:t>as well as newly developed</w:t>
      </w:r>
      <w:r w:rsidR="0045150D">
        <w:t xml:space="preserve"> PEST++ enhancements. </w:t>
      </w:r>
      <w:r w:rsidR="009A7683">
        <w:t xml:space="preserve">In order to reduce the amount of input however, </w:t>
      </w:r>
      <w:proofErr w:type="spellStart"/>
      <w:r w:rsidR="009A7683">
        <w:t>KeyPEST</w:t>
      </w:r>
      <w:proofErr w:type="spellEnd"/>
      <w:r w:rsidR="009A7683">
        <w:t xml:space="preserve"> </w:t>
      </w:r>
      <w:r w:rsidR="00DB6546">
        <w:t xml:space="preserve">relies </w:t>
      </w:r>
      <w:r w:rsidR="009A7683">
        <w:t xml:space="preserve">on the concept of </w:t>
      </w:r>
      <w:r w:rsidR="00DB6546">
        <w:t>“</w:t>
      </w:r>
      <w:r w:rsidR="009A7683">
        <w:t>reasonable default values</w:t>
      </w:r>
      <w:r w:rsidR="00DB6546">
        <w:t>”</w:t>
      </w:r>
      <w:r w:rsidR="009A7683">
        <w:t xml:space="preserve"> that </w:t>
      </w:r>
      <w:r w:rsidR="00DB6546">
        <w:t xml:space="preserve">are automatically </w:t>
      </w:r>
      <w:r w:rsidR="009A7683">
        <w:t xml:space="preserve">used unless explicitly </w:t>
      </w:r>
      <w:r w:rsidR="00DB6546">
        <w:t xml:space="preserve">overridden by the user. </w:t>
      </w:r>
      <w:r w:rsidR="009A7683">
        <w:t xml:space="preserve">The end result is </w:t>
      </w:r>
      <w:r w:rsidR="00316A70">
        <w:t>requiring the minimum</w:t>
      </w:r>
      <w:r w:rsidR="009A7683">
        <w:t xml:space="preserve"> input </w:t>
      </w:r>
      <w:r w:rsidR="00316A70">
        <w:t>that allows</w:t>
      </w:r>
      <w:r w:rsidR="009A7683">
        <w:t xml:space="preserve"> </w:t>
      </w:r>
      <w:r w:rsidR="00316A70">
        <w:t>users</w:t>
      </w:r>
      <w:r w:rsidR="00C63C55">
        <w:t xml:space="preserve"> access</w:t>
      </w:r>
      <w:r w:rsidR="009A7683">
        <w:t xml:space="preserve"> to </w:t>
      </w:r>
      <w:r w:rsidR="00316A70">
        <w:t xml:space="preserve">the </w:t>
      </w:r>
      <w:r w:rsidR="009A7683">
        <w:t xml:space="preserve">powerful tools </w:t>
      </w:r>
      <w:r w:rsidR="00316A70">
        <w:t>of</w:t>
      </w:r>
      <w:r w:rsidR="009A7683">
        <w:t xml:space="preserve"> PEST, thus</w:t>
      </w:r>
      <w:r w:rsidR="00C63C55">
        <w:t xml:space="preserve"> making them easier to use. </w:t>
      </w:r>
      <w:r w:rsidR="009A7683">
        <w:t xml:space="preserve"> </w:t>
      </w:r>
      <w:r w:rsidR="00DB6546">
        <w:t>On the other hand, t</w:t>
      </w:r>
      <w:r w:rsidR="009A7683">
        <w:t xml:space="preserve">he ability to override </w:t>
      </w:r>
      <w:r w:rsidR="00316A70">
        <w:t>default inputs</w:t>
      </w:r>
      <w:r w:rsidR="009A7683">
        <w:t xml:space="preserve"> allows the user access to all the options and functionality of PEST. </w:t>
      </w:r>
    </w:p>
    <w:p w:rsidR="00DB6546" w:rsidRDefault="00DB6546" w:rsidP="00DB6546">
      <w:pPr>
        <w:pStyle w:val="BodyText"/>
      </w:pPr>
      <w:r>
        <w:t>Given this purpose and scope, the report is constructed for three objectives.  O</w:t>
      </w:r>
      <w:r w:rsidR="009A7683">
        <w:t xml:space="preserve">ur primary purpose is to provide users, especially those new to PEST, with a simple description of the minimum keyword input for PEST++ users (Appendix 1). </w:t>
      </w:r>
      <w:r w:rsidR="00785503">
        <w:t>For use as a user becomes more experienced</w:t>
      </w:r>
      <w:r>
        <w:t xml:space="preserve">, </w:t>
      </w:r>
      <w:r w:rsidR="009A7683">
        <w:t>the ability to override default</w:t>
      </w:r>
      <w:r>
        <w:t>,</w:t>
      </w:r>
      <w:r w:rsidR="009A7683">
        <w:t xml:space="preserve"> less-used</w:t>
      </w:r>
      <w:r>
        <w:t>,</w:t>
      </w:r>
      <w:r w:rsidR="009A7683">
        <w:t xml:space="preserve"> PEST input is also described using a similar </w:t>
      </w:r>
      <w:proofErr w:type="spellStart"/>
      <w:r w:rsidR="009A7683">
        <w:t>keyward</w:t>
      </w:r>
      <w:proofErr w:type="spellEnd"/>
      <w:r w:rsidR="009A7683">
        <w:t xml:space="preserve"> approach (Appendix 2).  </w:t>
      </w:r>
      <w:r w:rsidR="00B9687E">
        <w:t>T</w:t>
      </w:r>
      <w:r>
        <w:t xml:space="preserve">he focus of </w:t>
      </w:r>
      <w:r w:rsidR="00316A70">
        <w:t>this presentation is on keyword-</w:t>
      </w:r>
      <w:r>
        <w:t>driven input</w:t>
      </w:r>
      <w:r w:rsidR="00B9687E">
        <w:t>;</w:t>
      </w:r>
      <w:r>
        <w:t xml:space="preserve"> the original non-keyword PEST input is</w:t>
      </w:r>
      <w:r w:rsidR="00B9687E">
        <w:t xml:space="preserve"> not included here for brevity, but can be found in </w:t>
      </w:r>
      <w:r>
        <w:t xml:space="preserve">Doherty (2010a, 2010b) and </w:t>
      </w:r>
      <w:r w:rsidR="00B9687E">
        <w:t xml:space="preserve">in the Appendix 1 </w:t>
      </w:r>
      <w:r>
        <w:t xml:space="preserve">of Doherty and Hunt (2010). </w:t>
      </w:r>
      <w:r w:rsidR="009A7683">
        <w:t xml:space="preserve"> The </w:t>
      </w:r>
      <w:r w:rsidR="00316A70">
        <w:t>final objective is</w:t>
      </w:r>
      <w:r w:rsidR="009A7683">
        <w:t xml:space="preserve"> to convey</w:t>
      </w:r>
      <w:r w:rsidR="00785503">
        <w:t xml:space="preserve"> the </w:t>
      </w:r>
      <w:r w:rsidR="009A7683">
        <w:t xml:space="preserve">program design </w:t>
      </w:r>
      <w:r w:rsidR="00785503">
        <w:t xml:space="preserve">concepts and structure </w:t>
      </w:r>
      <w:r w:rsidR="009A7683">
        <w:t xml:space="preserve">in order to facilitate extension of the code by </w:t>
      </w:r>
      <w:r w:rsidR="00785503">
        <w:t>others</w:t>
      </w:r>
      <w:r w:rsidR="009A7683">
        <w:t>.</w:t>
      </w:r>
      <w:r w:rsidR="00316A70">
        <w:t xml:space="preserve"> This objective is the subject of the report body.</w:t>
      </w:r>
    </w:p>
    <w:p w:rsidR="00DB6546" w:rsidRDefault="00316A70" w:rsidP="00316A70">
      <w:pPr>
        <w:pStyle w:val="Heading1"/>
      </w:pPr>
      <w:bookmarkStart w:id="6" w:name="_Toc305418526"/>
      <w:r>
        <w:t>Design Concepts</w:t>
      </w:r>
      <w:bookmarkEnd w:id="6"/>
    </w:p>
    <w:p w:rsidR="00316A70" w:rsidRDefault="00316A70" w:rsidP="00316A70">
      <w:pPr>
        <w:pStyle w:val="BodyText"/>
      </w:pPr>
      <w:bookmarkStart w:id="7" w:name="_Toc305090614"/>
      <w:r w:rsidRPr="007E11B7">
        <w:t xml:space="preserve">The following </w:t>
      </w:r>
      <w:r>
        <w:t>descriptions</w:t>
      </w:r>
      <w:r w:rsidRPr="007E11B7">
        <w:t xml:space="preserve"> detail the </w:t>
      </w:r>
      <w:r>
        <w:t xml:space="preserve">programming approach </w:t>
      </w:r>
      <w:r w:rsidRPr="007E11B7">
        <w:t>employed by</w:t>
      </w:r>
      <w:r>
        <w:t xml:space="preserve"> </w:t>
      </w:r>
      <w:proofErr w:type="spellStart"/>
      <w:r>
        <w:t>KeyPEST</w:t>
      </w:r>
      <w:proofErr w:type="spellEnd"/>
      <w:r>
        <w:t>. T</w:t>
      </w:r>
      <w:r w:rsidRPr="007E11B7">
        <w:t xml:space="preserve">he benefits of </w:t>
      </w:r>
      <w:r>
        <w:t xml:space="preserve">object-oriented programming, the use of default values, and </w:t>
      </w:r>
      <w:r w:rsidRPr="007E11B7">
        <w:t xml:space="preserve">are </w:t>
      </w:r>
      <w:r>
        <w:t xml:space="preserve">also </w:t>
      </w:r>
      <w:r w:rsidRPr="007E11B7">
        <w:t>discussed</w:t>
      </w:r>
      <w:r>
        <w:t>.</w:t>
      </w:r>
    </w:p>
    <w:p w:rsidR="00316A70" w:rsidRDefault="00316A70" w:rsidP="00316A70">
      <w:pPr>
        <w:pStyle w:val="Heading2"/>
      </w:pPr>
      <w:bookmarkStart w:id="8" w:name="_Toc305334614"/>
      <w:bookmarkStart w:id="9" w:name="_Toc305418527"/>
      <w:bookmarkStart w:id="10" w:name="_Toc305090617"/>
      <w:bookmarkEnd w:id="7"/>
      <w:r>
        <w:t>Object-oriented Program (OOP) Design</w:t>
      </w:r>
      <w:bookmarkEnd w:id="8"/>
      <w:r w:rsidR="00625C55">
        <w:t xml:space="preserve"> </w:t>
      </w:r>
      <w:r w:rsidR="00625C55" w:rsidRPr="00625C55">
        <w:rPr>
          <w:highlight w:val="yellow"/>
        </w:rPr>
        <w:t>[taken from PESTCommander, needs revision]</w:t>
      </w:r>
      <w:bookmarkEnd w:id="9"/>
    </w:p>
    <w:p w:rsidR="00316A70" w:rsidRDefault="00316A70" w:rsidP="00316A70">
      <w:pPr>
        <w:pStyle w:val="BodyText"/>
      </w:pPr>
      <w:proofErr w:type="spellStart"/>
      <w:r>
        <w:t>KeyPEST</w:t>
      </w:r>
      <w:proofErr w:type="spellEnd"/>
      <w:r>
        <w:t xml:space="preserve"> is developed in the object-oriented language Python. As with other object-oriented language, the objects provided in Python provide an efficient and extensible means of </w:t>
      </w:r>
      <w:r>
        <w:lastRenderedPageBreak/>
        <w:t xml:space="preserve">organizing and designing </w:t>
      </w:r>
      <w:proofErr w:type="gramStart"/>
      <w:r>
        <w:t>a program elements</w:t>
      </w:r>
      <w:proofErr w:type="gramEnd"/>
      <w:r>
        <w:t>. Python</w:t>
      </w:r>
      <w:r w:rsidRPr="00D84982">
        <w:t xml:space="preserve"> </w:t>
      </w:r>
      <w:r>
        <w:t>provides an extensive suite of</w:t>
      </w:r>
      <w:r w:rsidRPr="00D84982">
        <w:t xml:space="preserve"> modules, classes, exceptions, </w:t>
      </w:r>
      <w:r>
        <w:t>and other structures that can be readily used as building blocks for sophisticated programs, although n</w:t>
      </w:r>
      <w:r w:rsidRPr="00D84982">
        <w:t xml:space="preserve">ew built-in modules are easily </w:t>
      </w:r>
      <w:r>
        <w:t>developed and integrated using</w:t>
      </w:r>
      <w:r w:rsidRPr="00D84982">
        <w:t xml:space="preserve"> </w:t>
      </w:r>
      <w:r>
        <w:t xml:space="preserve">other programming languages such as C++. Specifically, </w:t>
      </w:r>
      <w:proofErr w:type="spellStart"/>
      <w:r>
        <w:t>KeyPEST</w:t>
      </w:r>
      <w:proofErr w:type="spellEnd"/>
      <w:r>
        <w:t xml:space="preserve"> was developed using the </w:t>
      </w:r>
      <w:proofErr w:type="spellStart"/>
      <w:r>
        <w:t>PyQt</w:t>
      </w:r>
      <w:proofErr w:type="spellEnd"/>
      <w:r>
        <w:t xml:space="preserve"> framework </w:t>
      </w:r>
      <w:r w:rsidRPr="001C74B7">
        <w:rPr>
          <w:vertAlign w:val="superscript"/>
        </w:rPr>
        <w:t>1</w:t>
      </w:r>
      <w:r>
        <w:t xml:space="preserve">. </w:t>
      </w:r>
      <w:proofErr w:type="spellStart"/>
      <w:r w:rsidRPr="00D84982">
        <w:t>PyQt</w:t>
      </w:r>
      <w:proofErr w:type="spellEnd"/>
      <w:r w:rsidRPr="00D84982">
        <w:t xml:space="preserve"> is a set of Python bindings for Nokia's Qt</w:t>
      </w:r>
      <w:r w:rsidRPr="00451B4E">
        <w:rPr>
          <w:vertAlign w:val="superscript"/>
        </w:rPr>
        <w:t>2</w:t>
      </w:r>
      <w:r>
        <w:rPr>
          <w:rStyle w:val="FootnoteReference"/>
        </w:rPr>
        <w:footnoteReference w:id="1"/>
      </w:r>
      <w:r w:rsidRPr="00D84982">
        <w:t xml:space="preserve"> application framework</w:t>
      </w:r>
      <w:r>
        <w:t xml:space="preserve">, which </w:t>
      </w:r>
      <w:r w:rsidRPr="00D84982">
        <w:t xml:space="preserve">runs on all platforms </w:t>
      </w:r>
      <w:r>
        <w:t xml:space="preserve">that are supported by </w:t>
      </w:r>
      <w:proofErr w:type="spellStart"/>
      <w:r>
        <w:t>Qt</w:t>
      </w:r>
      <w:proofErr w:type="spellEnd"/>
      <w:r>
        <w:t xml:space="preserve">, </w:t>
      </w:r>
      <w:r w:rsidRPr="00D84982">
        <w:t xml:space="preserve">including </w:t>
      </w:r>
      <w:r>
        <w:t xml:space="preserve">Microsoft </w:t>
      </w:r>
      <w:r w:rsidRPr="00D84982">
        <w:t xml:space="preserve">Windows, </w:t>
      </w:r>
      <w:proofErr w:type="spellStart"/>
      <w:r w:rsidRPr="00D84982">
        <w:t>MacOS</w:t>
      </w:r>
      <w:proofErr w:type="spellEnd"/>
      <w:r>
        <w:t>\</w:t>
      </w:r>
      <w:r w:rsidRPr="00D84982">
        <w:t>X and Linux.</w:t>
      </w:r>
      <w:r>
        <w:t xml:space="preserve"> </w:t>
      </w:r>
      <w:proofErr w:type="spellStart"/>
      <w:r>
        <w:t>Qt</w:t>
      </w:r>
      <w:proofErr w:type="spellEnd"/>
      <w:r>
        <w:t xml:space="preserve"> is implemented in C++ and is fully object-oriented—it provides more than 600 classes, all with sensible defaults and useful functionality out of the box, and all able to be customized and </w:t>
      </w:r>
      <w:proofErr w:type="spellStart"/>
      <w:r>
        <w:t>subclassed</w:t>
      </w:r>
      <w:proofErr w:type="spellEnd"/>
      <w:r>
        <w:t xml:space="preserve"> to meet programmer requirements. </w:t>
      </w:r>
      <w:proofErr w:type="spellStart"/>
      <w:r>
        <w:t>PyQt</w:t>
      </w:r>
      <w:proofErr w:type="spellEnd"/>
      <w:r>
        <w:t xml:space="preserve"> was selected as a framework for the development of </w:t>
      </w:r>
      <w:proofErr w:type="spellStart"/>
      <w:r>
        <w:t>KeyPEST</w:t>
      </w:r>
      <w:proofErr w:type="spellEnd"/>
      <w:r>
        <w:t xml:space="preserve"> because it brings together the </w:t>
      </w:r>
      <w:proofErr w:type="spellStart"/>
      <w:r>
        <w:t>Qt</w:t>
      </w:r>
      <w:proofErr w:type="spellEnd"/>
      <w:r>
        <w:t xml:space="preserve"> C++ cross-platform application framework with the cross-platform interpreted language Python, providing the benefits of both languages and platforms. </w:t>
      </w:r>
    </w:p>
    <w:p w:rsidR="00316A70" w:rsidRDefault="00316A70" w:rsidP="00316A70">
      <w:pPr>
        <w:pStyle w:val="BodyText"/>
      </w:pPr>
      <w:proofErr w:type="spellStart"/>
      <w:r>
        <w:t>KeyPEST</w:t>
      </w:r>
      <w:proofErr w:type="spellEnd"/>
      <w:r>
        <w:t xml:space="preserve"> was developed by incorporating two main </w:t>
      </w:r>
      <w:proofErr w:type="spellStart"/>
      <w:r>
        <w:t>PyQt</w:t>
      </w:r>
      <w:proofErr w:type="spellEnd"/>
      <w:r>
        <w:t xml:space="preserve"> modules: 1) </w:t>
      </w:r>
      <w:proofErr w:type="spellStart"/>
      <w:r>
        <w:t>QtCore</w:t>
      </w:r>
      <w:proofErr w:type="spellEnd"/>
      <w:r>
        <w:t xml:space="preserve"> for file management; and, 2) </w:t>
      </w:r>
      <w:proofErr w:type="spellStart"/>
      <w:r>
        <w:t>QtGui</w:t>
      </w:r>
      <w:proofErr w:type="spellEnd"/>
      <w:r>
        <w:t xml:space="preserve"> for graphical user interface development. Specifically: </w:t>
      </w:r>
    </w:p>
    <w:p w:rsidR="00316A70" w:rsidRPr="00A671AA" w:rsidRDefault="00316A70" w:rsidP="00316A70">
      <w:pPr>
        <w:pStyle w:val="ListNumber"/>
      </w:pPr>
      <w:r w:rsidRPr="00A671AA">
        <w:t xml:space="preserve">The </w:t>
      </w:r>
      <w:proofErr w:type="spellStart"/>
      <w:r w:rsidRPr="00A671AA">
        <w:t>QtCore</w:t>
      </w:r>
      <w:proofErr w:type="spellEnd"/>
      <w:r w:rsidRPr="00A671AA">
        <w:t xml:space="preserve"> module contains the core non-GUI classes, including the event loop and </w:t>
      </w:r>
      <w:proofErr w:type="spellStart"/>
      <w:r w:rsidRPr="00A671AA">
        <w:t>Qt's</w:t>
      </w:r>
      <w:proofErr w:type="spellEnd"/>
      <w:r w:rsidRPr="00A671AA">
        <w:t xml:space="preserve"> signal and slot mechanism. It also includes platform independent abstractions for Unicode, threads, mapped files, shared memory, regular expressions, and user and application settings.</w:t>
      </w:r>
    </w:p>
    <w:p w:rsidR="00316A70" w:rsidRPr="00A671AA" w:rsidRDefault="00316A70" w:rsidP="00316A70">
      <w:pPr>
        <w:pStyle w:val="ListNumber"/>
      </w:pPr>
      <w:r w:rsidRPr="00A671AA">
        <w:t xml:space="preserve">The </w:t>
      </w:r>
      <w:proofErr w:type="spellStart"/>
      <w:r w:rsidRPr="00A671AA">
        <w:t>QtGui</w:t>
      </w:r>
      <w:proofErr w:type="spellEnd"/>
      <w:r w:rsidRPr="00A671AA">
        <w:t xml:space="preserve"> module contains the majority of the GUI classes. These include a number of table, tree and list classes based on the model-view-controller design pattern. Also provided is a sophisticated 2D canvas widget capable of storing thousands of items including ordinary widgets.</w:t>
      </w:r>
    </w:p>
    <w:p w:rsidR="00316A70" w:rsidRPr="00CE29EF" w:rsidRDefault="00316A70" w:rsidP="00D8772F">
      <w:pPr>
        <w:pStyle w:val="Heading2"/>
      </w:pPr>
      <w:bookmarkStart w:id="11" w:name="_Toc300730960"/>
      <w:bookmarkStart w:id="12" w:name="_Toc305334615"/>
      <w:bookmarkStart w:id="13" w:name="_Toc305418528"/>
      <w:bookmarkEnd w:id="10"/>
      <w:proofErr w:type="spellStart"/>
      <w:r>
        <w:lastRenderedPageBreak/>
        <w:t>KeyPEST</w:t>
      </w:r>
      <w:proofErr w:type="spellEnd"/>
      <w:r w:rsidRPr="00CE29EF">
        <w:t xml:space="preserve"> </w:t>
      </w:r>
      <w:r>
        <w:t xml:space="preserve">Code </w:t>
      </w:r>
      <w:r w:rsidRPr="00CE29EF">
        <w:t>Structure</w:t>
      </w:r>
      <w:bookmarkEnd w:id="11"/>
      <w:bookmarkEnd w:id="12"/>
      <w:bookmarkEnd w:id="13"/>
    </w:p>
    <w:p w:rsidR="00651F3B" w:rsidRDefault="009A7683" w:rsidP="00651F3B">
      <w:pPr>
        <w:pStyle w:val="BodyText"/>
      </w:pPr>
      <w:r>
        <w:t xml:space="preserve"> </w:t>
      </w:r>
      <w:r w:rsidR="00651F3B">
        <w:t>T</w:t>
      </w:r>
      <w:r w:rsidR="004E0419">
        <w:t xml:space="preserve">he general </w:t>
      </w:r>
      <w:r w:rsidR="00651F3B">
        <w:t>structure</w:t>
      </w:r>
      <w:r w:rsidR="004E0419">
        <w:t xml:space="preserve"> for input instructions is </w:t>
      </w:r>
      <w:r w:rsidR="00651F3B">
        <w:t xml:space="preserve">provided </w:t>
      </w:r>
      <w:r w:rsidR="004E0419">
        <w:t>in a file called &lt;</w:t>
      </w:r>
      <w:proofErr w:type="spellStart"/>
      <w:r w:rsidR="004E0419">
        <w:t>casename</w:t>
      </w:r>
      <w:proofErr w:type="spellEnd"/>
      <w:r w:rsidR="004E0419">
        <w:t>&gt;.</w:t>
      </w:r>
      <w:proofErr w:type="spellStart"/>
      <w:r w:rsidR="00651F3B">
        <w:t>ky</w:t>
      </w:r>
      <w:r w:rsidR="004E0419">
        <w:t>p</w:t>
      </w:r>
      <w:proofErr w:type="spellEnd"/>
      <w:r w:rsidR="004E0419">
        <w:t>, which is made up of input block</w:t>
      </w:r>
      <w:r w:rsidR="00651F3B">
        <w:t>. The general input structure is designed on a subset of the JUPITER protocol (</w:t>
      </w:r>
      <w:r w:rsidR="00651F3B" w:rsidRPr="00B9636A">
        <w:rPr>
          <w:highlight w:val="yellow"/>
        </w:rPr>
        <w:t>ref</w:t>
      </w:r>
      <w:r w:rsidR="00651F3B">
        <w:t>). The advantage of this protocol over XML or the previous input format for PEST is that annotations that are easily read by humans are part of the input protocol. The full JUPITER protocol, however, has memory and computational overhead that can become a problem for large and complicated data sets. The protocol used here, therefore, is simplified but should be easily recognizable to users of other JUPITER-compatible programs. The strategy for input is designed to use BLOCKS that are made up of either KEYWORDS for individual variables or TABLES for a series of data. The specification of whether a given block uses KEYWORDS or TABLES is preordained and the input blocks defined below indicate which is required.</w:t>
      </w:r>
    </w:p>
    <w:p w:rsidR="00651F3B" w:rsidRDefault="00651F3B" w:rsidP="00651F3B">
      <w:pPr>
        <w:pStyle w:val="Heading3"/>
      </w:pPr>
      <w:bookmarkStart w:id="14" w:name="_Toc305418529"/>
      <w:r>
        <w:t>Blocks</w:t>
      </w:r>
      <w:bookmarkEnd w:id="14"/>
      <w:r w:rsidR="00C60C5C">
        <w:t xml:space="preserve"> </w:t>
      </w:r>
      <w:r w:rsidR="00C60C5C" w:rsidRPr="00C60C5C">
        <w:rPr>
          <w:highlight w:val="yellow"/>
        </w:rPr>
        <w:t xml:space="preserve">[Need to make examples PEST++ rather </w:t>
      </w:r>
      <w:proofErr w:type="spellStart"/>
      <w:r w:rsidR="00C60C5C" w:rsidRPr="00C60C5C">
        <w:rPr>
          <w:highlight w:val="yellow"/>
        </w:rPr>
        <w:t>bgaPEST</w:t>
      </w:r>
      <w:proofErr w:type="spellEnd"/>
      <w:r w:rsidR="00C60C5C" w:rsidRPr="00C60C5C">
        <w:rPr>
          <w:highlight w:val="yellow"/>
        </w:rPr>
        <w:t xml:space="preserve"> in next 4 subheadings]</w:t>
      </w:r>
      <w:bookmarkStart w:id="15" w:name="_GoBack"/>
      <w:bookmarkEnd w:id="15"/>
    </w:p>
    <w:p w:rsidR="00651F3B" w:rsidRDefault="00651F3B" w:rsidP="00651F3B">
      <w:pPr>
        <w:pStyle w:val="BodyText"/>
      </w:pPr>
      <w:r>
        <w:t xml:space="preserve">Input Blocks are allowed to take one of two forms: either </w:t>
      </w:r>
      <w:r>
        <w:rPr>
          <w:rFonts w:ascii="SFTT1000" w:hAnsi="SFTT1000" w:cs="SFTT1000"/>
        </w:rPr>
        <w:t xml:space="preserve">KEYWORDS </w:t>
      </w:r>
      <w:r>
        <w:t xml:space="preserve">or </w:t>
      </w:r>
      <w:r>
        <w:rPr>
          <w:rFonts w:ascii="SFTT1000" w:hAnsi="SFTT1000" w:cs="SFTT1000"/>
        </w:rPr>
        <w:t>TABLES</w:t>
      </w:r>
      <w:r>
        <w:t xml:space="preserve">. All input blocks are delineated by the words </w:t>
      </w:r>
      <w:r>
        <w:rPr>
          <w:rFonts w:ascii="SFTT1000" w:hAnsi="SFTT1000" w:cs="SFTT1000"/>
        </w:rPr>
        <w:t xml:space="preserve">BEGIN </w:t>
      </w:r>
      <w:r>
        <w:t xml:space="preserve">and </w:t>
      </w:r>
      <w:r>
        <w:rPr>
          <w:rFonts w:ascii="SFTT1000" w:hAnsi="SFTT1000" w:cs="SFTT1000"/>
        </w:rPr>
        <w:t>END</w:t>
      </w:r>
      <w:r>
        <w:t>. The header line also includes the name and type of the block and the final line contains the name of the block. For example:</w:t>
      </w:r>
    </w:p>
    <w:p w:rsidR="00651F3B" w:rsidRDefault="00651F3B" w:rsidP="00651F3B">
      <w:pPr>
        <w:pStyle w:val="Quotation"/>
        <w:spacing w:line="240" w:lineRule="auto"/>
        <w:rPr>
          <w:rStyle w:val="MultipartFigCap"/>
          <w:rFonts w:ascii="Courier New" w:hAnsi="Courier New" w:cs="Courier New"/>
          <w:i w:val="0"/>
        </w:rPr>
      </w:pPr>
      <w:r w:rsidRPr="00651F3B">
        <w:rPr>
          <w:rStyle w:val="MultipartFigCap"/>
          <w:rFonts w:ascii="Courier New" w:hAnsi="Courier New" w:cs="Courier New"/>
          <w:i w:val="0"/>
        </w:rPr>
        <w:t xml:space="preserve">BEGIN </w:t>
      </w:r>
      <w:proofErr w:type="spellStart"/>
      <w:r w:rsidRPr="00651F3B">
        <w:rPr>
          <w:rStyle w:val="MultipartFigCap"/>
          <w:rFonts w:ascii="Courier New" w:hAnsi="Courier New" w:cs="Courier New"/>
          <w:i w:val="0"/>
        </w:rPr>
        <w:t>prior_mean_cv</w:t>
      </w:r>
      <w:proofErr w:type="spellEnd"/>
      <w:r w:rsidRPr="00651F3B">
        <w:rPr>
          <w:rStyle w:val="MultipartFigCap"/>
          <w:rFonts w:ascii="Courier New" w:hAnsi="Courier New" w:cs="Courier New"/>
          <w:i w:val="0"/>
        </w:rPr>
        <w:t xml:space="preserve"> KEYWORDS</w:t>
      </w:r>
    </w:p>
    <w:p w:rsidR="00651F3B" w:rsidRPr="00651F3B" w:rsidRDefault="00651F3B" w:rsidP="00651F3B">
      <w:pPr>
        <w:pStyle w:val="Quotation"/>
        <w:spacing w:line="240" w:lineRule="auto"/>
        <w:rPr>
          <w:rStyle w:val="MultipartFigCap"/>
          <w:rFonts w:ascii="Courier New" w:hAnsi="Courier New" w:cs="Courier New"/>
          <w:i w:val="0"/>
        </w:rPr>
      </w:pPr>
      <w:proofErr w:type="spellStart"/>
      <w:r w:rsidRPr="00651F3B">
        <w:rPr>
          <w:rStyle w:val="MultipartFigCap"/>
          <w:rFonts w:ascii="Courier New" w:hAnsi="Courier New" w:cs="Courier New"/>
          <w:i w:val="0"/>
        </w:rPr>
        <w:t>prior_betas</w:t>
      </w:r>
      <w:proofErr w:type="spellEnd"/>
      <w:r w:rsidRPr="00651F3B">
        <w:rPr>
          <w:rStyle w:val="MultipartFigCap"/>
          <w:rFonts w:ascii="Courier New" w:hAnsi="Courier New" w:cs="Courier New"/>
          <w:i w:val="0"/>
        </w:rPr>
        <w:t>=1</w:t>
      </w:r>
    </w:p>
    <w:p w:rsidR="00651F3B" w:rsidRPr="00651F3B" w:rsidRDefault="00651F3B" w:rsidP="00651F3B">
      <w:pPr>
        <w:pStyle w:val="Quotation"/>
        <w:spacing w:line="240" w:lineRule="auto"/>
        <w:rPr>
          <w:rStyle w:val="MultipartFigCap"/>
          <w:rFonts w:ascii="Courier New" w:hAnsi="Courier New" w:cs="Courier New"/>
          <w:i w:val="0"/>
        </w:rPr>
      </w:pPr>
      <w:proofErr w:type="spellStart"/>
      <w:r w:rsidRPr="00651F3B">
        <w:rPr>
          <w:rStyle w:val="MultipartFigCap"/>
          <w:rFonts w:ascii="Courier New" w:hAnsi="Courier New" w:cs="Courier New"/>
          <w:i w:val="0"/>
        </w:rPr>
        <w:t>beta_cov_form</w:t>
      </w:r>
      <w:proofErr w:type="spellEnd"/>
      <w:r w:rsidRPr="00651F3B">
        <w:rPr>
          <w:rStyle w:val="MultipartFigCap"/>
          <w:rFonts w:ascii="Courier New" w:hAnsi="Courier New" w:cs="Courier New"/>
          <w:i w:val="0"/>
        </w:rPr>
        <w:t xml:space="preserve"> = 0</w:t>
      </w:r>
    </w:p>
    <w:p w:rsidR="00651F3B" w:rsidRPr="00651F3B" w:rsidRDefault="00651F3B" w:rsidP="00651F3B">
      <w:pPr>
        <w:pStyle w:val="Quotation"/>
        <w:spacing w:line="240" w:lineRule="auto"/>
        <w:rPr>
          <w:rStyle w:val="MultipartFigCap"/>
          <w:rFonts w:ascii="Courier New" w:hAnsi="Courier New" w:cs="Courier New"/>
          <w:i w:val="0"/>
        </w:rPr>
      </w:pPr>
      <w:r w:rsidRPr="00651F3B">
        <w:rPr>
          <w:rStyle w:val="MultipartFigCap"/>
          <w:rFonts w:ascii="Courier New" w:hAnsi="Courier New" w:cs="Courier New"/>
          <w:i w:val="0"/>
        </w:rPr>
        <w:t xml:space="preserve">END </w:t>
      </w:r>
      <w:proofErr w:type="spellStart"/>
      <w:r w:rsidRPr="00651F3B">
        <w:rPr>
          <w:rStyle w:val="MultipartFigCap"/>
          <w:rFonts w:ascii="Courier New" w:hAnsi="Courier New" w:cs="Courier New"/>
          <w:i w:val="0"/>
        </w:rPr>
        <w:t>prior_mean_cv</w:t>
      </w:r>
      <w:proofErr w:type="spellEnd"/>
    </w:p>
    <w:p w:rsidR="00651F3B" w:rsidRDefault="00651F3B" w:rsidP="00651F3B">
      <w:pPr>
        <w:pStyle w:val="Heading3"/>
        <w:rPr>
          <w:rStyle w:val="MultipartFigCap"/>
          <w:i w:val="0"/>
        </w:rPr>
      </w:pPr>
      <w:bookmarkStart w:id="16" w:name="_Toc305418530"/>
      <w:r>
        <w:rPr>
          <w:rStyle w:val="MultipartFigCap"/>
          <w:i w:val="0"/>
        </w:rPr>
        <w:t>Keywords</w:t>
      </w:r>
      <w:bookmarkEnd w:id="16"/>
    </w:p>
    <w:p w:rsidR="00651F3B" w:rsidRDefault="00651F3B" w:rsidP="00651F3B">
      <w:pPr>
        <w:pStyle w:val="BodyText"/>
      </w:pPr>
      <w:r>
        <w:t xml:space="preserve">Keyword variables correspond to single values identifies with an “=” sign. Multiple KEYWORDS can be entered on each line in an input file but no spaces are allowed in KEYWORDS names or variable values. An example is: </w:t>
      </w:r>
      <w:proofErr w:type="spellStart"/>
      <w:r>
        <w:t>prior_betas</w:t>
      </w:r>
      <w:proofErr w:type="spellEnd"/>
      <w:r>
        <w:t>=1.</w:t>
      </w:r>
    </w:p>
    <w:p w:rsidR="00651F3B" w:rsidRDefault="00651F3B" w:rsidP="00651F3B">
      <w:pPr>
        <w:pStyle w:val="Heading3"/>
      </w:pPr>
      <w:bookmarkStart w:id="17" w:name="_Toc305418531"/>
      <w:r>
        <w:lastRenderedPageBreak/>
        <w:t>Tables</w:t>
      </w:r>
      <w:bookmarkEnd w:id="17"/>
    </w:p>
    <w:p w:rsidR="00651F3B" w:rsidRDefault="00651F3B" w:rsidP="00651F3B">
      <w:pPr>
        <w:pStyle w:val="BodyText"/>
      </w:pPr>
      <w:r>
        <w:t>Table variables are used for tabular data series that have multiple values in categories. Tables are identified by listing the number of rows (</w:t>
      </w:r>
      <w:proofErr w:type="spellStart"/>
      <w:r w:rsidRPr="00651F3B">
        <w:rPr>
          <w:rFonts w:ascii="Courier New" w:hAnsi="Courier New" w:cs="Courier New"/>
          <w:b/>
        </w:rPr>
        <w:t>nrow</w:t>
      </w:r>
      <w:proofErr w:type="spellEnd"/>
      <w:r>
        <w:t>), number of columns (</w:t>
      </w:r>
      <w:proofErr w:type="spellStart"/>
      <w:r w:rsidRPr="00651F3B">
        <w:rPr>
          <w:rFonts w:ascii="Courier New" w:hAnsi="Courier New" w:cs="Courier New"/>
          <w:b/>
        </w:rPr>
        <w:t>ncol</w:t>
      </w:r>
      <w:proofErr w:type="spellEnd"/>
      <w:r>
        <w:t xml:space="preserve">), and providing the keyword </w:t>
      </w:r>
      <w:proofErr w:type="spellStart"/>
      <w:r w:rsidRPr="00651F3B">
        <w:rPr>
          <w:rFonts w:ascii="Courier New" w:hAnsi="Courier New" w:cs="Courier New"/>
          <w:b/>
        </w:rPr>
        <w:t>columnlabels</w:t>
      </w:r>
      <w:proofErr w:type="spellEnd"/>
      <w:r>
        <w:t xml:space="preserve">. This is followed by </w:t>
      </w:r>
      <w:proofErr w:type="spellStart"/>
      <w:r w:rsidRPr="00651F3B">
        <w:rPr>
          <w:rFonts w:ascii="Courier New" w:hAnsi="Courier New" w:cs="Courier New"/>
          <w:b/>
        </w:rPr>
        <w:t>nrow</w:t>
      </w:r>
      <w:proofErr w:type="spellEnd"/>
      <w:r>
        <w:t xml:space="preserve"> rows of data, with values arranged in </w:t>
      </w:r>
      <w:proofErr w:type="spellStart"/>
      <w:r w:rsidRPr="00651F3B">
        <w:rPr>
          <w:rFonts w:ascii="Courier New" w:hAnsi="Courier New" w:cs="Courier New"/>
          <w:b/>
        </w:rPr>
        <w:t>ncol</w:t>
      </w:r>
      <w:proofErr w:type="spellEnd"/>
      <w:r>
        <w:t xml:space="preserve"> columns, corresponding to the same order as the </w:t>
      </w:r>
      <w:proofErr w:type="spellStart"/>
      <w:r w:rsidRPr="00651F3B">
        <w:rPr>
          <w:rFonts w:ascii="Courier New" w:hAnsi="Courier New" w:cs="Courier New"/>
          <w:b/>
        </w:rPr>
        <w:t>columnlabels</w:t>
      </w:r>
      <w:proofErr w:type="spellEnd"/>
      <w:r>
        <w:t>, and delimited by one or more spaces. For example:</w:t>
      </w:r>
    </w:p>
    <w:p w:rsidR="00651F3B" w:rsidRPr="00651F3B" w:rsidRDefault="00651F3B" w:rsidP="00651F3B">
      <w:pPr>
        <w:pStyle w:val="Quotation"/>
        <w:spacing w:line="240" w:lineRule="auto"/>
        <w:rPr>
          <w:rStyle w:val="MultipartFigCap"/>
          <w:rFonts w:ascii="Courier New" w:hAnsi="Courier New" w:cs="Courier New"/>
          <w:i w:val="0"/>
        </w:rPr>
      </w:pPr>
      <w:r w:rsidRPr="00651F3B">
        <w:rPr>
          <w:rStyle w:val="MultipartFigCap"/>
          <w:rFonts w:ascii="Courier New" w:hAnsi="Courier New" w:cs="Courier New"/>
          <w:i w:val="0"/>
        </w:rPr>
        <w:t xml:space="preserve">BEGIN </w:t>
      </w:r>
      <w:proofErr w:type="spellStart"/>
      <w:r w:rsidRPr="00651F3B">
        <w:rPr>
          <w:rStyle w:val="MultipartFigCap"/>
          <w:rFonts w:ascii="Courier New" w:hAnsi="Courier New" w:cs="Courier New"/>
          <w:i w:val="0"/>
        </w:rPr>
        <w:t>Q_compression_cv</w:t>
      </w:r>
      <w:proofErr w:type="spellEnd"/>
      <w:r w:rsidRPr="00651F3B">
        <w:rPr>
          <w:rStyle w:val="MultipartFigCap"/>
          <w:rFonts w:ascii="Courier New" w:hAnsi="Courier New" w:cs="Courier New"/>
          <w:i w:val="0"/>
        </w:rPr>
        <w:t xml:space="preserve"> TABLE</w:t>
      </w:r>
    </w:p>
    <w:p w:rsidR="00651F3B" w:rsidRPr="00651F3B" w:rsidRDefault="00651F3B" w:rsidP="00651F3B">
      <w:pPr>
        <w:pStyle w:val="Quotation"/>
        <w:spacing w:line="240" w:lineRule="auto"/>
        <w:rPr>
          <w:rStyle w:val="MultipartFigCap"/>
          <w:rFonts w:ascii="Courier New" w:hAnsi="Courier New" w:cs="Courier New"/>
          <w:i w:val="0"/>
        </w:rPr>
      </w:pPr>
      <w:proofErr w:type="spellStart"/>
      <w:proofErr w:type="gramStart"/>
      <w:r w:rsidRPr="00651F3B">
        <w:rPr>
          <w:rStyle w:val="MultipartFigCap"/>
          <w:rFonts w:ascii="Courier New" w:hAnsi="Courier New" w:cs="Courier New"/>
          <w:i w:val="0"/>
        </w:rPr>
        <w:t>nrow</w:t>
      </w:r>
      <w:proofErr w:type="spellEnd"/>
      <w:r w:rsidRPr="00651F3B">
        <w:rPr>
          <w:rStyle w:val="MultipartFigCap"/>
          <w:rFonts w:ascii="Courier New" w:hAnsi="Courier New" w:cs="Courier New"/>
          <w:i w:val="0"/>
        </w:rPr>
        <w:t>=</w:t>
      </w:r>
      <w:proofErr w:type="gramEnd"/>
      <w:r w:rsidRPr="00651F3B">
        <w:rPr>
          <w:rStyle w:val="MultipartFigCap"/>
          <w:rFonts w:ascii="Courier New" w:hAnsi="Courier New" w:cs="Courier New"/>
          <w:i w:val="0"/>
        </w:rPr>
        <w:t xml:space="preserve">2 </w:t>
      </w:r>
      <w:proofErr w:type="spellStart"/>
      <w:r w:rsidRPr="00651F3B">
        <w:rPr>
          <w:rStyle w:val="MultipartFigCap"/>
          <w:rFonts w:ascii="Courier New" w:hAnsi="Courier New" w:cs="Courier New"/>
          <w:i w:val="0"/>
        </w:rPr>
        <w:t>ncol</w:t>
      </w:r>
      <w:proofErr w:type="spellEnd"/>
      <w:r w:rsidRPr="00651F3B">
        <w:rPr>
          <w:rStyle w:val="MultipartFigCap"/>
          <w:rFonts w:ascii="Courier New" w:hAnsi="Courier New" w:cs="Courier New"/>
          <w:i w:val="0"/>
        </w:rPr>
        <w:t xml:space="preserve">=5 </w:t>
      </w:r>
      <w:proofErr w:type="spellStart"/>
      <w:r w:rsidRPr="00651F3B">
        <w:rPr>
          <w:rStyle w:val="MultipartFigCap"/>
          <w:rFonts w:ascii="Courier New" w:hAnsi="Courier New" w:cs="Courier New"/>
          <w:i w:val="0"/>
        </w:rPr>
        <w:t>columnlabels</w:t>
      </w:r>
      <w:proofErr w:type="spellEnd"/>
    </w:p>
    <w:p w:rsidR="00651F3B" w:rsidRPr="00651F3B" w:rsidRDefault="00651F3B" w:rsidP="00651F3B">
      <w:pPr>
        <w:pStyle w:val="Quotation"/>
        <w:spacing w:line="240" w:lineRule="auto"/>
        <w:rPr>
          <w:rStyle w:val="MultipartFigCap"/>
          <w:rFonts w:ascii="Courier New" w:hAnsi="Courier New" w:cs="Courier New"/>
          <w:i w:val="0"/>
        </w:rPr>
      </w:pPr>
      <w:proofErr w:type="spellStart"/>
      <w:r w:rsidRPr="00651F3B">
        <w:rPr>
          <w:rStyle w:val="MultipartFigCap"/>
          <w:rFonts w:ascii="Courier New" w:hAnsi="Courier New" w:cs="Courier New"/>
          <w:i w:val="0"/>
        </w:rPr>
        <w:t>BetaAssoc</w:t>
      </w:r>
      <w:proofErr w:type="spellEnd"/>
      <w:r w:rsidRPr="00651F3B">
        <w:rPr>
          <w:rStyle w:val="MultipartFigCap"/>
          <w:rFonts w:ascii="Courier New" w:hAnsi="Courier New" w:cs="Courier New"/>
          <w:i w:val="0"/>
        </w:rPr>
        <w:t xml:space="preserve"> </w:t>
      </w:r>
      <w:proofErr w:type="spellStart"/>
      <w:r w:rsidRPr="00651F3B">
        <w:rPr>
          <w:rStyle w:val="MultipartFigCap"/>
          <w:rFonts w:ascii="Courier New" w:hAnsi="Courier New" w:cs="Courier New"/>
          <w:i w:val="0"/>
        </w:rPr>
        <w:t>Toep_flag</w:t>
      </w:r>
      <w:proofErr w:type="spellEnd"/>
      <w:r w:rsidRPr="00651F3B">
        <w:rPr>
          <w:rStyle w:val="MultipartFigCap"/>
          <w:rFonts w:ascii="Courier New" w:hAnsi="Courier New" w:cs="Courier New"/>
          <w:i w:val="0"/>
        </w:rPr>
        <w:t xml:space="preserve"> </w:t>
      </w:r>
      <w:proofErr w:type="spellStart"/>
      <w:r w:rsidRPr="00651F3B">
        <w:rPr>
          <w:rStyle w:val="MultipartFigCap"/>
          <w:rFonts w:ascii="Courier New" w:hAnsi="Courier New" w:cs="Courier New"/>
          <w:i w:val="0"/>
        </w:rPr>
        <w:t>Nrow</w:t>
      </w:r>
      <w:proofErr w:type="spellEnd"/>
      <w:r w:rsidRPr="00651F3B">
        <w:rPr>
          <w:rStyle w:val="MultipartFigCap"/>
          <w:rFonts w:ascii="Courier New" w:hAnsi="Courier New" w:cs="Courier New"/>
          <w:i w:val="0"/>
        </w:rPr>
        <w:t xml:space="preserve"> </w:t>
      </w:r>
      <w:proofErr w:type="spellStart"/>
      <w:r w:rsidRPr="00651F3B">
        <w:rPr>
          <w:rStyle w:val="MultipartFigCap"/>
          <w:rFonts w:ascii="Courier New" w:hAnsi="Courier New" w:cs="Courier New"/>
          <w:i w:val="0"/>
        </w:rPr>
        <w:t>Ncol</w:t>
      </w:r>
      <w:proofErr w:type="spellEnd"/>
      <w:r w:rsidRPr="00651F3B">
        <w:rPr>
          <w:rStyle w:val="MultipartFigCap"/>
          <w:rFonts w:ascii="Courier New" w:hAnsi="Courier New" w:cs="Courier New"/>
          <w:i w:val="0"/>
        </w:rPr>
        <w:t xml:space="preserve"> </w:t>
      </w:r>
      <w:proofErr w:type="spellStart"/>
      <w:r w:rsidRPr="00651F3B">
        <w:rPr>
          <w:rStyle w:val="MultipartFigCap"/>
          <w:rFonts w:ascii="Courier New" w:hAnsi="Courier New" w:cs="Courier New"/>
          <w:i w:val="0"/>
        </w:rPr>
        <w:t>Nlay</w:t>
      </w:r>
      <w:proofErr w:type="spellEnd"/>
    </w:p>
    <w:p w:rsidR="00651F3B" w:rsidRPr="00651F3B" w:rsidRDefault="00651F3B" w:rsidP="00651F3B">
      <w:pPr>
        <w:pStyle w:val="Quotation"/>
        <w:spacing w:line="240" w:lineRule="auto"/>
        <w:rPr>
          <w:rStyle w:val="MultipartFigCap"/>
          <w:rFonts w:ascii="Courier New" w:hAnsi="Courier New" w:cs="Courier New"/>
          <w:i w:val="0"/>
        </w:rPr>
      </w:pPr>
      <w:r w:rsidRPr="00651F3B">
        <w:rPr>
          <w:rStyle w:val="MultipartFigCap"/>
          <w:rFonts w:ascii="Courier New" w:hAnsi="Courier New" w:cs="Courier New"/>
          <w:i w:val="0"/>
        </w:rPr>
        <w:t>1 0 21 21 1</w:t>
      </w:r>
    </w:p>
    <w:p w:rsidR="00651F3B" w:rsidRPr="00651F3B" w:rsidRDefault="00651F3B" w:rsidP="00651F3B">
      <w:pPr>
        <w:pStyle w:val="Quotation"/>
        <w:spacing w:line="240" w:lineRule="auto"/>
        <w:rPr>
          <w:rStyle w:val="MultipartFigCap"/>
          <w:rFonts w:ascii="Courier New" w:hAnsi="Courier New" w:cs="Courier New"/>
          <w:i w:val="0"/>
        </w:rPr>
      </w:pPr>
      <w:r w:rsidRPr="00651F3B">
        <w:rPr>
          <w:rStyle w:val="MultipartFigCap"/>
          <w:rFonts w:ascii="Courier New" w:hAnsi="Courier New" w:cs="Courier New"/>
          <w:i w:val="0"/>
        </w:rPr>
        <w:t>2 1 21 21 1</w:t>
      </w:r>
    </w:p>
    <w:p w:rsidR="00651F3B" w:rsidRDefault="00651F3B" w:rsidP="00651F3B">
      <w:pPr>
        <w:pStyle w:val="Quotation"/>
        <w:spacing w:line="240" w:lineRule="auto"/>
        <w:rPr>
          <w:rStyle w:val="MultipartFigCap"/>
          <w:rFonts w:ascii="Courier New" w:hAnsi="Courier New" w:cs="Courier New"/>
          <w:i w:val="0"/>
        </w:rPr>
      </w:pPr>
      <w:r w:rsidRPr="00651F3B">
        <w:rPr>
          <w:rStyle w:val="MultipartFigCap"/>
          <w:rFonts w:ascii="Courier New" w:hAnsi="Courier New" w:cs="Courier New"/>
          <w:i w:val="0"/>
        </w:rPr>
        <w:t xml:space="preserve">END </w:t>
      </w:r>
      <w:proofErr w:type="spellStart"/>
      <w:r w:rsidRPr="00651F3B">
        <w:rPr>
          <w:rStyle w:val="MultipartFigCap"/>
          <w:rFonts w:ascii="Courier New" w:hAnsi="Courier New" w:cs="Courier New"/>
          <w:i w:val="0"/>
        </w:rPr>
        <w:t>Q_compression_cv</w:t>
      </w:r>
      <w:proofErr w:type="spellEnd"/>
    </w:p>
    <w:p w:rsidR="00B9636A" w:rsidRDefault="00B9636A" w:rsidP="00B9636A">
      <w:pPr>
        <w:pStyle w:val="Quotation"/>
        <w:spacing w:line="240" w:lineRule="auto"/>
        <w:ind w:left="0"/>
        <w:rPr>
          <w:rStyle w:val="MultipartFigCap"/>
          <w:rFonts w:ascii="Courier New" w:hAnsi="Courier New" w:cs="Courier New"/>
          <w:i w:val="0"/>
        </w:rPr>
      </w:pPr>
    </w:p>
    <w:p w:rsidR="00B9636A" w:rsidRPr="008B083E" w:rsidRDefault="00B9636A" w:rsidP="00B9636A">
      <w:pPr>
        <w:pStyle w:val="Heading3"/>
      </w:pPr>
      <w:bookmarkStart w:id="18" w:name="_Toc305418532"/>
      <w:r w:rsidRPr="008B083E">
        <w:t>Files</w:t>
      </w:r>
      <w:bookmarkEnd w:id="18"/>
    </w:p>
    <w:p w:rsidR="00B9636A" w:rsidRDefault="00B9636A" w:rsidP="00B9636A">
      <w:pPr>
        <w:pStyle w:val="BodyText"/>
      </w:pPr>
      <w:r>
        <w:t xml:space="preserve">A user may want to shorten the length of the main input file by redirecting certain input to external text files. This can be done by signaling an input block with the word </w:t>
      </w:r>
      <w:r w:rsidRPr="00B9636A">
        <w:rPr>
          <w:rFonts w:ascii="Courier New" w:hAnsi="Courier New" w:cs="Courier New"/>
          <w:b/>
        </w:rPr>
        <w:t>FILES</w:t>
      </w:r>
      <w:r>
        <w:t xml:space="preserve">, to read a file containing the entire set of information for the block. Regardless of whether the external text file contains a </w:t>
      </w:r>
      <w:r w:rsidRPr="00B9636A">
        <w:rPr>
          <w:rFonts w:ascii="Courier New" w:hAnsi="Courier New" w:cs="Courier New"/>
          <w:b/>
        </w:rPr>
        <w:t>KEYWORDS</w:t>
      </w:r>
      <w:r>
        <w:rPr>
          <w:rFonts w:ascii="Courier New" w:hAnsi="Courier New" w:cs="Courier New"/>
          <w:b/>
        </w:rPr>
        <w:t xml:space="preserve"> </w:t>
      </w:r>
      <w:r>
        <w:t xml:space="preserve">or </w:t>
      </w:r>
      <w:r w:rsidRPr="00B9636A">
        <w:rPr>
          <w:rFonts w:ascii="Courier New" w:hAnsi="Courier New" w:cs="Courier New"/>
          <w:b/>
        </w:rPr>
        <w:t>TABLE</w:t>
      </w:r>
      <w:r>
        <w:t xml:space="preserve"> block, a block definition must be in place directing the program to the external file. For example:</w:t>
      </w:r>
    </w:p>
    <w:p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 xml:space="preserve">BEGIN </w:t>
      </w:r>
      <w:proofErr w:type="spellStart"/>
      <w:r w:rsidRPr="00B9636A">
        <w:rPr>
          <w:rStyle w:val="MultipartFigCap"/>
          <w:rFonts w:ascii="Courier New" w:hAnsi="Courier New" w:cs="Courier New"/>
          <w:i w:val="0"/>
        </w:rPr>
        <w:t>Q_compression_cv</w:t>
      </w:r>
      <w:proofErr w:type="spellEnd"/>
      <w:r w:rsidRPr="00B9636A">
        <w:rPr>
          <w:rStyle w:val="MultipartFigCap"/>
          <w:rFonts w:ascii="Courier New" w:hAnsi="Courier New" w:cs="Courier New"/>
          <w:i w:val="0"/>
        </w:rPr>
        <w:t xml:space="preserve"> FILE</w:t>
      </w:r>
    </w:p>
    <w:p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compression.txt</w:t>
      </w:r>
    </w:p>
    <w:p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 xml:space="preserve">END </w:t>
      </w:r>
      <w:proofErr w:type="spellStart"/>
      <w:r w:rsidRPr="00B9636A">
        <w:rPr>
          <w:rStyle w:val="MultipartFigCap"/>
          <w:rFonts w:ascii="Courier New" w:hAnsi="Courier New" w:cs="Courier New"/>
          <w:i w:val="0"/>
        </w:rPr>
        <w:t>Q_compression_cv</w:t>
      </w:r>
      <w:proofErr w:type="spellEnd"/>
    </w:p>
    <w:p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 xml:space="preserve">In this </w:t>
      </w:r>
      <w:proofErr w:type="spellStart"/>
      <w:r w:rsidRPr="00B9636A">
        <w:rPr>
          <w:rStyle w:val="MultipartFigCap"/>
          <w:rFonts w:ascii="Courier New" w:hAnsi="Courier New" w:cs="Courier New"/>
          <w:i w:val="0"/>
        </w:rPr>
        <w:t>exmple</w:t>
      </w:r>
      <w:proofErr w:type="spellEnd"/>
      <w:r w:rsidRPr="00B9636A">
        <w:rPr>
          <w:rStyle w:val="MultipartFigCap"/>
          <w:rFonts w:ascii="Courier New" w:hAnsi="Courier New" w:cs="Courier New"/>
          <w:i w:val="0"/>
        </w:rPr>
        <w:t>, the contents of the file compression.txt would be:</w:t>
      </w:r>
    </w:p>
    <w:p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 xml:space="preserve">BEGIN </w:t>
      </w:r>
      <w:proofErr w:type="spellStart"/>
      <w:r w:rsidRPr="00B9636A">
        <w:rPr>
          <w:rStyle w:val="MultipartFigCap"/>
          <w:rFonts w:ascii="Courier New" w:hAnsi="Courier New" w:cs="Courier New"/>
          <w:i w:val="0"/>
        </w:rPr>
        <w:t>Q_compression_cv</w:t>
      </w:r>
      <w:proofErr w:type="spellEnd"/>
      <w:r w:rsidRPr="00B9636A">
        <w:rPr>
          <w:rStyle w:val="MultipartFigCap"/>
          <w:rFonts w:ascii="Courier New" w:hAnsi="Courier New" w:cs="Courier New"/>
          <w:i w:val="0"/>
        </w:rPr>
        <w:t xml:space="preserve"> TABLE</w:t>
      </w:r>
    </w:p>
    <w:p w:rsidR="00B9636A" w:rsidRPr="00B9636A" w:rsidRDefault="00B9636A" w:rsidP="00B9636A">
      <w:pPr>
        <w:pStyle w:val="Quotation"/>
        <w:spacing w:line="240" w:lineRule="auto"/>
        <w:rPr>
          <w:rStyle w:val="MultipartFigCap"/>
          <w:rFonts w:ascii="Courier New" w:hAnsi="Courier New" w:cs="Courier New"/>
          <w:i w:val="0"/>
        </w:rPr>
      </w:pPr>
      <w:proofErr w:type="spellStart"/>
      <w:proofErr w:type="gramStart"/>
      <w:r w:rsidRPr="00B9636A">
        <w:rPr>
          <w:rStyle w:val="MultipartFigCap"/>
          <w:rFonts w:ascii="Courier New" w:hAnsi="Courier New" w:cs="Courier New"/>
          <w:i w:val="0"/>
        </w:rPr>
        <w:t>nrow</w:t>
      </w:r>
      <w:proofErr w:type="spellEnd"/>
      <w:r w:rsidRPr="00B9636A">
        <w:rPr>
          <w:rStyle w:val="MultipartFigCap"/>
          <w:rFonts w:ascii="Courier New" w:hAnsi="Courier New" w:cs="Courier New"/>
          <w:i w:val="0"/>
        </w:rPr>
        <w:t>=</w:t>
      </w:r>
      <w:proofErr w:type="gramEnd"/>
      <w:r w:rsidRPr="00B9636A">
        <w:rPr>
          <w:rStyle w:val="MultipartFigCap"/>
          <w:rFonts w:ascii="Courier New" w:hAnsi="Courier New" w:cs="Courier New"/>
          <w:i w:val="0"/>
        </w:rPr>
        <w:t xml:space="preserve">2 </w:t>
      </w:r>
      <w:proofErr w:type="spellStart"/>
      <w:r w:rsidRPr="00B9636A">
        <w:rPr>
          <w:rStyle w:val="MultipartFigCap"/>
          <w:rFonts w:ascii="Courier New" w:hAnsi="Courier New" w:cs="Courier New"/>
          <w:i w:val="0"/>
        </w:rPr>
        <w:t>ncol</w:t>
      </w:r>
      <w:proofErr w:type="spellEnd"/>
      <w:r w:rsidRPr="00B9636A">
        <w:rPr>
          <w:rStyle w:val="MultipartFigCap"/>
          <w:rFonts w:ascii="Courier New" w:hAnsi="Courier New" w:cs="Courier New"/>
          <w:i w:val="0"/>
        </w:rPr>
        <w:t xml:space="preserve">=5 </w:t>
      </w:r>
      <w:proofErr w:type="spellStart"/>
      <w:r w:rsidRPr="00B9636A">
        <w:rPr>
          <w:rStyle w:val="MultipartFigCap"/>
          <w:rFonts w:ascii="Courier New" w:hAnsi="Courier New" w:cs="Courier New"/>
          <w:i w:val="0"/>
        </w:rPr>
        <w:t>columnlabels</w:t>
      </w:r>
      <w:proofErr w:type="spellEnd"/>
    </w:p>
    <w:p w:rsidR="00B9636A" w:rsidRPr="00B9636A" w:rsidRDefault="00B9636A" w:rsidP="00B9636A">
      <w:pPr>
        <w:pStyle w:val="Quotation"/>
        <w:spacing w:line="240" w:lineRule="auto"/>
        <w:rPr>
          <w:rStyle w:val="MultipartFigCap"/>
          <w:rFonts w:ascii="Courier New" w:hAnsi="Courier New" w:cs="Courier New"/>
          <w:i w:val="0"/>
        </w:rPr>
      </w:pPr>
      <w:proofErr w:type="spellStart"/>
      <w:r w:rsidRPr="00B9636A">
        <w:rPr>
          <w:rStyle w:val="MultipartFigCap"/>
          <w:rFonts w:ascii="Courier New" w:hAnsi="Courier New" w:cs="Courier New"/>
          <w:i w:val="0"/>
        </w:rPr>
        <w:t>BetaAssoc</w:t>
      </w:r>
      <w:proofErr w:type="spellEnd"/>
      <w:r w:rsidRPr="00B9636A">
        <w:rPr>
          <w:rStyle w:val="MultipartFigCap"/>
          <w:rFonts w:ascii="Courier New" w:hAnsi="Courier New" w:cs="Courier New"/>
          <w:i w:val="0"/>
        </w:rPr>
        <w:t xml:space="preserve"> </w:t>
      </w:r>
      <w:proofErr w:type="spellStart"/>
      <w:r w:rsidRPr="00B9636A">
        <w:rPr>
          <w:rStyle w:val="MultipartFigCap"/>
          <w:rFonts w:ascii="Courier New" w:hAnsi="Courier New" w:cs="Courier New"/>
          <w:i w:val="0"/>
        </w:rPr>
        <w:t>Toep_flag</w:t>
      </w:r>
      <w:proofErr w:type="spellEnd"/>
      <w:r w:rsidRPr="00B9636A">
        <w:rPr>
          <w:rStyle w:val="MultipartFigCap"/>
          <w:rFonts w:ascii="Courier New" w:hAnsi="Courier New" w:cs="Courier New"/>
          <w:i w:val="0"/>
        </w:rPr>
        <w:t xml:space="preserve"> </w:t>
      </w:r>
      <w:proofErr w:type="spellStart"/>
      <w:r w:rsidRPr="00B9636A">
        <w:rPr>
          <w:rStyle w:val="MultipartFigCap"/>
          <w:rFonts w:ascii="Courier New" w:hAnsi="Courier New" w:cs="Courier New"/>
          <w:i w:val="0"/>
        </w:rPr>
        <w:t>Nrow</w:t>
      </w:r>
      <w:proofErr w:type="spellEnd"/>
      <w:r w:rsidRPr="00B9636A">
        <w:rPr>
          <w:rStyle w:val="MultipartFigCap"/>
          <w:rFonts w:ascii="Courier New" w:hAnsi="Courier New" w:cs="Courier New"/>
          <w:i w:val="0"/>
        </w:rPr>
        <w:t xml:space="preserve"> </w:t>
      </w:r>
      <w:proofErr w:type="spellStart"/>
      <w:r w:rsidRPr="00B9636A">
        <w:rPr>
          <w:rStyle w:val="MultipartFigCap"/>
          <w:rFonts w:ascii="Courier New" w:hAnsi="Courier New" w:cs="Courier New"/>
          <w:i w:val="0"/>
        </w:rPr>
        <w:t>Ncol</w:t>
      </w:r>
      <w:proofErr w:type="spellEnd"/>
      <w:r w:rsidRPr="00B9636A">
        <w:rPr>
          <w:rStyle w:val="MultipartFigCap"/>
          <w:rFonts w:ascii="Courier New" w:hAnsi="Courier New" w:cs="Courier New"/>
          <w:i w:val="0"/>
        </w:rPr>
        <w:t xml:space="preserve"> </w:t>
      </w:r>
      <w:proofErr w:type="spellStart"/>
      <w:r w:rsidRPr="00B9636A">
        <w:rPr>
          <w:rStyle w:val="MultipartFigCap"/>
          <w:rFonts w:ascii="Courier New" w:hAnsi="Courier New" w:cs="Courier New"/>
          <w:i w:val="0"/>
        </w:rPr>
        <w:t>Nlay</w:t>
      </w:r>
      <w:proofErr w:type="spellEnd"/>
    </w:p>
    <w:p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1 0 21 21 1</w:t>
      </w:r>
    </w:p>
    <w:p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2 1 21 21 1</w:t>
      </w:r>
    </w:p>
    <w:p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 xml:space="preserve">END </w:t>
      </w:r>
      <w:proofErr w:type="spellStart"/>
      <w:r w:rsidRPr="00B9636A">
        <w:rPr>
          <w:rStyle w:val="MultipartFigCap"/>
          <w:rFonts w:ascii="Courier New" w:hAnsi="Courier New" w:cs="Courier New"/>
          <w:i w:val="0"/>
        </w:rPr>
        <w:t>Q_compression_cv</w:t>
      </w:r>
      <w:proofErr w:type="spellEnd"/>
    </w:p>
    <w:p w:rsidR="00B9636A" w:rsidRDefault="00B9636A" w:rsidP="00DD66F2">
      <w:pPr>
        <w:pStyle w:val="Heading1"/>
      </w:pPr>
      <w:bookmarkStart w:id="19" w:name="_Toc305090627"/>
      <w:bookmarkStart w:id="20" w:name="_Toc305334623"/>
    </w:p>
    <w:p w:rsidR="00625C55" w:rsidRDefault="00625C55" w:rsidP="00625C55">
      <w:pPr>
        <w:pStyle w:val="Heading1"/>
      </w:pPr>
      <w:bookmarkStart w:id="21" w:name="_Toc305418533"/>
      <w:r>
        <w:t xml:space="preserve">Using </w:t>
      </w:r>
      <w:proofErr w:type="spellStart"/>
      <w:r>
        <w:t>KeyPEST</w:t>
      </w:r>
      <w:bookmarkEnd w:id="21"/>
      <w:proofErr w:type="spellEnd"/>
    </w:p>
    <w:p w:rsidR="008B083E" w:rsidRDefault="008B083E" w:rsidP="00625C55">
      <w:pPr>
        <w:pStyle w:val="BodyText"/>
      </w:pPr>
      <w:proofErr w:type="gramStart"/>
      <w:r w:rsidRPr="008B083E">
        <w:rPr>
          <w:highlight w:val="yellow"/>
        </w:rPr>
        <w:t>[FIRST PARAGRAPH STANDALONE EXECUTABLE?</w:t>
      </w:r>
      <w:proofErr w:type="gramEnd"/>
      <w:r w:rsidRPr="008B083E">
        <w:rPr>
          <w:highlight w:val="yellow"/>
        </w:rPr>
        <w:t xml:space="preserve">  </w:t>
      </w:r>
      <w:proofErr w:type="gramStart"/>
      <w:r w:rsidRPr="008B083E">
        <w:rPr>
          <w:highlight w:val="yellow"/>
        </w:rPr>
        <w:t>OR PYTHON RUNTIME ENVIRONMENT?</w:t>
      </w:r>
      <w:proofErr w:type="gramEnd"/>
      <w:r w:rsidRPr="008B083E">
        <w:rPr>
          <w:highlight w:val="yellow"/>
        </w:rPr>
        <w:t xml:space="preserve">  HOW DO THEY RUN IT?]</w:t>
      </w:r>
    </w:p>
    <w:p w:rsidR="00625C55" w:rsidRPr="00625C55" w:rsidRDefault="00625C55" w:rsidP="00625C55">
      <w:pPr>
        <w:pStyle w:val="BodyText"/>
      </w:pPr>
      <w:proofErr w:type="spellStart"/>
      <w:r>
        <w:t>KeyPEST</w:t>
      </w:r>
      <w:proofErr w:type="spellEnd"/>
      <w:r>
        <w:t xml:space="preserve"> reads the keywords and translate the input into associated PEST/PEST++ control file (*.</w:t>
      </w:r>
      <w:proofErr w:type="spellStart"/>
      <w:r>
        <w:t>pst</w:t>
      </w:r>
      <w:proofErr w:type="spellEnd"/>
      <w:r>
        <w:t xml:space="preserve">) </w:t>
      </w:r>
      <w:proofErr w:type="spellStart"/>
      <w:r>
        <w:t>nonkeyword</w:t>
      </w:r>
      <w:proofErr w:type="spellEnd"/>
      <w:r>
        <w:t xml:space="preserve"> input.  This requires the user to create a batch or script file that runs </w:t>
      </w:r>
      <w:proofErr w:type="spellStart"/>
      <w:r>
        <w:t>KeyPEST</w:t>
      </w:r>
      <w:proofErr w:type="spellEnd"/>
      <w:r>
        <w:t xml:space="preserve"> before calling PEST or PEST++, where the file input to PEST/PEST++ is the output file of </w:t>
      </w:r>
      <w:proofErr w:type="spellStart"/>
      <w:r>
        <w:t>KeyPEST</w:t>
      </w:r>
      <w:proofErr w:type="spellEnd"/>
      <w:r>
        <w:t>.  Alternatively, the user can specify the PEST</w:t>
      </w:r>
      <w:r w:rsidR="008B083E">
        <w:t>++</w:t>
      </w:r>
      <w:r>
        <w:t xml:space="preserve"> socket whereby PEST++ is automatically called </w:t>
      </w:r>
      <w:r w:rsidR="008B083E">
        <w:t xml:space="preserve">within the Python module. </w:t>
      </w:r>
      <w:r w:rsidR="008B083E" w:rsidRPr="008B083E">
        <w:rPr>
          <w:highlight w:val="yellow"/>
        </w:rPr>
        <w:t>[Mike – see GMAN_SOCKET for how Dave</w:t>
      </w:r>
      <w:r w:rsidR="00BC6C2B">
        <w:rPr>
          <w:highlight w:val="yellow"/>
        </w:rPr>
        <w:t xml:space="preserve"> W.</w:t>
      </w:r>
      <w:r w:rsidR="008B083E" w:rsidRPr="008B083E">
        <w:rPr>
          <w:highlight w:val="yellow"/>
        </w:rPr>
        <w:t xml:space="preserve"> interfaced with GENIE]</w:t>
      </w:r>
    </w:p>
    <w:p w:rsidR="00DD66F2" w:rsidRDefault="00DD66F2" w:rsidP="00DD66F2">
      <w:pPr>
        <w:pStyle w:val="Heading1"/>
      </w:pPr>
      <w:bookmarkStart w:id="22" w:name="_Toc305418534"/>
      <w:r>
        <w:t xml:space="preserve">Limitations of </w:t>
      </w:r>
      <w:r w:rsidR="00D8772F">
        <w:t xml:space="preserve">the </w:t>
      </w:r>
      <w:r>
        <w:t>Current Version</w:t>
      </w:r>
      <w:bookmarkEnd w:id="19"/>
      <w:r>
        <w:t xml:space="preserve"> of </w:t>
      </w:r>
      <w:bookmarkEnd w:id="20"/>
      <w:proofErr w:type="spellStart"/>
      <w:r w:rsidR="00D8772F">
        <w:t>KeyPEST</w:t>
      </w:r>
      <w:bookmarkEnd w:id="22"/>
      <w:proofErr w:type="spellEnd"/>
    </w:p>
    <w:p w:rsidR="00DD66F2" w:rsidRDefault="00D8772F" w:rsidP="00DD66F2">
      <w:pPr>
        <w:pStyle w:val="BodyText"/>
      </w:pPr>
      <w:r>
        <w:t xml:space="preserve">In order to retain programming power and flexibility of a higher level language, the runtime environment of Python makes the compilation of a standalone executable code more difficult.  Thus, the user may need to have a working installation of Python in order to robustly access all features of </w:t>
      </w:r>
      <w:proofErr w:type="spellStart"/>
      <w:r>
        <w:t>KeyPEST</w:t>
      </w:r>
      <w:proofErr w:type="spellEnd"/>
      <w:r>
        <w:t>.  Other l</w:t>
      </w:r>
      <w:r w:rsidR="00DD66F2">
        <w:t xml:space="preserve">imitations of </w:t>
      </w:r>
      <w:proofErr w:type="gramStart"/>
      <w:r>
        <w:t xml:space="preserve">the </w:t>
      </w:r>
      <w:r w:rsidR="00DD66F2">
        <w:t xml:space="preserve"> current</w:t>
      </w:r>
      <w:proofErr w:type="gramEnd"/>
      <w:r w:rsidR="00DD66F2">
        <w:t xml:space="preserve"> version of </w:t>
      </w:r>
      <w:proofErr w:type="spellStart"/>
      <w:r>
        <w:t>KeyPEST</w:t>
      </w:r>
      <w:proofErr w:type="spellEnd"/>
      <w:r w:rsidR="00DD66F2">
        <w:t xml:space="preserve"> include:</w:t>
      </w:r>
    </w:p>
    <w:p w:rsidR="00D8772F" w:rsidRPr="00B9636A" w:rsidRDefault="00B9636A" w:rsidP="00D8772F">
      <w:pPr>
        <w:pStyle w:val="ListBullet"/>
        <w:rPr>
          <w:highlight w:val="yellow"/>
        </w:rPr>
      </w:pPr>
      <w:r w:rsidRPr="00B9636A">
        <w:rPr>
          <w:highlight w:val="yellow"/>
        </w:rPr>
        <w:t>[</w:t>
      </w:r>
      <w:r w:rsidR="00D8772F" w:rsidRPr="00B9636A">
        <w:rPr>
          <w:highlight w:val="yellow"/>
        </w:rPr>
        <w:t>MNF</w:t>
      </w:r>
      <w:r w:rsidRPr="00B9636A">
        <w:rPr>
          <w:highlight w:val="yellow"/>
        </w:rPr>
        <w:t xml:space="preserve"> TO ADD]</w:t>
      </w:r>
    </w:p>
    <w:p w:rsidR="00DD66F2" w:rsidRDefault="00DD66F2" w:rsidP="00DD66F2">
      <w:pPr>
        <w:pStyle w:val="Heading1"/>
      </w:pPr>
      <w:bookmarkStart w:id="23" w:name="_Toc305090628"/>
      <w:bookmarkStart w:id="24" w:name="_Toc305334624"/>
      <w:bookmarkStart w:id="25" w:name="_Toc305418535"/>
      <w:r>
        <w:t>Summary</w:t>
      </w:r>
      <w:bookmarkEnd w:id="23"/>
      <w:bookmarkEnd w:id="24"/>
      <w:bookmarkEnd w:id="25"/>
    </w:p>
    <w:p w:rsidR="00785157" w:rsidRDefault="00D8772F" w:rsidP="00C1705A">
      <w:pPr>
        <w:pStyle w:val="BodyText"/>
      </w:pPr>
      <w:r>
        <w:t xml:space="preserve">PEST (Doherty 2010a, 2010b) is a sophisticated parameter estimation software suite that has been developed over more than 20 years.  As a result, the PEST input is relatively complex and includes many inputs that are not commonly varied during </w:t>
      </w:r>
      <w:r w:rsidR="00785157">
        <w:t>today’s</w:t>
      </w:r>
      <w:r>
        <w:t xml:space="preserve"> parameter estimation activities. This, in turn, has made for an </w:t>
      </w:r>
      <w:proofErr w:type="spellStart"/>
      <w:r>
        <w:t>unnessarily</w:t>
      </w:r>
      <w:proofErr w:type="spellEnd"/>
      <w:r>
        <w:t xml:space="preserve"> high learning curve for new PEST users.  </w:t>
      </w:r>
      <w:r w:rsidR="00C1705A">
        <w:t xml:space="preserve">PEST++ was developed </w:t>
      </w:r>
      <w:r w:rsidR="00785157">
        <w:t xml:space="preserve">by Welter and others (2011) </w:t>
      </w:r>
      <w:r w:rsidR="00C1705A">
        <w:t xml:space="preserve">to </w:t>
      </w:r>
      <w:r w:rsidR="00785157">
        <w:t>simplify</w:t>
      </w:r>
      <w:r>
        <w:t xml:space="preserve"> required input</w:t>
      </w:r>
      <w:r w:rsidR="00785157">
        <w:t xml:space="preserve"> for</w:t>
      </w:r>
      <w:r>
        <w:t xml:space="preserve"> the most used capabilities of </w:t>
      </w:r>
      <w:r>
        <w:lastRenderedPageBreak/>
        <w:t xml:space="preserve">PEST, along with some </w:t>
      </w:r>
      <w:proofErr w:type="spellStart"/>
      <w:r>
        <w:t>enhancments</w:t>
      </w:r>
      <w:proofErr w:type="spellEnd"/>
      <w:r>
        <w:t xml:space="preserve"> too cumbersome to include in the original PEST. </w:t>
      </w:r>
      <w:r w:rsidR="00785157">
        <w:t>H</w:t>
      </w:r>
      <w:r>
        <w:t xml:space="preserve">owever, PEST++ </w:t>
      </w:r>
      <w:r w:rsidR="00785157">
        <w:t xml:space="preserve">is currently structured to use </w:t>
      </w:r>
      <w:r>
        <w:t>the same control file (*.</w:t>
      </w:r>
      <w:proofErr w:type="spellStart"/>
      <w:r>
        <w:t>pst</w:t>
      </w:r>
      <w:proofErr w:type="spellEnd"/>
      <w:r>
        <w:t>)</w:t>
      </w:r>
      <w:r w:rsidR="00785157">
        <w:t xml:space="preserve"> as PEST</w:t>
      </w:r>
      <w:r>
        <w:t xml:space="preserve">. </w:t>
      </w:r>
      <w:r w:rsidR="00785157">
        <w:t xml:space="preserve">Thus, </w:t>
      </w:r>
      <w:r>
        <w:t xml:space="preserve">PEST++ currently requires all the complex minimum input of PEST, as well as additional input specific for PEST++.  </w:t>
      </w:r>
    </w:p>
    <w:p w:rsidR="00DD66F2" w:rsidRPr="00675356" w:rsidRDefault="00785157" w:rsidP="00C1705A">
      <w:pPr>
        <w:pStyle w:val="BodyText"/>
      </w:pPr>
      <w:r>
        <w:t xml:space="preserve">These overarching concerns are addressed with the code </w:t>
      </w:r>
      <w:proofErr w:type="spellStart"/>
      <w:r>
        <w:t>KeyPEST</w:t>
      </w:r>
      <w:proofErr w:type="spellEnd"/>
      <w:r>
        <w:t xml:space="preserve">, a keyword input reader for PEST and PEST++.  </w:t>
      </w:r>
      <w:proofErr w:type="spellStart"/>
      <w:r>
        <w:t>KeyPEST</w:t>
      </w:r>
      <w:proofErr w:type="spellEnd"/>
      <w:r>
        <w:t xml:space="preserve"> is a</w:t>
      </w:r>
      <w:r w:rsidR="00651F3B">
        <w:t>n object-oriented</w:t>
      </w:r>
      <w:r>
        <w:t xml:space="preserve"> Python code that provides a means to convert keyword input into the </w:t>
      </w:r>
      <w:proofErr w:type="spellStart"/>
      <w:r>
        <w:t>appropropraite</w:t>
      </w:r>
      <w:proofErr w:type="spellEnd"/>
      <w:r>
        <w:t xml:space="preserve"> </w:t>
      </w:r>
      <w:proofErr w:type="spellStart"/>
      <w:r>
        <w:t>formate</w:t>
      </w:r>
      <w:proofErr w:type="spellEnd"/>
      <w:r>
        <w:t xml:space="preserve"> for the non-keyword input of PEST and, by extension, PEST++. </w:t>
      </w:r>
      <w:r w:rsidR="00B9636A">
        <w:t xml:space="preserve">This makes PEST++ more accessible to new users.  </w:t>
      </w:r>
      <w:r>
        <w:t>The required number of keywords needed to initiate a PEST++ run is kept to a minimum by using a use-a-</w:t>
      </w:r>
      <w:r w:rsidR="00D8772F">
        <w:t>reasonable-default-value-unless-overridden-by-the-user</w:t>
      </w:r>
      <w:r>
        <w:t xml:space="preserve"> concept.  Default values can be overridden by including the optional keywords</w:t>
      </w:r>
      <w:r w:rsidR="00651F3B">
        <w:t xml:space="preserve"> with new user-specified values</w:t>
      </w:r>
      <w:r>
        <w:t xml:space="preserve">.  </w:t>
      </w:r>
      <w:r w:rsidR="00B9636A">
        <w:t xml:space="preserve">The code described here can translate the complete set of PEST++ functionality and a majority of PEST functionality.  The code design is intended to be </w:t>
      </w:r>
      <w:proofErr w:type="gramStart"/>
      <w:r w:rsidR="00B9636A">
        <w:t>extensible,</w:t>
      </w:r>
      <w:proofErr w:type="gramEnd"/>
      <w:r w:rsidR="00B9636A">
        <w:t xml:space="preserve"> however, to facilitate </w:t>
      </w:r>
      <w:proofErr w:type="spellStart"/>
      <w:r w:rsidR="00B9636A">
        <w:t>aumgentation</w:t>
      </w:r>
      <w:proofErr w:type="spellEnd"/>
      <w:r w:rsidR="00B9636A">
        <w:t xml:space="preserve"> as PEST and PEST++ continue to be advanced in the future.  </w:t>
      </w:r>
    </w:p>
    <w:p w:rsidR="00DD66F2" w:rsidRDefault="00DD66F2" w:rsidP="00DD66F2">
      <w:pPr>
        <w:pStyle w:val="Heading1"/>
      </w:pPr>
      <w:bookmarkStart w:id="26" w:name="_Toc305090629"/>
      <w:bookmarkStart w:id="27" w:name="_Toc305334625"/>
      <w:bookmarkStart w:id="28" w:name="_Toc305418536"/>
      <w:r>
        <w:t>References</w:t>
      </w:r>
      <w:bookmarkEnd w:id="26"/>
      <w:bookmarkEnd w:id="27"/>
      <w:bookmarkEnd w:id="28"/>
    </w:p>
    <w:p w:rsidR="00DD66F2" w:rsidRDefault="00DD66F2" w:rsidP="00DD66F2">
      <w:pPr>
        <w:pStyle w:val="BodyText"/>
        <w:ind w:left="720" w:hanging="720"/>
      </w:pPr>
      <w:r>
        <w:t xml:space="preserve">Doherty, J. 2010. PEST, Model Independent Parameter Estimation. </w:t>
      </w:r>
      <w:proofErr w:type="gramStart"/>
      <w:r>
        <w:t>User Manual (5th ed., with slight additions).</w:t>
      </w:r>
      <w:proofErr w:type="gramEnd"/>
      <w:r>
        <w:t xml:space="preserve"> </w:t>
      </w:r>
      <w:proofErr w:type="gramStart"/>
      <w:r>
        <w:t>Brisbane Australia, Watermark Numerical Computing, 336 p.</w:t>
      </w:r>
      <w:proofErr w:type="gramEnd"/>
    </w:p>
    <w:p w:rsidR="00DD66F2" w:rsidRDefault="00DD66F2" w:rsidP="00DD66F2">
      <w:pPr>
        <w:pStyle w:val="BodyText"/>
        <w:ind w:left="720" w:hanging="720"/>
      </w:pPr>
      <w:proofErr w:type="spellStart"/>
      <w:r>
        <w:t>Dongarra</w:t>
      </w:r>
      <w:proofErr w:type="spellEnd"/>
      <w:r>
        <w:t xml:space="preserve">, J. (2011), Performance of Various Computers Using Standard Linear Equations Software. University of Tennessee, Knoxville, Tennessee, Computer Science Technical Report Number CS-89-85, </w:t>
      </w:r>
      <w:proofErr w:type="gramStart"/>
      <w:r>
        <w:t>url</w:t>
      </w:r>
      <w:proofErr w:type="gramEnd"/>
      <w:r>
        <w:t xml:space="preserve">: </w:t>
      </w:r>
      <w:hyperlink r:id="rId15" w:history="1">
        <w:r w:rsidRPr="007C6F12">
          <w:rPr>
            <w:rStyle w:val="Hyperlink"/>
          </w:rPr>
          <w:t>http:</w:t>
        </w:r>
        <w:r>
          <w:rPr>
            <w:rStyle w:val="Hyperlink"/>
          </w:rPr>
          <w:t>\\</w:t>
        </w:r>
        <w:r w:rsidRPr="007C6F12">
          <w:rPr>
            <w:rStyle w:val="Hyperlink"/>
          </w:rPr>
          <w:t>www.netlib.org</w:t>
        </w:r>
        <w:r>
          <w:rPr>
            <w:rStyle w:val="Hyperlink"/>
          </w:rPr>
          <w:t>\</w:t>
        </w:r>
        <w:r w:rsidRPr="007C6F12">
          <w:rPr>
            <w:rStyle w:val="Hyperlink"/>
          </w:rPr>
          <w:t>benchmark</w:t>
        </w:r>
        <w:r>
          <w:rPr>
            <w:rStyle w:val="Hyperlink"/>
          </w:rPr>
          <w:t>\</w:t>
        </w:r>
        <w:r w:rsidRPr="007C6F12">
          <w:rPr>
            <w:rStyle w:val="Hyperlink"/>
          </w:rPr>
          <w:t>performance.ps</w:t>
        </w:r>
      </w:hyperlink>
    </w:p>
    <w:p w:rsidR="00DD66F2" w:rsidRDefault="00DD66F2" w:rsidP="00DD66F2">
      <w:pPr>
        <w:pStyle w:val="BodyText"/>
        <w:ind w:left="720" w:hanging="720"/>
      </w:pPr>
      <w:r w:rsidRPr="00773E13">
        <w:t xml:space="preserve">Foster, I., 1995. </w:t>
      </w:r>
      <w:proofErr w:type="gramStart"/>
      <w:r w:rsidRPr="00773E13">
        <w:t>Designing and Building Parallel Programs.</w:t>
      </w:r>
      <w:proofErr w:type="gramEnd"/>
      <w:r w:rsidRPr="00773E13">
        <w:t xml:space="preserve"> Addison-Wesley Pearson Education, ISBN 9780201575941, 430 p</w:t>
      </w:r>
    </w:p>
    <w:p w:rsidR="00DD66F2" w:rsidRDefault="00DD66F2" w:rsidP="00DD66F2">
      <w:pPr>
        <w:pStyle w:val="BodyText"/>
        <w:ind w:left="720" w:hanging="720"/>
      </w:pPr>
      <w:proofErr w:type="spellStart"/>
      <w:r>
        <w:lastRenderedPageBreak/>
        <w:t>Harbaugh</w:t>
      </w:r>
      <w:proofErr w:type="spellEnd"/>
      <w:r>
        <w:t>, A.W., 2005, MODFLOW-2005, the U.S. Geological Survey modular ground-water model -- the Ground-Water Flow Process: U.S. Geological Survey Techniques and Methods 6-A16, variously p.</w:t>
      </w:r>
    </w:p>
    <w:p w:rsidR="00DD66F2" w:rsidRDefault="00DD66F2" w:rsidP="00DD66F2">
      <w:pPr>
        <w:pStyle w:val="BodyText"/>
        <w:ind w:left="720" w:hanging="720"/>
      </w:pPr>
      <w:r w:rsidRPr="005F37D6">
        <w:t xml:space="preserve">Hunt, R.J., </w:t>
      </w:r>
      <w:proofErr w:type="spellStart"/>
      <w:r w:rsidRPr="005F37D6">
        <w:t>Luchette</w:t>
      </w:r>
      <w:proofErr w:type="spellEnd"/>
      <w:r w:rsidRPr="005F37D6">
        <w:t xml:space="preserve">, J., </w:t>
      </w:r>
      <w:proofErr w:type="spellStart"/>
      <w:r w:rsidRPr="005F37D6">
        <w:t>Schreuder</w:t>
      </w:r>
      <w:proofErr w:type="spellEnd"/>
      <w:r w:rsidRPr="005F37D6">
        <w:t xml:space="preserve">, W.A., </w:t>
      </w:r>
      <w:proofErr w:type="spellStart"/>
      <w:r w:rsidRPr="005F37D6">
        <w:t>Rumbaugh</w:t>
      </w:r>
      <w:proofErr w:type="spellEnd"/>
      <w:r w:rsidRPr="005F37D6">
        <w:t xml:space="preserve">, J.O., Doherty, J., Tonkin, M.J., and </w:t>
      </w:r>
      <w:proofErr w:type="spellStart"/>
      <w:r w:rsidRPr="005F37D6">
        <w:t>Rumbaugh</w:t>
      </w:r>
      <w:proofErr w:type="spellEnd"/>
      <w:r w:rsidRPr="005F37D6">
        <w:t>, D.B., 2010, Using a cloud to replenish parched groundwater modeling efforts: Rapid Communication for Ground Water, doi:10.1111</w:t>
      </w:r>
      <w:r>
        <w:t>\</w:t>
      </w:r>
      <w:r w:rsidRPr="005F37D6">
        <w:t>j.1745-6584.2010.00699.x.</w:t>
      </w:r>
    </w:p>
    <w:p w:rsidR="00DD66F2" w:rsidRDefault="00DD66F2" w:rsidP="00DD66F2">
      <w:pPr>
        <w:pStyle w:val="BodyText"/>
        <w:ind w:left="720" w:hanging="720"/>
      </w:pPr>
      <w:proofErr w:type="gramStart"/>
      <w:r>
        <w:t>MPI Forum.</w:t>
      </w:r>
      <w:proofErr w:type="gramEnd"/>
      <w:r>
        <w:t xml:space="preserve"> 2009. MPI: A Message-Passing Interface Standard. Version 2.2, September 4th</w:t>
      </w:r>
    </w:p>
    <w:p w:rsidR="00DD66F2" w:rsidRDefault="00DD66F2" w:rsidP="00DD66F2">
      <w:pPr>
        <w:pStyle w:val="BodyText"/>
      </w:pPr>
      <w:r>
        <w:t>2009. available at: http:\\www.mpi-forum.org (Dec. 2009).</w:t>
      </w:r>
    </w:p>
    <w:p w:rsidR="00DD66F2" w:rsidRDefault="00DD66F2" w:rsidP="00DD66F2">
      <w:pPr>
        <w:pStyle w:val="BodyText"/>
        <w:ind w:left="720" w:hanging="720"/>
      </w:pPr>
      <w:proofErr w:type="spellStart"/>
      <w:proofErr w:type="gramStart"/>
      <w:r>
        <w:t>Schreuder</w:t>
      </w:r>
      <w:proofErr w:type="spellEnd"/>
      <w:r>
        <w:t>, W.A. 2009.</w:t>
      </w:r>
      <w:proofErr w:type="gramEnd"/>
      <w:r>
        <w:t xml:space="preserve"> </w:t>
      </w:r>
      <w:proofErr w:type="gramStart"/>
      <w:r>
        <w:t xml:space="preserve">Running </w:t>
      </w:r>
      <w:proofErr w:type="spellStart"/>
      <w:r>
        <w:t>BeoPEST</w:t>
      </w:r>
      <w:proofErr w:type="spellEnd"/>
      <w:r>
        <w:t>.</w:t>
      </w:r>
      <w:proofErr w:type="gramEnd"/>
      <w:r>
        <w:t xml:space="preserve"> </w:t>
      </w:r>
      <w:proofErr w:type="gramStart"/>
      <w:r>
        <w:t>In proceedings of the 1st PEST Conference, Potomac, Maryland, 1-3 November.</w:t>
      </w:r>
      <w:proofErr w:type="gramEnd"/>
    </w:p>
    <w:p w:rsidR="00DD66F2" w:rsidRDefault="00DD66F2" w:rsidP="00DD66F2">
      <w:pPr>
        <w:pStyle w:val="BodyText"/>
        <w:ind w:left="720" w:hanging="720"/>
      </w:pPr>
      <w:proofErr w:type="spellStart"/>
      <w:proofErr w:type="gramStart"/>
      <w:r>
        <w:t>Schreuder</w:t>
      </w:r>
      <w:proofErr w:type="spellEnd"/>
      <w:r>
        <w:t>, W.A., C. Muffels, M. Tonkin, J. Doherty, R.J. Hunt, and D. Welter.</w:t>
      </w:r>
      <w:proofErr w:type="gramEnd"/>
      <w:r>
        <w:t xml:space="preserve"> 2011. Efficient Use of Parallel Resources Using PEST.  MODFLOW and More 2011, Integrated Hydrologic Modeling, International Ground Water Modeling Center, Colorado School of Mines, Golden, Colorado, June 6-8, 2011. </w:t>
      </w:r>
      <w:proofErr w:type="gramStart"/>
      <w:r>
        <w:t>Vol. 1.</w:t>
      </w:r>
      <w:proofErr w:type="gramEnd"/>
      <w:r>
        <w:t xml:space="preserve"> </w:t>
      </w:r>
      <w:proofErr w:type="gramStart"/>
      <w:r>
        <w:t>787-791.</w:t>
      </w:r>
      <w:proofErr w:type="gramEnd"/>
    </w:p>
    <w:p w:rsidR="00DD66F2" w:rsidRDefault="00DD66F2" w:rsidP="00DD66F2">
      <w:pPr>
        <w:pStyle w:val="BodyText"/>
        <w:ind w:left="720" w:hanging="720"/>
      </w:pPr>
      <w:proofErr w:type="spellStart"/>
      <w:r>
        <w:t>Zheng</w:t>
      </w:r>
      <w:proofErr w:type="spellEnd"/>
      <w:r>
        <w:t xml:space="preserve">, </w:t>
      </w:r>
      <w:proofErr w:type="spellStart"/>
      <w:r>
        <w:t>Chunmiao</w:t>
      </w:r>
      <w:proofErr w:type="spellEnd"/>
      <w:r>
        <w:t>, 2010, MT3DMS v5.3 Supplemental User's Guide, Technical Report to the U.S. Army Engineer Research and Development Center, Department of Geological Sciences, University of Alabama, 51 p.</w:t>
      </w:r>
    </w:p>
    <w:p w:rsidR="00DD66F2" w:rsidRDefault="00DD66F2" w:rsidP="00DD66F2">
      <w:pPr>
        <w:pStyle w:val="BodyText"/>
        <w:ind w:left="720" w:hanging="720"/>
      </w:pPr>
      <w:r>
        <w:t>Doherty, J., 2010a, PEST, Model-independent parameter estimation—User manual (5th ed., with slight additions): Brisbane, Australia, Watermark Numerical Computing.</w:t>
      </w:r>
      <w:r w:rsidRPr="009E2887">
        <w:t xml:space="preserve"> </w:t>
      </w:r>
      <w:r>
        <w:t xml:space="preserve">Doherty, J. 2010. PEST, Model Independent Parameter Estimation. </w:t>
      </w:r>
      <w:proofErr w:type="gramStart"/>
      <w:r>
        <w:t>User Manual (5th ed., with slight additions).</w:t>
      </w:r>
      <w:proofErr w:type="gramEnd"/>
      <w:r>
        <w:t xml:space="preserve"> </w:t>
      </w:r>
      <w:proofErr w:type="gramStart"/>
      <w:r>
        <w:t>Brisbane Australia, Watermark Numerical Computing, 336 p.</w:t>
      </w:r>
      <w:proofErr w:type="gramEnd"/>
    </w:p>
    <w:p w:rsidR="00DD66F2" w:rsidRDefault="00DD66F2" w:rsidP="00DD66F2">
      <w:pPr>
        <w:pStyle w:val="BodyText"/>
        <w:ind w:left="720" w:hanging="720"/>
      </w:pPr>
      <w:r>
        <w:t xml:space="preserve">Fienen N. Michael, Thomas C. </w:t>
      </w:r>
      <w:proofErr w:type="spellStart"/>
      <w:r>
        <w:t>Kunicki</w:t>
      </w:r>
      <w:proofErr w:type="spellEnd"/>
      <w:r>
        <w:t xml:space="preserve">, and Daniel E. </w:t>
      </w:r>
      <w:proofErr w:type="spellStart"/>
      <w:r>
        <w:t>Kester</w:t>
      </w:r>
      <w:proofErr w:type="spellEnd"/>
      <w:r>
        <w:t xml:space="preserve">, 2011, </w:t>
      </w:r>
      <w:proofErr w:type="spellStart"/>
      <w:r>
        <w:t>cloudPEST</w:t>
      </w:r>
      <w:proofErr w:type="spellEnd"/>
      <w:r>
        <w:t xml:space="preserve"> – A Python Module for Cloud-Computing, Deployment of PEST, a Program for Parameter Estimation, USGS, Open-File Report 2011–1062.</w:t>
      </w:r>
    </w:p>
    <w:p w:rsidR="00DD66F2" w:rsidRDefault="00DD66F2" w:rsidP="00DD66F2">
      <w:pPr>
        <w:pStyle w:val="BodyText"/>
        <w:ind w:left="720" w:hanging="720"/>
      </w:pPr>
      <w:r>
        <w:lastRenderedPageBreak/>
        <w:t xml:space="preserve">Hunt, R. J., </w:t>
      </w:r>
      <w:proofErr w:type="spellStart"/>
      <w:r>
        <w:t>Luchette</w:t>
      </w:r>
      <w:proofErr w:type="spellEnd"/>
      <w:r>
        <w:t xml:space="preserve">, Joseph, </w:t>
      </w:r>
      <w:proofErr w:type="spellStart"/>
      <w:r>
        <w:t>Schreuder</w:t>
      </w:r>
      <w:proofErr w:type="spellEnd"/>
      <w:r>
        <w:t xml:space="preserve">, W. A., </w:t>
      </w:r>
      <w:proofErr w:type="spellStart"/>
      <w:r>
        <w:t>Rumbaugh</w:t>
      </w:r>
      <w:proofErr w:type="spellEnd"/>
      <w:r>
        <w:t xml:space="preserve">, J. O., Doherty, John, Tonkin, M. J., and </w:t>
      </w:r>
      <w:proofErr w:type="spellStart"/>
      <w:r>
        <w:t>Rumbaugh</w:t>
      </w:r>
      <w:proofErr w:type="spellEnd"/>
      <w:r>
        <w:t xml:space="preserve">, D. B., 2010, </w:t>
      </w:r>
      <w:proofErr w:type="gramStart"/>
      <w:r>
        <w:t>Using</w:t>
      </w:r>
      <w:proofErr w:type="gramEnd"/>
      <w:r>
        <w:t xml:space="preserve"> a cloud to replenish parched groundwater modeling efforts. Ground Water, v. 48, no.3, p.360-365, </w:t>
      </w:r>
      <w:proofErr w:type="spellStart"/>
      <w:r>
        <w:t>doi</w:t>
      </w:r>
      <w:proofErr w:type="spellEnd"/>
      <w:r>
        <w:t>: 10.1111\j.1745-6584.2010.00699.x</w:t>
      </w:r>
    </w:p>
    <w:p w:rsidR="00DD66F2" w:rsidRDefault="00DD66F2" w:rsidP="00DD66F2">
      <w:pPr>
        <w:pStyle w:val="BodyText"/>
        <w:ind w:left="720" w:hanging="720"/>
      </w:pPr>
      <w:r>
        <w:t>Muffels C., 2011, GENIE – Model Independent TCP\IP Run Management Software</w:t>
      </w:r>
    </w:p>
    <w:p w:rsidR="00DD66F2" w:rsidRDefault="00DD66F2" w:rsidP="00DD66F2">
      <w:pPr>
        <w:pStyle w:val="BodyText"/>
        <w:ind w:left="720" w:hanging="720"/>
      </w:pPr>
      <w:proofErr w:type="spellStart"/>
      <w:proofErr w:type="gramStart"/>
      <w:r>
        <w:t>Schreuder</w:t>
      </w:r>
      <w:proofErr w:type="spellEnd"/>
      <w:r>
        <w:t>, W.A. 2009.</w:t>
      </w:r>
      <w:proofErr w:type="gramEnd"/>
      <w:r>
        <w:t xml:space="preserve"> </w:t>
      </w:r>
      <w:proofErr w:type="gramStart"/>
      <w:r>
        <w:t xml:space="preserve">Running </w:t>
      </w:r>
      <w:proofErr w:type="spellStart"/>
      <w:r>
        <w:t>BeoPEST</w:t>
      </w:r>
      <w:proofErr w:type="spellEnd"/>
      <w:r>
        <w:t>.</w:t>
      </w:r>
      <w:proofErr w:type="gramEnd"/>
      <w:r>
        <w:t xml:space="preserve"> </w:t>
      </w:r>
      <w:proofErr w:type="gramStart"/>
      <w:r>
        <w:t>In proceedings of the 1st PEST Conference, Potomac, Maryland, 1-3 November.</w:t>
      </w:r>
      <w:proofErr w:type="gramEnd"/>
    </w:p>
    <w:p w:rsidR="00DD66F2" w:rsidRDefault="00DD66F2" w:rsidP="00DD66F2">
      <w:pPr>
        <w:pStyle w:val="BodyText"/>
        <w:ind w:left="720" w:hanging="720"/>
      </w:pPr>
      <w:proofErr w:type="spellStart"/>
      <w:proofErr w:type="gramStart"/>
      <w:r>
        <w:t>Schreuder</w:t>
      </w:r>
      <w:proofErr w:type="spellEnd"/>
      <w:r>
        <w:t>, W.A., C. Muffels, M. Tonkin, J. Doherty, R.J. Hunt, and D. Welter.</w:t>
      </w:r>
      <w:proofErr w:type="gramEnd"/>
      <w:r>
        <w:t xml:space="preserve"> 2011. Efficient Use of Parallel Resources Using PEST.  MODFLOW and More 2011, Integrated Hydrologic Modeling, International Ground Water Modeling Center, Colorado School of Mines, Golden, Colorado, June 6-8, 2011. </w:t>
      </w:r>
      <w:proofErr w:type="gramStart"/>
      <w:r>
        <w:t>Vol. 1.</w:t>
      </w:r>
      <w:proofErr w:type="gramEnd"/>
      <w:r>
        <w:t xml:space="preserve"> </w:t>
      </w:r>
      <w:proofErr w:type="gramStart"/>
      <w:r>
        <w:t>787-791.</w:t>
      </w:r>
      <w:proofErr w:type="gramEnd"/>
    </w:p>
    <w:p w:rsidR="00DD66F2" w:rsidRDefault="00DD66F2" w:rsidP="00DD66F2">
      <w:pPr>
        <w:rPr>
          <w:sz w:val="24"/>
        </w:rPr>
      </w:pPr>
    </w:p>
    <w:p w:rsidR="00DD66F2" w:rsidRDefault="00DD66F2" w:rsidP="00DD66F2">
      <w:pPr>
        <w:rPr>
          <w:rFonts w:ascii="Arial Narrow" w:hAnsi="Arial Narrow" w:cs="Arial"/>
          <w:b/>
          <w:bCs/>
          <w:kern w:val="32"/>
          <w:sz w:val="32"/>
          <w:szCs w:val="32"/>
        </w:rPr>
      </w:pPr>
      <w:bookmarkStart w:id="29" w:name="_Toc305090630"/>
      <w:r>
        <w:br w:type="page"/>
      </w:r>
    </w:p>
    <w:p w:rsidR="00DD66F2" w:rsidRDefault="00DD66F2" w:rsidP="00DD66F2">
      <w:pPr>
        <w:pStyle w:val="Heading1"/>
      </w:pPr>
      <w:bookmarkStart w:id="30" w:name="_Toc298180242"/>
      <w:bookmarkStart w:id="31" w:name="_Toc305090631"/>
      <w:bookmarkStart w:id="32" w:name="_Toc305418537"/>
      <w:bookmarkEnd w:id="29"/>
      <w:r w:rsidRPr="001842E2">
        <w:lastRenderedPageBreak/>
        <w:t xml:space="preserve">Appendix 1: </w:t>
      </w:r>
      <w:bookmarkEnd w:id="30"/>
      <w:bookmarkEnd w:id="31"/>
      <w:r>
        <w:t xml:space="preserve">Minimal </w:t>
      </w:r>
      <w:proofErr w:type="spellStart"/>
      <w:r>
        <w:t>KeyPEST</w:t>
      </w:r>
      <w:proofErr w:type="spellEnd"/>
      <w:r>
        <w:t xml:space="preserve"> Keyword Input for PEST++</w:t>
      </w:r>
      <w:bookmarkEnd w:id="32"/>
    </w:p>
    <w:p w:rsidR="008A146A" w:rsidRDefault="008A146A" w:rsidP="008A146A">
      <w:pPr>
        <w:pStyle w:val="BodyText"/>
      </w:pPr>
      <w:r>
        <w:t xml:space="preserve">The specific input blocks used in </w:t>
      </w:r>
      <w:proofErr w:type="spellStart"/>
      <w:r>
        <w:t>KeyPEST</w:t>
      </w:r>
      <w:proofErr w:type="spellEnd"/>
      <w:r>
        <w:t xml:space="preserve"> are discussed, in order of appearance in the &lt;</w:t>
      </w:r>
      <w:proofErr w:type="spellStart"/>
      <w:r>
        <w:t>casename</w:t>
      </w:r>
      <w:proofErr w:type="spellEnd"/>
      <w:r>
        <w:t>&gt;.</w:t>
      </w:r>
      <w:proofErr w:type="spellStart"/>
      <w:r>
        <w:t>kyp</w:t>
      </w:r>
      <w:proofErr w:type="spellEnd"/>
      <w:r>
        <w:t xml:space="preserve"> file. For each block, data types are identified either as float, integer, or string. Values entered as float can include scientific/engineering notation, but in all cases should contain a “.” even if no fractional detail is included. Conversely, integers must not contain “.”. Variables identified as string may not include spaces because whitespace is used as the delimiter for rows in tables and separating keywords. Each block is also defined with a suffix of “cv” for “control variables,” or “data” for data</w:t>
      </w:r>
    </w:p>
    <w:p w:rsidR="00801785" w:rsidRDefault="00801785" w:rsidP="008A146A">
      <w:pPr>
        <w:pStyle w:val="BodyText"/>
      </w:pPr>
      <w:r w:rsidRPr="002B4704">
        <w:rPr>
          <w:highlight w:val="yellow"/>
        </w:rPr>
        <w:t>[</w:t>
      </w:r>
      <w:r w:rsidR="002B4704" w:rsidRPr="002B4704">
        <w:rPr>
          <w:highlight w:val="yellow"/>
        </w:rPr>
        <w:t xml:space="preserve">DEW AND </w:t>
      </w:r>
      <w:r w:rsidRPr="002B4704">
        <w:rPr>
          <w:highlight w:val="yellow"/>
        </w:rPr>
        <w:t>M</w:t>
      </w:r>
      <w:r w:rsidRPr="00801785">
        <w:rPr>
          <w:highlight w:val="yellow"/>
        </w:rPr>
        <w:t>NF TO FILL</w:t>
      </w:r>
      <w:r>
        <w:t>]</w:t>
      </w:r>
    </w:p>
    <w:p w:rsidR="00801785" w:rsidRDefault="00801785" w:rsidP="008A146A">
      <w:pPr>
        <w:pStyle w:val="BodyText"/>
      </w:pPr>
    </w:p>
    <w:p w:rsidR="00801785" w:rsidRDefault="00801785" w:rsidP="00801785">
      <w:pPr>
        <w:pStyle w:val="Heading2"/>
      </w:pPr>
      <w:bookmarkStart w:id="33" w:name="_Toc305090633"/>
    </w:p>
    <w:p w:rsidR="00801785" w:rsidRDefault="00801785" w:rsidP="00801785">
      <w:pPr>
        <w:pStyle w:val="Heading2"/>
      </w:pPr>
    </w:p>
    <w:p w:rsidR="00801785" w:rsidRDefault="00801785" w:rsidP="00801785">
      <w:pPr>
        <w:pStyle w:val="Heading2"/>
      </w:pPr>
      <w:bookmarkStart w:id="34" w:name="_Toc305418538"/>
      <w:r>
        <w:t>PEST++ Additions to the PEST control file (</w:t>
      </w:r>
      <w:r w:rsidR="00612103" w:rsidRPr="00612103">
        <w:rPr>
          <w:highlight w:val="yellow"/>
        </w:rPr>
        <w:t xml:space="preserve">taken </w:t>
      </w:r>
      <w:r w:rsidRPr="00612103">
        <w:rPr>
          <w:highlight w:val="yellow"/>
        </w:rPr>
        <w:t>from Welter and others, 2011</w:t>
      </w:r>
      <w:r>
        <w:t>).</w:t>
      </w:r>
      <w:bookmarkEnd w:id="33"/>
      <w:bookmarkEnd w:id="34"/>
    </w:p>
    <w:p w:rsidR="00801785" w:rsidRDefault="00801785" w:rsidP="00801785">
      <w:pPr>
        <w:pStyle w:val="BodyText"/>
      </w:pPr>
      <w:r w:rsidRPr="00FC507D">
        <w:t>Information in the PEST control specific to PEST++ is specified on line</w:t>
      </w:r>
      <w:r>
        <w:t>s</w:t>
      </w:r>
      <w:r w:rsidRPr="00FC507D">
        <w:t xml:space="preserve"> starting with “++”.</w:t>
      </w:r>
      <w:r>
        <w:t xml:space="preserve">  Although the previous example places all the PEST++ input in a single section at the end of the PEST control file, this is not a requirement.  This information does not need to be contiguous and can reside anywhere in the PEST control file.   Lines starting with “++#” are considered comments and are ignored.  </w:t>
      </w:r>
    </w:p>
    <w:p w:rsidR="00801785" w:rsidRDefault="00801785" w:rsidP="00801785">
      <w:pPr>
        <w:pStyle w:val="BodyText"/>
      </w:pPr>
      <w:r>
        <w:t>Unlike the rest of the PEST control file, PEST++ uses keywords rather than location to specify variables.  Lines are parsed using the space, tab and parenthesis characters as separators.  The example uses parenthesis to more clearly delineate the values assigned to the variable, but these could just as well be replaced by spaces.  The following table includes a listing and explanation of the permissible PEST++ keywords.</w:t>
      </w:r>
    </w:p>
    <w:p w:rsidR="00801785" w:rsidRDefault="00801785" w:rsidP="00801785">
      <w:pPr>
        <w:rPr>
          <w:lang w:val="en-AU"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7"/>
        <w:gridCol w:w="977"/>
        <w:gridCol w:w="2532"/>
        <w:gridCol w:w="4172"/>
      </w:tblGrid>
      <w:tr w:rsidR="00801785" w:rsidRPr="00C506B5" w:rsidTr="00325649">
        <w:trPr>
          <w:cantSplit/>
        </w:trPr>
        <w:tc>
          <w:tcPr>
            <w:tcW w:w="1561" w:type="dxa"/>
          </w:tcPr>
          <w:p w:rsidR="00801785" w:rsidRPr="00C506B5" w:rsidRDefault="00801785" w:rsidP="00325649">
            <w:pPr>
              <w:rPr>
                <w:rFonts w:ascii="Arial" w:hAnsi="Arial"/>
                <w:b/>
                <w:sz w:val="18"/>
                <w:szCs w:val="18"/>
                <w:lang w:val="en-AU"/>
              </w:rPr>
            </w:pPr>
            <w:r w:rsidRPr="00C506B5">
              <w:rPr>
                <w:rFonts w:ascii="Arial" w:hAnsi="Arial"/>
                <w:b/>
                <w:sz w:val="18"/>
                <w:szCs w:val="18"/>
                <w:lang w:val="en-AU"/>
              </w:rPr>
              <w:t>Variable</w:t>
            </w:r>
          </w:p>
        </w:tc>
        <w:tc>
          <w:tcPr>
            <w:tcW w:w="977" w:type="dxa"/>
          </w:tcPr>
          <w:p w:rsidR="00801785" w:rsidRPr="00C506B5" w:rsidRDefault="00801785" w:rsidP="00325649">
            <w:pPr>
              <w:rPr>
                <w:rFonts w:ascii="Arial" w:hAnsi="Arial"/>
                <w:b/>
                <w:sz w:val="18"/>
                <w:szCs w:val="18"/>
                <w:lang w:val="en-AU"/>
              </w:rPr>
            </w:pPr>
            <w:r w:rsidRPr="00C506B5">
              <w:rPr>
                <w:rFonts w:ascii="Arial" w:hAnsi="Arial"/>
                <w:b/>
                <w:sz w:val="18"/>
                <w:szCs w:val="18"/>
                <w:lang w:val="en-AU"/>
              </w:rPr>
              <w:t>Type</w:t>
            </w:r>
          </w:p>
        </w:tc>
        <w:tc>
          <w:tcPr>
            <w:tcW w:w="2532" w:type="dxa"/>
          </w:tcPr>
          <w:p w:rsidR="00801785" w:rsidRPr="00C506B5" w:rsidRDefault="00801785" w:rsidP="00325649">
            <w:pPr>
              <w:rPr>
                <w:rFonts w:ascii="Arial" w:hAnsi="Arial"/>
                <w:b/>
                <w:sz w:val="18"/>
                <w:szCs w:val="18"/>
                <w:lang w:val="en-AU"/>
              </w:rPr>
            </w:pPr>
            <w:r w:rsidRPr="00C506B5">
              <w:rPr>
                <w:rFonts w:ascii="Arial" w:hAnsi="Arial"/>
                <w:b/>
                <w:sz w:val="18"/>
                <w:szCs w:val="18"/>
                <w:lang w:val="en-AU"/>
              </w:rPr>
              <w:t>Values</w:t>
            </w:r>
          </w:p>
        </w:tc>
        <w:tc>
          <w:tcPr>
            <w:tcW w:w="4172" w:type="dxa"/>
          </w:tcPr>
          <w:p w:rsidR="00801785" w:rsidRPr="00C506B5" w:rsidRDefault="00801785" w:rsidP="00325649">
            <w:pPr>
              <w:rPr>
                <w:rFonts w:ascii="Arial" w:hAnsi="Arial"/>
                <w:b/>
                <w:sz w:val="18"/>
                <w:szCs w:val="18"/>
                <w:lang w:val="en-AU"/>
              </w:rPr>
            </w:pPr>
            <w:r w:rsidRPr="00C506B5">
              <w:rPr>
                <w:rFonts w:ascii="Arial" w:hAnsi="Arial"/>
                <w:b/>
                <w:sz w:val="18"/>
                <w:szCs w:val="18"/>
                <w:lang w:val="en-AU"/>
              </w:rPr>
              <w:t>Description</w:t>
            </w:r>
          </w:p>
        </w:tc>
      </w:tr>
      <w:tr w:rsidR="00801785" w:rsidRPr="00C506B5" w:rsidTr="00325649">
        <w:trPr>
          <w:cantSplit/>
        </w:trPr>
        <w:tc>
          <w:tcPr>
            <w:tcW w:w="1561" w:type="dxa"/>
          </w:tcPr>
          <w:p w:rsidR="00801785" w:rsidRPr="00C506B5" w:rsidRDefault="00801785" w:rsidP="00325649">
            <w:pPr>
              <w:rPr>
                <w:rFonts w:ascii="Arial" w:hAnsi="Arial"/>
                <w:sz w:val="18"/>
                <w:szCs w:val="18"/>
                <w:lang w:val="en-AU"/>
              </w:rPr>
            </w:pPr>
            <w:r w:rsidRPr="008B083E">
              <w:rPr>
                <w:rStyle w:val="Technical2"/>
                <w:sz w:val="16"/>
                <w:szCs w:val="16"/>
                <w:highlight w:val="yellow"/>
              </w:rPr>
              <w:t>GMAN_SOCKET</w:t>
            </w:r>
          </w:p>
        </w:tc>
        <w:tc>
          <w:tcPr>
            <w:tcW w:w="977" w:type="dxa"/>
          </w:tcPr>
          <w:p w:rsidR="00801785" w:rsidRPr="00C506B5" w:rsidRDefault="00801785" w:rsidP="00325649">
            <w:pPr>
              <w:rPr>
                <w:rFonts w:ascii="Arial" w:hAnsi="Arial"/>
                <w:sz w:val="18"/>
                <w:szCs w:val="18"/>
                <w:lang w:val="en-AU"/>
              </w:rPr>
            </w:pPr>
            <w:r w:rsidRPr="00C506B5">
              <w:rPr>
                <w:rFonts w:ascii="Arial" w:hAnsi="Arial"/>
                <w:sz w:val="18"/>
                <w:szCs w:val="18"/>
                <w:lang w:val="en-AU"/>
              </w:rPr>
              <w:t>text</w:t>
            </w:r>
          </w:p>
        </w:tc>
        <w:tc>
          <w:tcPr>
            <w:tcW w:w="2532" w:type="dxa"/>
          </w:tcPr>
          <w:p w:rsidR="00801785" w:rsidRPr="00C506B5" w:rsidRDefault="00801785" w:rsidP="00325649">
            <w:pPr>
              <w:rPr>
                <w:rFonts w:ascii="Arial" w:hAnsi="Arial"/>
                <w:sz w:val="18"/>
                <w:szCs w:val="18"/>
                <w:lang w:val="en-AU"/>
              </w:rPr>
            </w:pPr>
            <w:r>
              <w:rPr>
                <w:rFonts w:ascii="Arial" w:hAnsi="Arial"/>
                <w:sz w:val="18"/>
                <w:szCs w:val="18"/>
                <w:lang w:val="en-AU"/>
              </w:rPr>
              <w:t xml:space="preserve">character string containing host and port separated by “:”  </w:t>
            </w:r>
          </w:p>
        </w:tc>
        <w:tc>
          <w:tcPr>
            <w:tcW w:w="4172" w:type="dxa"/>
          </w:tcPr>
          <w:p w:rsidR="00801785" w:rsidRPr="00C506B5" w:rsidRDefault="00801785" w:rsidP="00325649">
            <w:pPr>
              <w:rPr>
                <w:rFonts w:ascii="Arial" w:hAnsi="Arial"/>
                <w:sz w:val="18"/>
                <w:szCs w:val="18"/>
                <w:lang w:val="en-AU"/>
              </w:rPr>
            </w:pPr>
            <w:proofErr w:type="gramStart"/>
            <w:r>
              <w:rPr>
                <w:rFonts w:ascii="Arial" w:hAnsi="Arial"/>
                <w:sz w:val="18"/>
                <w:szCs w:val="18"/>
                <w:lang w:val="en-AU"/>
              </w:rPr>
              <w:t>socket</w:t>
            </w:r>
            <w:proofErr w:type="gramEnd"/>
            <w:r>
              <w:rPr>
                <w:rFonts w:ascii="Arial" w:hAnsi="Arial"/>
                <w:sz w:val="18"/>
                <w:szCs w:val="18"/>
                <w:lang w:val="en-AU"/>
              </w:rPr>
              <w:t xml:space="preserve"> of the GENIE GMAN run manager.  The socket contains the hostname and port of the GMAN run manager which will be used to make the model runs.  For example if GMAN is running on the computer “</w:t>
            </w:r>
            <w:proofErr w:type="spellStart"/>
            <w:r>
              <w:rPr>
                <w:rFonts w:ascii="Arial" w:hAnsi="Arial"/>
                <w:sz w:val="18"/>
                <w:szCs w:val="18"/>
                <w:lang w:val="en-AU"/>
              </w:rPr>
              <w:t>my_computer</w:t>
            </w:r>
            <w:proofErr w:type="spellEnd"/>
            <w:r>
              <w:rPr>
                <w:rFonts w:ascii="Arial" w:hAnsi="Arial"/>
                <w:sz w:val="18"/>
                <w:szCs w:val="18"/>
                <w:lang w:val="en-AU"/>
              </w:rPr>
              <w:t xml:space="preserve">” listening to port </w:t>
            </w:r>
            <w:r w:rsidRPr="00CB0FFA">
              <w:rPr>
                <w:rFonts w:ascii="Arial" w:hAnsi="Arial"/>
                <w:sz w:val="18"/>
                <w:szCs w:val="18"/>
                <w:lang w:val="en-AU"/>
              </w:rPr>
              <w:t>24772</w:t>
            </w:r>
            <w:r>
              <w:rPr>
                <w:rFonts w:ascii="Arial" w:hAnsi="Arial"/>
                <w:sz w:val="18"/>
                <w:szCs w:val="18"/>
                <w:lang w:val="en-AU"/>
              </w:rPr>
              <w:t xml:space="preserve"> then this variable should be specified as  my_computer:24772</w:t>
            </w:r>
          </w:p>
        </w:tc>
      </w:tr>
      <w:tr w:rsidR="00801785" w:rsidRPr="00C506B5" w:rsidTr="00325649">
        <w:trPr>
          <w:cantSplit/>
        </w:trPr>
        <w:tc>
          <w:tcPr>
            <w:tcW w:w="1561" w:type="dxa"/>
          </w:tcPr>
          <w:p w:rsidR="00801785" w:rsidRPr="00C506B5" w:rsidRDefault="00801785" w:rsidP="00325649">
            <w:pPr>
              <w:rPr>
                <w:rFonts w:ascii="Arial" w:hAnsi="Arial"/>
                <w:sz w:val="18"/>
                <w:szCs w:val="18"/>
                <w:lang w:val="en-AU"/>
              </w:rPr>
            </w:pPr>
            <w:r>
              <w:rPr>
                <w:rStyle w:val="Technical2"/>
                <w:sz w:val="16"/>
                <w:szCs w:val="16"/>
              </w:rPr>
              <w:t>N_ITER_BASE</w:t>
            </w:r>
          </w:p>
        </w:tc>
        <w:tc>
          <w:tcPr>
            <w:tcW w:w="977" w:type="dxa"/>
          </w:tcPr>
          <w:p w:rsidR="00801785" w:rsidRPr="00C506B5" w:rsidRDefault="00801785" w:rsidP="00325649">
            <w:pPr>
              <w:rPr>
                <w:rFonts w:ascii="Arial" w:hAnsi="Arial"/>
                <w:sz w:val="18"/>
                <w:szCs w:val="18"/>
                <w:lang w:val="en-AU"/>
              </w:rPr>
            </w:pPr>
            <w:r w:rsidRPr="00C506B5">
              <w:rPr>
                <w:rFonts w:ascii="Arial" w:hAnsi="Arial"/>
                <w:sz w:val="18"/>
                <w:szCs w:val="18"/>
                <w:lang w:val="en-AU"/>
              </w:rPr>
              <w:t>integer</w:t>
            </w:r>
          </w:p>
        </w:tc>
        <w:tc>
          <w:tcPr>
            <w:tcW w:w="2532" w:type="dxa"/>
          </w:tcPr>
          <w:p w:rsidR="00801785" w:rsidRPr="00C506B5" w:rsidRDefault="00801785" w:rsidP="00325649">
            <w:pPr>
              <w:rPr>
                <w:rFonts w:ascii="Arial" w:hAnsi="Arial"/>
                <w:sz w:val="18"/>
                <w:szCs w:val="18"/>
                <w:lang w:val="en-AU"/>
              </w:rPr>
            </w:pPr>
            <w:r>
              <w:rPr>
                <w:rFonts w:ascii="Arial" w:hAnsi="Arial"/>
                <w:sz w:val="18"/>
                <w:szCs w:val="18"/>
                <w:lang w:val="en-AU"/>
              </w:rPr>
              <w:t>1 or greater</w:t>
            </w:r>
          </w:p>
        </w:tc>
        <w:tc>
          <w:tcPr>
            <w:tcW w:w="4172" w:type="dxa"/>
          </w:tcPr>
          <w:p w:rsidR="00801785" w:rsidRPr="00C506B5" w:rsidRDefault="00801785" w:rsidP="00325649">
            <w:pPr>
              <w:rPr>
                <w:rFonts w:ascii="Arial" w:hAnsi="Arial"/>
                <w:sz w:val="18"/>
                <w:szCs w:val="18"/>
                <w:lang w:val="en-AU"/>
              </w:rPr>
            </w:pPr>
            <w:r>
              <w:rPr>
                <w:rFonts w:ascii="Arial" w:hAnsi="Arial"/>
                <w:sz w:val="18"/>
                <w:szCs w:val="18"/>
                <w:lang w:val="en-AU"/>
              </w:rPr>
              <w:t>number of base parameter iterations performed for each super parameter iterations</w:t>
            </w:r>
          </w:p>
        </w:tc>
      </w:tr>
      <w:tr w:rsidR="00801785" w:rsidRPr="00C506B5" w:rsidTr="00325649">
        <w:trPr>
          <w:cantSplit/>
        </w:trPr>
        <w:tc>
          <w:tcPr>
            <w:tcW w:w="1561" w:type="dxa"/>
          </w:tcPr>
          <w:p w:rsidR="00801785" w:rsidRPr="00C506B5" w:rsidRDefault="00801785" w:rsidP="00325649">
            <w:pPr>
              <w:rPr>
                <w:rFonts w:ascii="Arial" w:hAnsi="Arial"/>
                <w:sz w:val="18"/>
                <w:szCs w:val="18"/>
                <w:lang w:val="en-AU"/>
              </w:rPr>
            </w:pPr>
            <w:r>
              <w:rPr>
                <w:rStyle w:val="Technical2"/>
                <w:sz w:val="16"/>
                <w:szCs w:val="16"/>
              </w:rPr>
              <w:t>N_ITER_SUPER</w:t>
            </w:r>
          </w:p>
        </w:tc>
        <w:tc>
          <w:tcPr>
            <w:tcW w:w="977" w:type="dxa"/>
          </w:tcPr>
          <w:p w:rsidR="00801785" w:rsidRPr="00C506B5" w:rsidRDefault="00801785" w:rsidP="00325649">
            <w:pPr>
              <w:rPr>
                <w:rFonts w:ascii="Arial" w:hAnsi="Arial"/>
                <w:sz w:val="18"/>
                <w:szCs w:val="18"/>
                <w:lang w:val="en-AU"/>
              </w:rPr>
            </w:pPr>
            <w:r w:rsidRPr="00C506B5">
              <w:rPr>
                <w:rFonts w:ascii="Arial" w:hAnsi="Arial"/>
                <w:sz w:val="18"/>
                <w:szCs w:val="18"/>
                <w:lang w:val="en-AU"/>
              </w:rPr>
              <w:t>integer</w:t>
            </w:r>
          </w:p>
        </w:tc>
        <w:tc>
          <w:tcPr>
            <w:tcW w:w="2532" w:type="dxa"/>
          </w:tcPr>
          <w:p w:rsidR="00801785" w:rsidRPr="00C506B5" w:rsidRDefault="00801785" w:rsidP="00325649">
            <w:pPr>
              <w:rPr>
                <w:rFonts w:ascii="Arial" w:hAnsi="Arial"/>
                <w:sz w:val="18"/>
                <w:szCs w:val="18"/>
                <w:lang w:val="en-AU"/>
              </w:rPr>
            </w:pPr>
            <w:r>
              <w:rPr>
                <w:rFonts w:ascii="Arial" w:hAnsi="Arial"/>
                <w:sz w:val="18"/>
                <w:szCs w:val="18"/>
                <w:lang w:val="en-AU"/>
              </w:rPr>
              <w:t>0 or greater</w:t>
            </w:r>
          </w:p>
        </w:tc>
        <w:tc>
          <w:tcPr>
            <w:tcW w:w="4172" w:type="dxa"/>
          </w:tcPr>
          <w:p w:rsidR="00801785" w:rsidRPr="00C506B5" w:rsidRDefault="00801785" w:rsidP="00325649">
            <w:pPr>
              <w:rPr>
                <w:rFonts w:ascii="Arial" w:hAnsi="Arial"/>
                <w:sz w:val="18"/>
                <w:szCs w:val="18"/>
                <w:lang w:val="en-AU"/>
              </w:rPr>
            </w:pPr>
            <w:r>
              <w:rPr>
                <w:rFonts w:ascii="Arial" w:hAnsi="Arial"/>
                <w:sz w:val="18"/>
                <w:szCs w:val="18"/>
                <w:lang w:val="en-AU"/>
              </w:rPr>
              <w:t>number of super parameter iteration performed for each base parameter iteration</w:t>
            </w:r>
          </w:p>
        </w:tc>
      </w:tr>
      <w:tr w:rsidR="00801785" w:rsidRPr="00C506B5" w:rsidTr="00325649">
        <w:trPr>
          <w:cantSplit/>
        </w:trPr>
        <w:tc>
          <w:tcPr>
            <w:tcW w:w="1561" w:type="dxa"/>
          </w:tcPr>
          <w:p w:rsidR="00801785" w:rsidRPr="00C506B5" w:rsidRDefault="00801785" w:rsidP="00325649">
            <w:pPr>
              <w:rPr>
                <w:rFonts w:ascii="Arial" w:hAnsi="Arial"/>
                <w:sz w:val="18"/>
                <w:szCs w:val="18"/>
                <w:lang w:val="en-AU"/>
              </w:rPr>
            </w:pPr>
            <w:r>
              <w:rPr>
                <w:rStyle w:val="Technical2"/>
                <w:sz w:val="16"/>
                <w:szCs w:val="16"/>
              </w:rPr>
              <w:t>SUPER_EIGTHRES</w:t>
            </w:r>
          </w:p>
        </w:tc>
        <w:tc>
          <w:tcPr>
            <w:tcW w:w="977" w:type="dxa"/>
          </w:tcPr>
          <w:p w:rsidR="00801785" w:rsidRPr="00C506B5" w:rsidRDefault="00801785" w:rsidP="00325649">
            <w:pPr>
              <w:rPr>
                <w:rFonts w:ascii="Arial" w:hAnsi="Arial"/>
                <w:sz w:val="18"/>
                <w:szCs w:val="18"/>
                <w:lang w:val="en-AU"/>
              </w:rPr>
            </w:pPr>
            <w:r>
              <w:rPr>
                <w:rFonts w:ascii="Arial" w:hAnsi="Arial"/>
                <w:sz w:val="18"/>
                <w:szCs w:val="18"/>
                <w:lang w:val="en-AU"/>
              </w:rPr>
              <w:t>real</w:t>
            </w:r>
          </w:p>
        </w:tc>
        <w:tc>
          <w:tcPr>
            <w:tcW w:w="2532" w:type="dxa"/>
          </w:tcPr>
          <w:p w:rsidR="00801785" w:rsidRPr="00C506B5" w:rsidRDefault="00801785" w:rsidP="00325649">
            <w:pPr>
              <w:rPr>
                <w:rFonts w:ascii="Arial" w:hAnsi="Arial"/>
                <w:sz w:val="18"/>
                <w:szCs w:val="18"/>
                <w:lang w:val="en-AU"/>
              </w:rPr>
            </w:pPr>
            <w:r>
              <w:rPr>
                <w:rFonts w:ascii="Arial" w:hAnsi="Arial"/>
                <w:sz w:val="18"/>
                <w:szCs w:val="18"/>
                <w:lang w:val="en-AU"/>
              </w:rPr>
              <w:t>any positive number (typically should be greater than 1.0e-7)</w:t>
            </w:r>
          </w:p>
        </w:tc>
        <w:tc>
          <w:tcPr>
            <w:tcW w:w="4172" w:type="dxa"/>
          </w:tcPr>
          <w:p w:rsidR="00801785" w:rsidRPr="00130A4C" w:rsidRDefault="00801785" w:rsidP="00325649">
            <w:pPr>
              <w:rPr>
                <w:rFonts w:ascii="Arial" w:hAnsi="Arial" w:cs="Arial"/>
                <w:sz w:val="18"/>
                <w:szCs w:val="18"/>
                <w:lang w:val="en-AU"/>
              </w:rPr>
            </w:pPr>
            <w:r w:rsidRPr="00130A4C">
              <w:rPr>
                <w:rFonts w:ascii="Arial" w:hAnsi="Arial" w:cs="Arial"/>
                <w:sz w:val="18"/>
                <w:szCs w:val="18"/>
                <w:lang w:val="en-AU"/>
              </w:rPr>
              <w:t xml:space="preserve">PEST++ will not include any super parameters whose ratio with the largest super parameter is less than this ratio.  This value can as small as zero if the user wants to specify the number of super parameters solely with </w:t>
            </w:r>
            <w:r w:rsidRPr="00130A4C">
              <w:rPr>
                <w:rStyle w:val="Technical2"/>
                <w:rFonts w:ascii="Arial" w:hAnsi="Arial" w:cs="Arial"/>
                <w:sz w:val="18"/>
                <w:szCs w:val="18"/>
              </w:rPr>
              <w:t xml:space="preserve">SUPER_NMAX.  As </w:t>
            </w:r>
            <w:r w:rsidRPr="00130A4C">
              <w:rPr>
                <w:rFonts w:ascii="Arial" w:hAnsi="Arial" w:cs="Arial"/>
                <w:sz w:val="18"/>
                <w:szCs w:val="18"/>
                <w:lang w:val="en-AU"/>
              </w:rPr>
              <w:t xml:space="preserve">PEST++  </w:t>
            </w:r>
            <w:r>
              <w:rPr>
                <w:rFonts w:ascii="Arial" w:hAnsi="Arial" w:cs="Arial"/>
                <w:sz w:val="18"/>
                <w:szCs w:val="18"/>
                <w:lang w:val="en-AU"/>
              </w:rPr>
              <w:t>uses SVD on the super parameter problem a low value for this SUPER_EIGTHRES will not have an adversely impact the stability of the solution</w:t>
            </w:r>
          </w:p>
        </w:tc>
      </w:tr>
      <w:tr w:rsidR="00801785" w:rsidRPr="00C506B5" w:rsidTr="00325649">
        <w:trPr>
          <w:cantSplit/>
        </w:trPr>
        <w:tc>
          <w:tcPr>
            <w:tcW w:w="1561" w:type="dxa"/>
          </w:tcPr>
          <w:p w:rsidR="00801785" w:rsidRPr="00C506B5" w:rsidRDefault="00801785" w:rsidP="00325649">
            <w:pPr>
              <w:rPr>
                <w:rFonts w:ascii="Arial" w:hAnsi="Arial"/>
                <w:sz w:val="18"/>
                <w:szCs w:val="18"/>
                <w:lang w:val="en-AU"/>
              </w:rPr>
            </w:pPr>
            <w:r>
              <w:rPr>
                <w:rStyle w:val="Technical2"/>
                <w:sz w:val="16"/>
                <w:szCs w:val="16"/>
              </w:rPr>
              <w:t>SUPER_NMAX</w:t>
            </w:r>
          </w:p>
        </w:tc>
        <w:tc>
          <w:tcPr>
            <w:tcW w:w="977" w:type="dxa"/>
          </w:tcPr>
          <w:p w:rsidR="00801785" w:rsidRPr="00C506B5" w:rsidRDefault="00801785" w:rsidP="00325649">
            <w:pPr>
              <w:rPr>
                <w:rFonts w:ascii="Arial" w:hAnsi="Arial"/>
                <w:sz w:val="18"/>
                <w:szCs w:val="18"/>
                <w:lang w:val="en-AU"/>
              </w:rPr>
            </w:pPr>
            <w:r w:rsidRPr="00C506B5">
              <w:rPr>
                <w:rFonts w:ascii="Arial" w:hAnsi="Arial"/>
                <w:sz w:val="18"/>
                <w:szCs w:val="18"/>
                <w:lang w:val="en-AU"/>
              </w:rPr>
              <w:t>integer</w:t>
            </w:r>
          </w:p>
        </w:tc>
        <w:tc>
          <w:tcPr>
            <w:tcW w:w="2532" w:type="dxa"/>
          </w:tcPr>
          <w:p w:rsidR="00801785" w:rsidRPr="00C506B5" w:rsidRDefault="00801785" w:rsidP="00325649">
            <w:pPr>
              <w:rPr>
                <w:rFonts w:ascii="Arial" w:hAnsi="Arial"/>
                <w:sz w:val="18"/>
                <w:szCs w:val="18"/>
                <w:lang w:val="en-AU"/>
              </w:rPr>
            </w:pPr>
            <w:r>
              <w:rPr>
                <w:rFonts w:ascii="Arial" w:hAnsi="Arial"/>
                <w:sz w:val="18"/>
                <w:szCs w:val="18"/>
                <w:lang w:val="en-AU"/>
              </w:rPr>
              <w:t>integer between 1 and the minimum of maximum number of parameters and the maximum number of observations</w:t>
            </w:r>
          </w:p>
        </w:tc>
        <w:tc>
          <w:tcPr>
            <w:tcW w:w="4172" w:type="dxa"/>
          </w:tcPr>
          <w:p w:rsidR="00801785" w:rsidRPr="00C506B5" w:rsidRDefault="00801785" w:rsidP="00325649">
            <w:pPr>
              <w:rPr>
                <w:rFonts w:ascii="Arial" w:hAnsi="Arial"/>
                <w:sz w:val="18"/>
                <w:szCs w:val="18"/>
                <w:lang w:val="en-AU"/>
              </w:rPr>
            </w:pPr>
            <w:r>
              <w:rPr>
                <w:rFonts w:ascii="Arial" w:hAnsi="Arial"/>
                <w:sz w:val="18"/>
                <w:szCs w:val="18"/>
                <w:lang w:val="en-AU"/>
              </w:rPr>
              <w:t>maximum number of super parameters to use in the super parameter iterations</w:t>
            </w:r>
          </w:p>
        </w:tc>
      </w:tr>
    </w:tbl>
    <w:p w:rsidR="00801785" w:rsidRDefault="00801785" w:rsidP="00801785">
      <w:pPr>
        <w:rPr>
          <w:lang w:val="en-AU" w:eastAsia="en-AU"/>
        </w:rPr>
      </w:pPr>
    </w:p>
    <w:p w:rsidR="00DD66F2" w:rsidRDefault="00801785">
      <w:pPr>
        <w:rPr>
          <w:sz w:val="24"/>
        </w:rPr>
      </w:pPr>
      <w:r>
        <w:rPr>
          <w:lang w:val="en-AU" w:eastAsia="en-AU"/>
        </w:rPr>
        <w:br w:type="page"/>
      </w:r>
    </w:p>
    <w:p w:rsidR="00DD66F2" w:rsidRDefault="00DD66F2" w:rsidP="00DD66F2">
      <w:pPr>
        <w:pStyle w:val="Heading1"/>
      </w:pPr>
      <w:bookmarkStart w:id="35" w:name="_Toc305418539"/>
      <w:r w:rsidRPr="001842E2">
        <w:lastRenderedPageBreak/>
        <w:t xml:space="preserve">Appendix </w:t>
      </w:r>
      <w:r>
        <w:t>2</w:t>
      </w:r>
      <w:r w:rsidRPr="001842E2">
        <w:t xml:space="preserve">: </w:t>
      </w:r>
      <w:r>
        <w:t xml:space="preserve">Additional </w:t>
      </w:r>
      <w:proofErr w:type="spellStart"/>
      <w:r>
        <w:t>KeyPEST</w:t>
      </w:r>
      <w:proofErr w:type="spellEnd"/>
      <w:r>
        <w:t xml:space="preserve"> Keyword Input for PEST</w:t>
      </w:r>
      <w:bookmarkEnd w:id="35"/>
    </w:p>
    <w:p w:rsidR="008B083E" w:rsidRPr="008B083E" w:rsidRDefault="008B083E" w:rsidP="008B083E">
      <w:pPr>
        <w:pStyle w:val="Heading2"/>
        <w:rPr>
          <w:rStyle w:val="Technical2"/>
          <w:rFonts w:ascii="Times New Roman" w:hAnsi="Times New Roman" w:cs="Times New Roman"/>
        </w:rPr>
      </w:pPr>
      <w:bookmarkStart w:id="36" w:name="_Toc305090632"/>
      <w:bookmarkStart w:id="37" w:name="_Toc305418540"/>
      <w:r w:rsidRPr="00E6171C">
        <w:rPr>
          <w:rStyle w:val="Technical2"/>
        </w:rPr>
        <w:t xml:space="preserve">The PEST Control </w:t>
      </w:r>
      <w:proofErr w:type="gramStart"/>
      <w:r w:rsidRPr="00E6171C">
        <w:rPr>
          <w:rStyle w:val="Technical2"/>
        </w:rPr>
        <w:t>Fil</w:t>
      </w:r>
      <w:bookmarkEnd w:id="36"/>
      <w:r>
        <w:rPr>
          <w:rStyle w:val="Technical2"/>
        </w:rPr>
        <w:t xml:space="preserve">e  </w:t>
      </w:r>
      <w:r w:rsidRPr="008B083E">
        <w:rPr>
          <w:rStyle w:val="Technical2"/>
          <w:rFonts w:ascii="Times New Roman" w:hAnsi="Times New Roman" w:cs="Times New Roman"/>
          <w:highlight w:val="yellow"/>
        </w:rPr>
        <w:t>[</w:t>
      </w:r>
      <w:proofErr w:type="gramEnd"/>
      <w:r w:rsidRPr="008B083E">
        <w:rPr>
          <w:rStyle w:val="Technical2"/>
          <w:rFonts w:ascii="Times New Roman" w:hAnsi="Times New Roman" w:cs="Times New Roman"/>
          <w:highlight w:val="yellow"/>
        </w:rPr>
        <w:t>FROM WELTER AND OTHERS 2011</w:t>
      </w:r>
      <w:r>
        <w:rPr>
          <w:rStyle w:val="Technical2"/>
          <w:rFonts w:ascii="Times New Roman" w:hAnsi="Times New Roman" w:cs="Times New Roman"/>
          <w:highlight w:val="yellow"/>
        </w:rPr>
        <w:t>/DOHERTY AND HUNT 2010</w:t>
      </w:r>
      <w:r w:rsidRPr="008B083E">
        <w:rPr>
          <w:rStyle w:val="Technical2"/>
          <w:rFonts w:ascii="Times New Roman" w:hAnsi="Times New Roman" w:cs="Times New Roman"/>
          <w:highlight w:val="yellow"/>
        </w:rPr>
        <w:t xml:space="preserve"> – NEED TO REVISE </w:t>
      </w:r>
      <w:r>
        <w:rPr>
          <w:rStyle w:val="Technical2"/>
          <w:rFonts w:ascii="Times New Roman" w:hAnsi="Times New Roman" w:cs="Times New Roman"/>
          <w:highlight w:val="yellow"/>
        </w:rPr>
        <w:t xml:space="preserve">ALL OR SUBSET </w:t>
      </w:r>
      <w:r w:rsidRPr="008B083E">
        <w:rPr>
          <w:rStyle w:val="Technical2"/>
          <w:rFonts w:ascii="Times New Roman" w:hAnsi="Times New Roman" w:cs="Times New Roman"/>
          <w:highlight w:val="yellow"/>
        </w:rPr>
        <w:t>TO KEYWORDS]</w:t>
      </w:r>
      <w:bookmarkEnd w:id="37"/>
    </w:p>
    <w:p w:rsidR="008B083E" w:rsidRDefault="008B083E" w:rsidP="008B083E">
      <w:pPr>
        <w:pStyle w:val="BodyText"/>
      </w:pPr>
      <w:r w:rsidRPr="00FA4330">
        <w:t>For ease of reference, variables within the PEST control file are listed and the variables used by PEST++ are highlighted.  PEST++ relies on the structure of th</w:t>
      </w:r>
      <w:r>
        <w:t>e input file</w:t>
      </w:r>
      <w:r w:rsidRPr="00FA4330">
        <w:t xml:space="preserve"> to deduce the parameters and only read the parameters that are absolutely necessary.  For example, there is no need to read the NOBS variable as each line in the “observation data” section of the control file specifies an observation; however it is necessary to read the </w:t>
      </w:r>
      <w:r>
        <w:t xml:space="preserve">NPAR variable to know where </w:t>
      </w:r>
      <w:r w:rsidRPr="00FA4330">
        <w:t>specification of parameters end</w:t>
      </w:r>
      <w:r>
        <w:t>s</w:t>
      </w:r>
      <w:r w:rsidRPr="00FA4330">
        <w:t xml:space="preserve"> and information on tied parameter</w:t>
      </w:r>
      <w:r>
        <w:t xml:space="preserve">s begins.  This is followed by short explanation of each variable used by PEST++.  </w:t>
      </w:r>
    </w:p>
    <w:p w:rsidR="008B083E" w:rsidRPr="00FA4330" w:rsidRDefault="008B083E" w:rsidP="008B083E">
      <w:pPr>
        <w:pStyle w:val="BodyText"/>
      </w:pPr>
    </w:p>
    <w:p w:rsidR="008B083E" w:rsidRPr="003E22C0" w:rsidRDefault="008B083E" w:rsidP="008B083E">
      <w:pPr>
        <w:pStyle w:val="computerChar"/>
        <w:rPr>
          <w:rStyle w:val="Technical2"/>
          <w:sz w:val="16"/>
          <w:szCs w:val="16"/>
          <w:lang w:val="en-AU"/>
        </w:rPr>
      </w:pPr>
      <w:r w:rsidRPr="003E22C0">
        <w:rPr>
          <w:rStyle w:val="Technical2"/>
          <w:sz w:val="16"/>
          <w:szCs w:val="16"/>
          <w:lang w:val="en-AU"/>
        </w:rPr>
        <w:fldChar w:fldCharType="begin"/>
      </w:r>
      <w:r w:rsidRPr="003E22C0">
        <w:rPr>
          <w:rStyle w:val="Technical2"/>
          <w:sz w:val="16"/>
          <w:szCs w:val="16"/>
          <w:lang w:val="en-AU"/>
        </w:rPr>
        <w:instrText xml:space="preserve">PRIVATE </w:instrText>
      </w:r>
      <w:r w:rsidRPr="003E22C0">
        <w:rPr>
          <w:rStyle w:val="Technical2"/>
          <w:sz w:val="16"/>
          <w:szCs w:val="16"/>
          <w:lang w:val="en-AU"/>
        </w:rPr>
        <w:fldChar w:fldCharType="end"/>
      </w:r>
      <w:proofErr w:type="spellStart"/>
      <w:proofErr w:type="gramStart"/>
      <w:r w:rsidRPr="003E22C0">
        <w:rPr>
          <w:rStyle w:val="Technical2"/>
          <w:sz w:val="16"/>
          <w:szCs w:val="16"/>
          <w:lang w:val="en-AU"/>
        </w:rPr>
        <w:t>pcf</w:t>
      </w:r>
      <w:proofErr w:type="spellEnd"/>
      <w:proofErr w:type="gramEnd"/>
    </w:p>
    <w:p w:rsidR="008B083E" w:rsidRPr="003E22C0" w:rsidRDefault="008B083E" w:rsidP="008B083E">
      <w:pPr>
        <w:pStyle w:val="computerChar"/>
        <w:rPr>
          <w:rStyle w:val="Technical2"/>
          <w:sz w:val="16"/>
          <w:szCs w:val="16"/>
          <w:lang w:val="en-AU"/>
        </w:rPr>
      </w:pPr>
      <w:r w:rsidRPr="003E22C0">
        <w:rPr>
          <w:rStyle w:val="Technical2"/>
          <w:sz w:val="16"/>
          <w:szCs w:val="16"/>
          <w:lang w:val="en-AU"/>
        </w:rPr>
        <w:t>* control data</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RSTFLE PESTMODE</w:t>
      </w:r>
    </w:p>
    <w:p w:rsidR="008B083E" w:rsidRPr="003E22C0" w:rsidRDefault="008B083E" w:rsidP="008B083E">
      <w:pPr>
        <w:pStyle w:val="computerChar"/>
        <w:rPr>
          <w:rStyle w:val="Technical2"/>
          <w:sz w:val="16"/>
          <w:szCs w:val="16"/>
          <w:lang w:val="en-AU"/>
        </w:rPr>
      </w:pPr>
      <w:r w:rsidRPr="00103D3D">
        <w:rPr>
          <w:rStyle w:val="Technical2"/>
          <w:sz w:val="16"/>
          <w:szCs w:val="16"/>
          <w:highlight w:val="lightGray"/>
          <w:lang w:val="en-AU"/>
        </w:rPr>
        <w:t>NPAR</w:t>
      </w:r>
      <w:r w:rsidRPr="003E22C0">
        <w:rPr>
          <w:rStyle w:val="Technical2"/>
          <w:sz w:val="16"/>
          <w:szCs w:val="16"/>
          <w:lang w:val="en-AU"/>
        </w:rPr>
        <w:t xml:space="preserve"> NOBS NPARGP NPRIOR NOBSGP [MAXCOMPDIM]</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103D3D">
        <w:rPr>
          <w:rStyle w:val="Technical2"/>
          <w:sz w:val="16"/>
          <w:szCs w:val="16"/>
          <w:highlight w:val="lightGray"/>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w:t>
      </w:r>
    </w:p>
    <w:p w:rsidR="008B083E" w:rsidRPr="003E22C0" w:rsidRDefault="008B083E" w:rsidP="008B083E">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w:t>
      </w:r>
    </w:p>
    <w:p w:rsidR="008B083E" w:rsidRPr="003E22C0" w:rsidRDefault="008B083E" w:rsidP="008B083E">
      <w:pPr>
        <w:pStyle w:val="computerChar"/>
        <w:rPr>
          <w:rStyle w:val="Technical2"/>
          <w:sz w:val="16"/>
          <w:szCs w:val="16"/>
          <w:lang w:val="en-AU"/>
        </w:rPr>
      </w:pPr>
      <w:r w:rsidRPr="00103D3D">
        <w:rPr>
          <w:rStyle w:val="Technical2"/>
          <w:sz w:val="16"/>
          <w:szCs w:val="16"/>
          <w:highlight w:val="lightGray"/>
          <w:lang w:val="en-AU"/>
        </w:rPr>
        <w:t>RELPARMAX</w:t>
      </w:r>
      <w:r w:rsidRPr="003E22C0">
        <w:rPr>
          <w:rStyle w:val="Technical2"/>
          <w:sz w:val="16"/>
          <w:szCs w:val="16"/>
          <w:lang w:val="en-AU"/>
        </w:rPr>
        <w:t xml:space="preserve"> </w:t>
      </w:r>
      <w:r w:rsidRPr="00103D3D">
        <w:rPr>
          <w:rStyle w:val="Technical2"/>
          <w:sz w:val="16"/>
          <w:szCs w:val="16"/>
          <w:highlight w:val="lightGray"/>
          <w:lang w:val="en-AU"/>
        </w:rPr>
        <w:t>FACPARMAX</w:t>
      </w:r>
      <w:r w:rsidRPr="003E22C0">
        <w:rPr>
          <w:rStyle w:val="Technical2"/>
          <w:sz w:val="16"/>
          <w:szCs w:val="16"/>
          <w:lang w:val="en-AU"/>
        </w:rPr>
        <w:t xml:space="preserve"> </w:t>
      </w:r>
      <w:r w:rsidRPr="00103D3D">
        <w:rPr>
          <w:rStyle w:val="Technical2"/>
          <w:sz w:val="16"/>
          <w:szCs w:val="16"/>
          <w:highlight w:val="lightGray"/>
          <w:lang w:val="en-AU"/>
        </w:rPr>
        <w:t>FACORIG</w:t>
      </w:r>
      <w:r w:rsidRPr="003E22C0">
        <w:rPr>
          <w:rStyle w:val="Technical2"/>
          <w:sz w:val="16"/>
          <w:szCs w:val="16"/>
          <w:lang w:val="en-AU"/>
        </w:rPr>
        <w:t xml:space="preserve"> [IBOUNDSTICK UPVECBEND]</w:t>
      </w:r>
      <w:r>
        <w:rPr>
          <w:rStyle w:val="Technical2"/>
          <w:sz w:val="16"/>
          <w:szCs w:val="16"/>
          <w:lang w:val="en-AU"/>
        </w:rPr>
        <w:t xml:space="preserve"> [ABSPARMAX]</w:t>
      </w:r>
    </w:p>
    <w:p w:rsidR="008B083E" w:rsidRPr="003E22C0" w:rsidRDefault="008B083E" w:rsidP="008B083E">
      <w:pPr>
        <w:pStyle w:val="computerChar"/>
        <w:rPr>
          <w:rStyle w:val="Technical2"/>
          <w:sz w:val="16"/>
          <w:szCs w:val="16"/>
          <w:lang w:val="en-AU"/>
        </w:rPr>
      </w:pPr>
      <w:r w:rsidRPr="00103D3D">
        <w:rPr>
          <w:rStyle w:val="Technical2"/>
          <w:sz w:val="16"/>
          <w:szCs w:val="16"/>
          <w:highlight w:val="lightGray"/>
          <w:lang w:val="en-AU"/>
        </w:rPr>
        <w:t>PHIREDSWH</w:t>
      </w:r>
      <w:r w:rsidRPr="003E22C0">
        <w:rPr>
          <w:rStyle w:val="Technical2"/>
          <w:sz w:val="16"/>
          <w:szCs w:val="16"/>
          <w:lang w:val="en-AU"/>
        </w:rPr>
        <w:t xml:space="preserve">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p>
    <w:p w:rsidR="008B083E" w:rsidRPr="003E22C0" w:rsidRDefault="008B083E" w:rsidP="008B083E">
      <w:pPr>
        <w:pStyle w:val="filetyping"/>
        <w:spacing w:after="0"/>
        <w:rPr>
          <w:sz w:val="16"/>
          <w:szCs w:val="16"/>
        </w:rPr>
      </w:pPr>
      <w:r w:rsidRPr="00C93B15">
        <w:rPr>
          <w:rStyle w:val="Technical2"/>
          <w:sz w:val="16"/>
          <w:szCs w:val="16"/>
          <w:highlight w:val="lightGray"/>
          <w:lang w:val="en-AU"/>
        </w:rPr>
        <w:t>NOPTMAX</w:t>
      </w:r>
      <w:r w:rsidRPr="003E22C0">
        <w:rPr>
          <w:rStyle w:val="Technical2"/>
          <w:sz w:val="16"/>
          <w:szCs w:val="16"/>
          <w:lang w:val="en-AU"/>
        </w:rPr>
        <w:t xml:space="preserve"> </w:t>
      </w:r>
      <w:r w:rsidRPr="00C93B15">
        <w:rPr>
          <w:rStyle w:val="Technical2"/>
          <w:sz w:val="16"/>
          <w:szCs w:val="16"/>
          <w:highlight w:val="lightGray"/>
          <w:lang w:val="en-AU"/>
        </w:rPr>
        <w:t>PHIREDSTP</w:t>
      </w:r>
      <w:r w:rsidRPr="003E22C0">
        <w:rPr>
          <w:rStyle w:val="Technical2"/>
          <w:sz w:val="16"/>
          <w:szCs w:val="16"/>
          <w:lang w:val="en-AU"/>
        </w:rPr>
        <w:t xml:space="preserve"> </w:t>
      </w:r>
      <w:r w:rsidRPr="00C93B15">
        <w:rPr>
          <w:rStyle w:val="Technical2"/>
          <w:sz w:val="16"/>
          <w:szCs w:val="16"/>
          <w:highlight w:val="lightGray"/>
          <w:lang w:val="en-AU"/>
        </w:rPr>
        <w:t>NPHISTP</w:t>
      </w:r>
      <w:r w:rsidRPr="003E22C0">
        <w:rPr>
          <w:rStyle w:val="Technical2"/>
          <w:sz w:val="16"/>
          <w:szCs w:val="16"/>
          <w:lang w:val="en-AU"/>
        </w:rPr>
        <w:t xml:space="preserve"> </w:t>
      </w:r>
      <w:r w:rsidRPr="00C93B15">
        <w:rPr>
          <w:rStyle w:val="Technical2"/>
          <w:sz w:val="16"/>
          <w:szCs w:val="16"/>
          <w:highlight w:val="lightGray"/>
          <w:lang w:val="en-AU"/>
        </w:rPr>
        <w:t>NPHINORED</w:t>
      </w:r>
      <w:r w:rsidRPr="003E22C0">
        <w:rPr>
          <w:rStyle w:val="Technical2"/>
          <w:sz w:val="16"/>
          <w:szCs w:val="16"/>
          <w:lang w:val="en-AU"/>
        </w:rPr>
        <w:t xml:space="preserve"> </w:t>
      </w:r>
      <w:r w:rsidRPr="00C93B15">
        <w:rPr>
          <w:rStyle w:val="Technical2"/>
          <w:sz w:val="16"/>
          <w:szCs w:val="16"/>
          <w:highlight w:val="lightGray"/>
          <w:lang w:val="en-AU"/>
        </w:rPr>
        <w:t>RELPARSTP</w:t>
      </w:r>
      <w:r w:rsidRPr="003E22C0">
        <w:rPr>
          <w:rStyle w:val="Technical2"/>
          <w:sz w:val="16"/>
          <w:szCs w:val="16"/>
          <w:lang w:val="en-AU"/>
        </w:rPr>
        <w:t xml:space="preserve"> </w:t>
      </w:r>
      <w:r w:rsidRPr="00C93B15">
        <w:rPr>
          <w:rStyle w:val="Technical2"/>
          <w:sz w:val="16"/>
          <w:szCs w:val="16"/>
          <w:highlight w:val="lightGray"/>
          <w:lang w:val="en-AU"/>
        </w:rPr>
        <w:t>NRELPAR</w:t>
      </w:r>
      <w:r w:rsidRPr="003E22C0">
        <w:rPr>
          <w:sz w:val="16"/>
          <w:szCs w:val="16"/>
        </w:rPr>
        <w:t xml:space="preserve"> [PHISTOPTHRESH] [LASTRUN] [PHIABANDON]</w:t>
      </w:r>
    </w:p>
    <w:p w:rsidR="008B083E" w:rsidRPr="00571867" w:rsidRDefault="008B083E" w:rsidP="008B083E">
      <w:pPr>
        <w:pStyle w:val="computerChar"/>
        <w:rPr>
          <w:rStyle w:val="Technical2"/>
          <w:sz w:val="16"/>
          <w:szCs w:val="16"/>
          <w:lang w:val="en-US"/>
        </w:rPr>
      </w:pPr>
      <w:r w:rsidRPr="00571867">
        <w:rPr>
          <w:rStyle w:val="Technical2"/>
          <w:sz w:val="16"/>
          <w:szCs w:val="16"/>
          <w:lang w:val="en-US"/>
        </w:rPr>
        <w:t>ICOV ICOR IEIG [IRES] [JCOSAVE] [VERBOSEREC] [JCOSAVEITN] [REISAVEITN] [PARSAVEITN]</w:t>
      </w:r>
    </w:p>
    <w:p w:rsidR="008B083E" w:rsidRPr="00571867" w:rsidRDefault="008B083E" w:rsidP="008B083E">
      <w:pPr>
        <w:pStyle w:val="computerChar"/>
        <w:rPr>
          <w:sz w:val="16"/>
          <w:szCs w:val="16"/>
          <w:lang w:val="fr-FR"/>
        </w:rPr>
      </w:pPr>
      <w:r w:rsidRPr="00571867">
        <w:rPr>
          <w:sz w:val="16"/>
          <w:szCs w:val="16"/>
          <w:lang w:val="fr-FR"/>
        </w:rPr>
        <w:t xml:space="preserve">* </w:t>
      </w:r>
      <w:proofErr w:type="spellStart"/>
      <w:r w:rsidRPr="00571867">
        <w:rPr>
          <w:sz w:val="16"/>
          <w:szCs w:val="16"/>
          <w:lang w:val="fr-FR"/>
        </w:rPr>
        <w:t>automatic</w:t>
      </w:r>
      <w:proofErr w:type="spellEnd"/>
      <w:r w:rsidRPr="00571867">
        <w:rPr>
          <w:sz w:val="16"/>
          <w:szCs w:val="16"/>
          <w:lang w:val="fr-FR"/>
        </w:rPr>
        <w:t xml:space="preserve"> user intervention</w:t>
      </w:r>
    </w:p>
    <w:p w:rsidR="008B083E" w:rsidRPr="00571867" w:rsidRDefault="008B083E" w:rsidP="008B083E">
      <w:pPr>
        <w:pStyle w:val="computerChar"/>
        <w:rPr>
          <w:sz w:val="16"/>
          <w:szCs w:val="16"/>
          <w:lang w:val="fr-FR"/>
        </w:rPr>
      </w:pPr>
      <w:r w:rsidRPr="00571867">
        <w:rPr>
          <w:sz w:val="16"/>
          <w:szCs w:val="16"/>
          <w:lang w:val="fr-FR"/>
        </w:rPr>
        <w:t>MAXAUI AUISTARTOPT NOAUIPHIRAT AUIRESTITN</w:t>
      </w:r>
    </w:p>
    <w:p w:rsidR="008B083E" w:rsidRPr="00571867" w:rsidRDefault="008B083E" w:rsidP="008B083E">
      <w:pPr>
        <w:pStyle w:val="computerChar"/>
        <w:rPr>
          <w:sz w:val="16"/>
          <w:szCs w:val="16"/>
          <w:lang w:val="fr-FR"/>
        </w:rPr>
      </w:pPr>
      <w:r w:rsidRPr="00571867">
        <w:rPr>
          <w:sz w:val="16"/>
          <w:szCs w:val="16"/>
          <w:lang w:val="fr-FR"/>
        </w:rPr>
        <w:t>AUISENSRAT AUIHOLDMAXCHG AUINUMFREE</w:t>
      </w:r>
    </w:p>
    <w:p w:rsidR="008B083E" w:rsidRPr="00571867" w:rsidRDefault="008B083E" w:rsidP="008B083E">
      <w:pPr>
        <w:pStyle w:val="computerChar"/>
        <w:rPr>
          <w:sz w:val="16"/>
          <w:szCs w:val="16"/>
          <w:lang w:val="fr-FR"/>
        </w:rPr>
      </w:pPr>
      <w:r w:rsidRPr="00571867">
        <w:rPr>
          <w:sz w:val="16"/>
          <w:szCs w:val="16"/>
          <w:lang w:val="fr-FR"/>
        </w:rPr>
        <w:t>AUIPHIRATSUF AUIPHIRATACCEPT NAUINOACCEPT</w:t>
      </w:r>
    </w:p>
    <w:p w:rsidR="008B083E" w:rsidRPr="003E22C0" w:rsidRDefault="008B083E" w:rsidP="008B083E">
      <w:pPr>
        <w:pStyle w:val="computerChar"/>
        <w:rPr>
          <w:sz w:val="16"/>
          <w:szCs w:val="16"/>
        </w:rPr>
      </w:pPr>
      <w:r w:rsidRPr="003E22C0">
        <w:rPr>
          <w:sz w:val="16"/>
          <w:szCs w:val="16"/>
        </w:rPr>
        <w:t xml:space="preserve">* </w:t>
      </w:r>
      <w:proofErr w:type="gramStart"/>
      <w:r w:rsidRPr="003E22C0">
        <w:rPr>
          <w:sz w:val="16"/>
          <w:szCs w:val="16"/>
        </w:rPr>
        <w:t>singular</w:t>
      </w:r>
      <w:proofErr w:type="gramEnd"/>
      <w:r w:rsidRPr="003E22C0">
        <w:rPr>
          <w:sz w:val="16"/>
          <w:szCs w:val="16"/>
        </w:rPr>
        <w:t xml:space="preserve"> value decomposition</w:t>
      </w:r>
    </w:p>
    <w:p w:rsidR="008B083E" w:rsidRPr="003E22C0" w:rsidRDefault="008B083E" w:rsidP="008B083E">
      <w:pPr>
        <w:pStyle w:val="computerChar"/>
        <w:rPr>
          <w:sz w:val="16"/>
          <w:szCs w:val="16"/>
        </w:rPr>
      </w:pPr>
      <w:r w:rsidRPr="003E22C0">
        <w:rPr>
          <w:sz w:val="16"/>
          <w:szCs w:val="16"/>
        </w:rPr>
        <w:t>SVDMODE</w:t>
      </w:r>
    </w:p>
    <w:p w:rsidR="008B083E" w:rsidRPr="003E22C0" w:rsidRDefault="008B083E" w:rsidP="008B083E">
      <w:pPr>
        <w:pStyle w:val="computerChar"/>
        <w:rPr>
          <w:sz w:val="16"/>
          <w:szCs w:val="16"/>
        </w:rPr>
      </w:pPr>
      <w:r w:rsidRPr="00C93B15">
        <w:rPr>
          <w:sz w:val="16"/>
          <w:szCs w:val="16"/>
          <w:highlight w:val="lightGray"/>
        </w:rPr>
        <w:t>MAXSING</w:t>
      </w:r>
      <w:r w:rsidRPr="003E22C0">
        <w:rPr>
          <w:sz w:val="16"/>
          <w:szCs w:val="16"/>
        </w:rPr>
        <w:t xml:space="preserve"> </w:t>
      </w:r>
      <w:r w:rsidRPr="00C93B15">
        <w:rPr>
          <w:sz w:val="16"/>
          <w:szCs w:val="16"/>
          <w:highlight w:val="lightGray"/>
        </w:rPr>
        <w:t>EIGTHRESH</w:t>
      </w:r>
    </w:p>
    <w:p w:rsidR="008B083E" w:rsidRPr="003E22C0" w:rsidRDefault="008B083E" w:rsidP="008B083E">
      <w:pPr>
        <w:pStyle w:val="computerChar"/>
        <w:rPr>
          <w:sz w:val="16"/>
          <w:szCs w:val="16"/>
        </w:rPr>
      </w:pPr>
      <w:r w:rsidRPr="003E22C0">
        <w:rPr>
          <w:sz w:val="16"/>
          <w:szCs w:val="16"/>
        </w:rPr>
        <w:t>EIGWRITE</w:t>
      </w:r>
    </w:p>
    <w:p w:rsidR="008B083E" w:rsidRPr="003E22C0" w:rsidRDefault="008B083E" w:rsidP="008B083E">
      <w:pPr>
        <w:pStyle w:val="computerChar"/>
        <w:rPr>
          <w:sz w:val="16"/>
          <w:szCs w:val="16"/>
        </w:rPr>
      </w:pPr>
      <w:r w:rsidRPr="003E22C0">
        <w:rPr>
          <w:sz w:val="16"/>
          <w:szCs w:val="16"/>
        </w:rPr>
        <w:t xml:space="preserve">* </w:t>
      </w:r>
      <w:proofErr w:type="spellStart"/>
      <w:proofErr w:type="gramStart"/>
      <w:r w:rsidRPr="003E22C0">
        <w:rPr>
          <w:sz w:val="16"/>
          <w:szCs w:val="16"/>
        </w:rPr>
        <w:t>lsqr</w:t>
      </w:r>
      <w:proofErr w:type="spellEnd"/>
      <w:proofErr w:type="gramEnd"/>
    </w:p>
    <w:p w:rsidR="008B083E" w:rsidRPr="003E22C0" w:rsidRDefault="008B083E" w:rsidP="008B083E">
      <w:pPr>
        <w:pStyle w:val="computerChar"/>
        <w:rPr>
          <w:sz w:val="16"/>
          <w:szCs w:val="16"/>
        </w:rPr>
      </w:pPr>
      <w:r w:rsidRPr="003E22C0">
        <w:rPr>
          <w:sz w:val="16"/>
          <w:szCs w:val="16"/>
        </w:rPr>
        <w:t>LSQRMODE</w:t>
      </w:r>
    </w:p>
    <w:p w:rsidR="008B083E" w:rsidRPr="003E22C0" w:rsidRDefault="008B083E" w:rsidP="008B083E">
      <w:pPr>
        <w:pStyle w:val="computerChar"/>
        <w:rPr>
          <w:sz w:val="16"/>
          <w:szCs w:val="16"/>
        </w:rPr>
      </w:pPr>
      <w:r w:rsidRPr="003E22C0">
        <w:rPr>
          <w:sz w:val="16"/>
          <w:szCs w:val="16"/>
        </w:rPr>
        <w:t>LSQR_ATOL LSQR_BTOL LSQR_CONLIM LSQR_ITNLIM</w:t>
      </w:r>
    </w:p>
    <w:p w:rsidR="008B083E" w:rsidRPr="003E22C0" w:rsidRDefault="008B083E" w:rsidP="008B083E">
      <w:pPr>
        <w:pStyle w:val="computerChar"/>
        <w:rPr>
          <w:rStyle w:val="Technical2"/>
          <w:sz w:val="16"/>
          <w:szCs w:val="16"/>
          <w:lang w:val="en-AU"/>
        </w:rPr>
      </w:pPr>
      <w:r w:rsidRPr="003E22C0">
        <w:rPr>
          <w:sz w:val="16"/>
          <w:szCs w:val="16"/>
        </w:rPr>
        <w:t>LSQRWRITE</w:t>
      </w:r>
    </w:p>
    <w:p w:rsidR="008B083E" w:rsidRPr="003E22C0" w:rsidRDefault="008B083E" w:rsidP="008B083E">
      <w:pPr>
        <w:rPr>
          <w:rFonts w:ascii="Courier" w:hAnsi="Courier"/>
          <w:sz w:val="16"/>
          <w:szCs w:val="16"/>
        </w:rPr>
      </w:pPr>
      <w:r w:rsidRPr="003E22C0">
        <w:rPr>
          <w:rFonts w:ascii="Courier" w:hAnsi="Courier"/>
          <w:sz w:val="16"/>
          <w:szCs w:val="16"/>
        </w:rPr>
        <w:t xml:space="preserve">* </w:t>
      </w:r>
      <w:proofErr w:type="spellStart"/>
      <w:proofErr w:type="gramStart"/>
      <w:r w:rsidRPr="003E22C0">
        <w:rPr>
          <w:rFonts w:ascii="Courier" w:hAnsi="Courier"/>
          <w:sz w:val="16"/>
          <w:szCs w:val="16"/>
        </w:rPr>
        <w:t>svd</w:t>
      </w:r>
      <w:proofErr w:type="spellEnd"/>
      <w:proofErr w:type="gramEnd"/>
      <w:r w:rsidRPr="003E22C0">
        <w:rPr>
          <w:rFonts w:ascii="Courier" w:hAnsi="Courier"/>
          <w:sz w:val="16"/>
          <w:szCs w:val="16"/>
        </w:rPr>
        <w:t xml:space="preserve"> assist</w:t>
      </w:r>
    </w:p>
    <w:p w:rsidR="008B083E" w:rsidRPr="003E22C0" w:rsidRDefault="008B083E" w:rsidP="008B083E">
      <w:pPr>
        <w:rPr>
          <w:rFonts w:ascii="Courier" w:hAnsi="Courier"/>
          <w:sz w:val="16"/>
          <w:szCs w:val="16"/>
        </w:rPr>
      </w:pPr>
      <w:r>
        <w:rPr>
          <w:rFonts w:ascii="Courier" w:hAnsi="Courier"/>
          <w:sz w:val="16"/>
          <w:szCs w:val="16"/>
        </w:rPr>
        <w:t>BASEPESTFILE</w:t>
      </w:r>
    </w:p>
    <w:p w:rsidR="008B083E" w:rsidRPr="003E22C0" w:rsidRDefault="008B083E" w:rsidP="008B083E">
      <w:pPr>
        <w:rPr>
          <w:rFonts w:ascii="Courier" w:hAnsi="Courier"/>
          <w:sz w:val="16"/>
          <w:szCs w:val="16"/>
        </w:rPr>
      </w:pPr>
      <w:r>
        <w:rPr>
          <w:rFonts w:ascii="Courier" w:hAnsi="Courier"/>
          <w:sz w:val="16"/>
          <w:szCs w:val="16"/>
        </w:rPr>
        <w:t>BASEJACFILE</w:t>
      </w:r>
    </w:p>
    <w:p w:rsidR="008B083E" w:rsidRPr="003E22C0" w:rsidRDefault="008B083E" w:rsidP="008B083E">
      <w:pPr>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rsidR="008B083E" w:rsidRPr="003E22C0" w:rsidRDefault="008B083E" w:rsidP="008B083E">
      <w:pPr>
        <w:pStyle w:val="computerChar"/>
        <w:rPr>
          <w:sz w:val="16"/>
          <w:szCs w:val="16"/>
        </w:rPr>
      </w:pPr>
      <w:r w:rsidRPr="003E22C0">
        <w:rPr>
          <w:sz w:val="16"/>
          <w:szCs w:val="16"/>
        </w:rPr>
        <w:t xml:space="preserve">* </w:t>
      </w:r>
      <w:proofErr w:type="gramStart"/>
      <w:r w:rsidRPr="003E22C0">
        <w:rPr>
          <w:sz w:val="16"/>
          <w:szCs w:val="16"/>
        </w:rPr>
        <w:t>sensitivity</w:t>
      </w:r>
      <w:proofErr w:type="gramEnd"/>
      <w:r w:rsidRPr="003E22C0">
        <w:rPr>
          <w:sz w:val="16"/>
          <w:szCs w:val="16"/>
        </w:rPr>
        <w:t xml:space="preserve"> reuse</w:t>
      </w:r>
    </w:p>
    <w:p w:rsidR="008B083E" w:rsidRPr="003E22C0" w:rsidRDefault="008B083E" w:rsidP="008B083E">
      <w:pPr>
        <w:pStyle w:val="computerChar"/>
        <w:rPr>
          <w:sz w:val="16"/>
          <w:szCs w:val="16"/>
        </w:rPr>
      </w:pPr>
      <w:proofErr w:type="gramStart"/>
      <w:r w:rsidRPr="003E22C0">
        <w:rPr>
          <w:sz w:val="16"/>
          <w:szCs w:val="16"/>
        </w:rPr>
        <w:t>SENRELTHRESH  SENMAXREUSE</w:t>
      </w:r>
      <w:proofErr w:type="gramEnd"/>
    </w:p>
    <w:p w:rsidR="008B083E" w:rsidRPr="003E22C0" w:rsidRDefault="008B083E" w:rsidP="008B083E">
      <w:pPr>
        <w:pStyle w:val="computerChar"/>
        <w:rPr>
          <w:rStyle w:val="Technical2"/>
          <w:sz w:val="16"/>
          <w:szCs w:val="16"/>
          <w:lang w:val="en-AU"/>
        </w:rPr>
      </w:pPr>
      <w:proofErr w:type="gramStart"/>
      <w:r w:rsidRPr="003E22C0">
        <w:rPr>
          <w:sz w:val="16"/>
          <w:szCs w:val="16"/>
        </w:rPr>
        <w:t>SENALLCALCINT  SENPREDWEIGHT</w:t>
      </w:r>
      <w:proofErr w:type="gramEnd"/>
      <w:r w:rsidRPr="003E22C0">
        <w:rPr>
          <w:sz w:val="16"/>
          <w:szCs w:val="16"/>
        </w:rPr>
        <w:t xml:space="preserve">  SENPIEXCLUDE</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parameter</w:t>
      </w:r>
      <w:proofErr w:type="gramEnd"/>
      <w:r w:rsidRPr="003E22C0">
        <w:rPr>
          <w:rStyle w:val="Technical2"/>
          <w:sz w:val="16"/>
          <w:szCs w:val="16"/>
          <w:lang w:val="en-AU"/>
        </w:rPr>
        <w:t xml:space="preserve"> groups</w:t>
      </w:r>
    </w:p>
    <w:p w:rsidR="008B083E" w:rsidRPr="003E22C0" w:rsidRDefault="008B083E" w:rsidP="008B083E">
      <w:pPr>
        <w:pStyle w:val="computerChar"/>
        <w:rPr>
          <w:rStyle w:val="Technical2"/>
          <w:sz w:val="16"/>
          <w:szCs w:val="16"/>
          <w:lang w:val="en-AU"/>
        </w:rPr>
      </w:pPr>
      <w:r w:rsidRPr="00C93B15">
        <w:rPr>
          <w:rStyle w:val="Technical2"/>
          <w:sz w:val="16"/>
          <w:szCs w:val="16"/>
          <w:highlight w:val="lightGray"/>
          <w:lang w:val="en-AU"/>
        </w:rPr>
        <w:t>PARGPNME</w:t>
      </w:r>
      <w:r w:rsidRPr="003E22C0">
        <w:rPr>
          <w:rStyle w:val="Technical2"/>
          <w:sz w:val="16"/>
          <w:szCs w:val="16"/>
          <w:lang w:val="en-AU"/>
        </w:rPr>
        <w:t xml:space="preserve"> </w:t>
      </w:r>
      <w:r w:rsidRPr="00C93B15">
        <w:rPr>
          <w:rStyle w:val="Technical2"/>
          <w:sz w:val="16"/>
          <w:szCs w:val="16"/>
          <w:highlight w:val="lightGray"/>
          <w:lang w:val="en-AU"/>
        </w:rPr>
        <w:t>INCTYP</w:t>
      </w:r>
      <w:r w:rsidRPr="003E22C0">
        <w:rPr>
          <w:rStyle w:val="Technical2"/>
          <w:sz w:val="16"/>
          <w:szCs w:val="16"/>
          <w:lang w:val="en-AU"/>
        </w:rPr>
        <w:t xml:space="preserve"> </w:t>
      </w:r>
      <w:r w:rsidRPr="00C93B15">
        <w:rPr>
          <w:rStyle w:val="Technical2"/>
          <w:sz w:val="16"/>
          <w:szCs w:val="16"/>
          <w:highlight w:val="lightGray"/>
          <w:lang w:val="en-AU"/>
        </w:rPr>
        <w:t>DERINC</w:t>
      </w:r>
      <w:r w:rsidRPr="003E22C0">
        <w:rPr>
          <w:rStyle w:val="Technical2"/>
          <w:sz w:val="16"/>
          <w:szCs w:val="16"/>
          <w:lang w:val="en-AU"/>
        </w:rPr>
        <w:t xml:space="preserve"> </w:t>
      </w:r>
      <w:r w:rsidRPr="00C93B15">
        <w:rPr>
          <w:rStyle w:val="Technical2"/>
          <w:sz w:val="16"/>
          <w:szCs w:val="16"/>
          <w:highlight w:val="lightGray"/>
          <w:lang w:val="en-AU"/>
        </w:rPr>
        <w:t>DERINCLB</w:t>
      </w:r>
      <w:r w:rsidRPr="003E22C0">
        <w:rPr>
          <w:rStyle w:val="Technical2"/>
          <w:sz w:val="16"/>
          <w:szCs w:val="16"/>
          <w:lang w:val="en-AU"/>
        </w:rPr>
        <w:t xml:space="preserve"> </w:t>
      </w:r>
      <w:r w:rsidRPr="00C93B15">
        <w:rPr>
          <w:rStyle w:val="Technical2"/>
          <w:sz w:val="16"/>
          <w:szCs w:val="16"/>
          <w:highlight w:val="lightGray"/>
          <w:lang w:val="en-AU"/>
        </w:rPr>
        <w:t>FORCEN</w:t>
      </w:r>
      <w:r w:rsidRPr="003E22C0">
        <w:rPr>
          <w:rStyle w:val="Technical2"/>
          <w:sz w:val="16"/>
          <w:szCs w:val="16"/>
          <w:lang w:val="en-AU"/>
        </w:rPr>
        <w:t xml:space="preserve"> </w:t>
      </w:r>
      <w:r w:rsidRPr="00C93B15">
        <w:rPr>
          <w:rStyle w:val="Technical2"/>
          <w:sz w:val="16"/>
          <w:szCs w:val="16"/>
          <w:highlight w:val="lightGray"/>
          <w:lang w:val="en-AU"/>
        </w:rPr>
        <w:t>DERINCMUL</w:t>
      </w:r>
      <w:r w:rsidRPr="003E22C0">
        <w:rPr>
          <w:rStyle w:val="Technical2"/>
          <w:sz w:val="16"/>
          <w:szCs w:val="16"/>
          <w:lang w:val="en-AU"/>
        </w:rPr>
        <w:t xml:space="preserve"> </w:t>
      </w:r>
      <w:r w:rsidRPr="00C93B15">
        <w:rPr>
          <w:rStyle w:val="Technical2"/>
          <w:sz w:val="16"/>
          <w:szCs w:val="16"/>
          <w:highlight w:val="lightGray"/>
          <w:lang w:val="en-AU"/>
        </w:rPr>
        <w:t>DERMTHD</w:t>
      </w:r>
      <w:r>
        <w:rPr>
          <w:rStyle w:val="Technical2"/>
          <w:sz w:val="16"/>
          <w:szCs w:val="16"/>
          <w:lang w:val="en-AU"/>
        </w:rPr>
        <w:t xml:space="preserve"> [SPLITTHRESH SPLITRELDIFF SPLITACTION]</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NPARGP parameter groups</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parameter</w:t>
      </w:r>
      <w:proofErr w:type="gramEnd"/>
      <w:r w:rsidRPr="003E22C0">
        <w:rPr>
          <w:rStyle w:val="Technical2"/>
          <w:sz w:val="16"/>
          <w:szCs w:val="16"/>
          <w:lang w:val="en-AU"/>
        </w:rPr>
        <w:t xml:space="preserve"> data</w:t>
      </w:r>
    </w:p>
    <w:p w:rsidR="008B083E" w:rsidRPr="003E22C0" w:rsidRDefault="008B083E" w:rsidP="008B083E">
      <w:pPr>
        <w:pStyle w:val="computerChar"/>
        <w:rPr>
          <w:rStyle w:val="Technical2"/>
          <w:sz w:val="16"/>
          <w:szCs w:val="16"/>
          <w:lang w:val="en-AU"/>
        </w:rPr>
      </w:pPr>
      <w:r w:rsidRPr="00C93B15">
        <w:rPr>
          <w:rStyle w:val="Technical2"/>
          <w:sz w:val="16"/>
          <w:szCs w:val="16"/>
          <w:highlight w:val="lightGray"/>
          <w:lang w:val="en-AU"/>
        </w:rPr>
        <w:t>PARNME</w:t>
      </w:r>
      <w:r w:rsidRPr="003E22C0">
        <w:rPr>
          <w:rStyle w:val="Technical2"/>
          <w:sz w:val="16"/>
          <w:szCs w:val="16"/>
          <w:lang w:val="en-AU"/>
        </w:rPr>
        <w:t xml:space="preserve"> </w:t>
      </w:r>
      <w:r w:rsidRPr="00C93B15">
        <w:rPr>
          <w:rStyle w:val="Technical2"/>
          <w:sz w:val="16"/>
          <w:szCs w:val="16"/>
          <w:highlight w:val="lightGray"/>
          <w:lang w:val="en-AU"/>
        </w:rPr>
        <w:t>PARTRANS</w:t>
      </w:r>
      <w:r w:rsidRPr="003E22C0">
        <w:rPr>
          <w:rStyle w:val="Technical2"/>
          <w:sz w:val="16"/>
          <w:szCs w:val="16"/>
          <w:lang w:val="en-AU"/>
        </w:rPr>
        <w:t xml:space="preserve"> </w:t>
      </w:r>
      <w:r w:rsidRPr="00C93B15">
        <w:rPr>
          <w:rStyle w:val="Technical2"/>
          <w:sz w:val="16"/>
          <w:szCs w:val="16"/>
          <w:highlight w:val="lightGray"/>
          <w:lang w:val="en-AU"/>
        </w:rPr>
        <w:t>PARCHGLIM</w:t>
      </w:r>
      <w:r w:rsidRPr="003E22C0">
        <w:rPr>
          <w:rStyle w:val="Technical2"/>
          <w:sz w:val="16"/>
          <w:szCs w:val="16"/>
          <w:lang w:val="en-AU"/>
        </w:rPr>
        <w:t xml:space="preserve"> </w:t>
      </w:r>
      <w:r w:rsidRPr="00C93B15">
        <w:rPr>
          <w:rStyle w:val="Technical2"/>
          <w:sz w:val="16"/>
          <w:szCs w:val="16"/>
          <w:highlight w:val="lightGray"/>
          <w:lang w:val="en-AU"/>
        </w:rPr>
        <w:t>PARVAL1</w:t>
      </w:r>
      <w:r w:rsidRPr="003E22C0">
        <w:rPr>
          <w:rStyle w:val="Technical2"/>
          <w:sz w:val="16"/>
          <w:szCs w:val="16"/>
          <w:lang w:val="en-AU"/>
        </w:rPr>
        <w:t xml:space="preserve"> </w:t>
      </w:r>
      <w:r w:rsidRPr="00C93B15">
        <w:rPr>
          <w:rStyle w:val="Technical2"/>
          <w:sz w:val="16"/>
          <w:szCs w:val="16"/>
          <w:highlight w:val="lightGray"/>
          <w:lang w:val="en-AU"/>
        </w:rPr>
        <w:t>PARLBND</w:t>
      </w:r>
      <w:r w:rsidRPr="003E22C0">
        <w:rPr>
          <w:rStyle w:val="Technical2"/>
          <w:sz w:val="16"/>
          <w:szCs w:val="16"/>
          <w:lang w:val="en-AU"/>
        </w:rPr>
        <w:t xml:space="preserve"> </w:t>
      </w:r>
      <w:r w:rsidRPr="00C93B15">
        <w:rPr>
          <w:rStyle w:val="Technical2"/>
          <w:sz w:val="16"/>
          <w:szCs w:val="16"/>
          <w:highlight w:val="lightGray"/>
          <w:lang w:val="en-AU"/>
        </w:rPr>
        <w:t>PARUBND</w:t>
      </w:r>
      <w:r w:rsidRPr="003E22C0">
        <w:rPr>
          <w:rStyle w:val="Technical2"/>
          <w:sz w:val="16"/>
          <w:szCs w:val="16"/>
          <w:lang w:val="en-AU"/>
        </w:rPr>
        <w:t xml:space="preserve"> </w:t>
      </w:r>
      <w:r w:rsidRPr="00C93B15">
        <w:rPr>
          <w:rStyle w:val="Technical2"/>
          <w:sz w:val="16"/>
          <w:szCs w:val="16"/>
          <w:highlight w:val="lightGray"/>
          <w:lang w:val="en-AU"/>
        </w:rPr>
        <w:t>PARGP</w:t>
      </w:r>
      <w:r w:rsidRPr="003E22C0">
        <w:rPr>
          <w:rStyle w:val="Technical2"/>
          <w:sz w:val="16"/>
          <w:szCs w:val="16"/>
          <w:lang w:val="en-AU"/>
        </w:rPr>
        <w:t xml:space="preserve"> </w:t>
      </w:r>
      <w:r w:rsidRPr="00C93B15">
        <w:rPr>
          <w:rStyle w:val="Technical2"/>
          <w:sz w:val="16"/>
          <w:szCs w:val="16"/>
          <w:highlight w:val="lightGray"/>
          <w:lang w:val="en-AU"/>
        </w:rPr>
        <w:t>SCALE</w:t>
      </w:r>
      <w:r w:rsidRPr="003E22C0">
        <w:rPr>
          <w:rStyle w:val="Technical2"/>
          <w:sz w:val="16"/>
          <w:szCs w:val="16"/>
          <w:lang w:val="en-AU"/>
        </w:rPr>
        <w:t xml:space="preserve"> </w:t>
      </w:r>
      <w:r w:rsidRPr="00C93B15">
        <w:rPr>
          <w:rStyle w:val="Technical2"/>
          <w:sz w:val="16"/>
          <w:szCs w:val="16"/>
          <w:highlight w:val="lightGray"/>
          <w:lang w:val="en-AU"/>
        </w:rPr>
        <w:t>OFFSET</w:t>
      </w:r>
      <w:r w:rsidRPr="003E22C0">
        <w:rPr>
          <w:rStyle w:val="Technical2"/>
          <w:sz w:val="16"/>
          <w:szCs w:val="16"/>
          <w:lang w:val="en-AU"/>
        </w:rPr>
        <w:t xml:space="preserve"> </w:t>
      </w:r>
      <w:r w:rsidRPr="00C93B15">
        <w:rPr>
          <w:rStyle w:val="Technical2"/>
          <w:sz w:val="16"/>
          <w:szCs w:val="16"/>
          <w:highlight w:val="lightGray"/>
          <w:lang w:val="en-AU"/>
        </w:rPr>
        <w:t>DERCOM</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NPAR parameters</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PARNME</w:t>
      </w:r>
      <w:r w:rsidRPr="003E22C0">
        <w:rPr>
          <w:rStyle w:val="Technical2"/>
          <w:sz w:val="16"/>
          <w:szCs w:val="16"/>
          <w:lang w:val="en-AU"/>
        </w:rPr>
        <w:t xml:space="preserve"> </w:t>
      </w:r>
      <w:r w:rsidRPr="00913B29">
        <w:rPr>
          <w:rStyle w:val="Technical2"/>
          <w:sz w:val="16"/>
          <w:szCs w:val="16"/>
          <w:highlight w:val="lightGray"/>
          <w:lang w:val="en-AU"/>
        </w:rPr>
        <w:t>PARTIED</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tied parameter</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lastRenderedPageBreak/>
        <w:t xml:space="preserve">* </w:t>
      </w:r>
      <w:proofErr w:type="gramStart"/>
      <w:r w:rsidRPr="003E22C0">
        <w:rPr>
          <w:rStyle w:val="Technical2"/>
          <w:sz w:val="16"/>
          <w:szCs w:val="16"/>
          <w:lang w:val="en-AU"/>
        </w:rPr>
        <w:t>observation</w:t>
      </w:r>
      <w:proofErr w:type="gramEnd"/>
      <w:r w:rsidRPr="003E22C0">
        <w:rPr>
          <w:rStyle w:val="Technical2"/>
          <w:sz w:val="16"/>
          <w:szCs w:val="16"/>
          <w:lang w:val="en-AU"/>
        </w:rPr>
        <w:t xml:space="preserve"> groups</w:t>
      </w:r>
    </w:p>
    <w:p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OBGNME</w:t>
      </w:r>
      <w:r>
        <w:rPr>
          <w:rStyle w:val="Technical2"/>
          <w:sz w:val="16"/>
          <w:szCs w:val="16"/>
          <w:lang w:val="en-AU"/>
        </w:rPr>
        <w:t xml:space="preserve"> [GTARG] [COVFLE]</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NOBSGP observation group</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observation</w:t>
      </w:r>
      <w:proofErr w:type="gramEnd"/>
      <w:r w:rsidRPr="003E22C0">
        <w:rPr>
          <w:rStyle w:val="Technical2"/>
          <w:sz w:val="16"/>
          <w:szCs w:val="16"/>
          <w:lang w:val="en-AU"/>
        </w:rPr>
        <w:t xml:space="preserve"> data</w:t>
      </w:r>
    </w:p>
    <w:p w:rsidR="008B083E" w:rsidRPr="003E22C0" w:rsidRDefault="008B083E" w:rsidP="008B083E">
      <w:pPr>
        <w:pStyle w:val="computerChar"/>
        <w:rPr>
          <w:rStyle w:val="Technical2"/>
          <w:sz w:val="16"/>
          <w:szCs w:val="16"/>
          <w:lang w:val="en-AU"/>
        </w:rPr>
      </w:pPr>
      <w:r w:rsidRPr="002C11CC">
        <w:rPr>
          <w:rStyle w:val="Technical2"/>
          <w:sz w:val="16"/>
          <w:szCs w:val="16"/>
          <w:highlight w:val="lightGray"/>
          <w:lang w:val="en-AU"/>
        </w:rPr>
        <w:t>OBSNME</w:t>
      </w:r>
      <w:r w:rsidRPr="003E22C0">
        <w:rPr>
          <w:rStyle w:val="Technical2"/>
          <w:sz w:val="16"/>
          <w:szCs w:val="16"/>
          <w:lang w:val="en-AU"/>
        </w:rPr>
        <w:t xml:space="preserve"> </w:t>
      </w:r>
      <w:r w:rsidRPr="002C11CC">
        <w:rPr>
          <w:rStyle w:val="Technical2"/>
          <w:sz w:val="16"/>
          <w:szCs w:val="16"/>
          <w:highlight w:val="lightGray"/>
          <w:lang w:val="en-AU"/>
        </w:rPr>
        <w:t>OBSVAL</w:t>
      </w:r>
      <w:r w:rsidRPr="003E22C0">
        <w:rPr>
          <w:rStyle w:val="Technical2"/>
          <w:sz w:val="16"/>
          <w:szCs w:val="16"/>
          <w:lang w:val="en-AU"/>
        </w:rPr>
        <w:t xml:space="preserve"> </w:t>
      </w:r>
      <w:r w:rsidRPr="002C11CC">
        <w:rPr>
          <w:rStyle w:val="Technical2"/>
          <w:sz w:val="16"/>
          <w:szCs w:val="16"/>
          <w:highlight w:val="lightGray"/>
          <w:lang w:val="en-AU"/>
        </w:rPr>
        <w:t>WEIGHT</w:t>
      </w:r>
      <w:r w:rsidRPr="003E22C0">
        <w:rPr>
          <w:rStyle w:val="Technical2"/>
          <w:sz w:val="16"/>
          <w:szCs w:val="16"/>
          <w:lang w:val="en-AU"/>
        </w:rPr>
        <w:t xml:space="preserve"> </w:t>
      </w:r>
      <w:r w:rsidRPr="002C11CC">
        <w:rPr>
          <w:rStyle w:val="Technical2"/>
          <w:sz w:val="16"/>
          <w:szCs w:val="16"/>
          <w:highlight w:val="lightGray"/>
          <w:lang w:val="en-AU"/>
        </w:rPr>
        <w:t>OBGNME</w:t>
      </w:r>
    </w:p>
    <w:p w:rsidR="008B083E" w:rsidRPr="00DA19E4" w:rsidRDefault="008B083E" w:rsidP="008B083E">
      <w:pPr>
        <w:pStyle w:val="computerChar"/>
        <w:rPr>
          <w:rStyle w:val="Technical2"/>
          <w:sz w:val="16"/>
          <w:szCs w:val="16"/>
          <w:lang w:val="en-AU"/>
        </w:rPr>
      </w:pPr>
      <w:r w:rsidRPr="00DA19E4">
        <w:rPr>
          <w:rStyle w:val="Technical2"/>
          <w:sz w:val="16"/>
          <w:szCs w:val="16"/>
          <w:lang w:val="en-AU"/>
        </w:rPr>
        <w:t>(</w:t>
      </w:r>
      <w:proofErr w:type="gramStart"/>
      <w:r w:rsidRPr="00DA19E4">
        <w:rPr>
          <w:rStyle w:val="Technical2"/>
          <w:i/>
          <w:sz w:val="16"/>
          <w:szCs w:val="16"/>
          <w:lang w:val="en-AU"/>
        </w:rPr>
        <w:t>one</w:t>
      </w:r>
      <w:proofErr w:type="gramEnd"/>
      <w:r w:rsidRPr="00DA19E4">
        <w:rPr>
          <w:rStyle w:val="Technical2"/>
          <w:i/>
          <w:sz w:val="16"/>
          <w:szCs w:val="16"/>
          <w:lang w:val="en-AU"/>
        </w:rPr>
        <w:t xml:space="preserve"> such line for each of NOBS observations</w:t>
      </w:r>
      <w:r w:rsidRPr="00DA19E4">
        <w:rPr>
          <w:rStyle w:val="Technical2"/>
          <w:sz w:val="16"/>
          <w:szCs w:val="16"/>
          <w:lang w:val="en-AU"/>
        </w:rPr>
        <w:t>)</w:t>
      </w:r>
    </w:p>
    <w:p w:rsidR="008B083E" w:rsidRPr="003E22C0" w:rsidRDefault="008B083E" w:rsidP="008B083E">
      <w:pPr>
        <w:pStyle w:val="computerChar"/>
        <w:rPr>
          <w:sz w:val="16"/>
          <w:szCs w:val="16"/>
        </w:rPr>
      </w:pPr>
      <w:r w:rsidRPr="003E22C0">
        <w:rPr>
          <w:sz w:val="16"/>
          <w:szCs w:val="16"/>
        </w:rPr>
        <w:t xml:space="preserve">* </w:t>
      </w:r>
      <w:proofErr w:type="gramStart"/>
      <w:r w:rsidRPr="003E22C0">
        <w:rPr>
          <w:sz w:val="16"/>
          <w:szCs w:val="16"/>
        </w:rPr>
        <w:t>derivatives</w:t>
      </w:r>
      <w:proofErr w:type="gramEnd"/>
      <w:r w:rsidRPr="003E22C0">
        <w:rPr>
          <w:sz w:val="16"/>
          <w:szCs w:val="16"/>
        </w:rPr>
        <w:t xml:space="preserve"> command line</w:t>
      </w:r>
    </w:p>
    <w:p w:rsidR="008B083E" w:rsidRPr="00757DDC" w:rsidRDefault="008B083E" w:rsidP="008B083E">
      <w:pPr>
        <w:pStyle w:val="computerChar"/>
        <w:rPr>
          <w:sz w:val="16"/>
          <w:szCs w:val="16"/>
        </w:rPr>
      </w:pPr>
      <w:r w:rsidRPr="00757DDC">
        <w:rPr>
          <w:sz w:val="16"/>
          <w:szCs w:val="16"/>
        </w:rPr>
        <w:t>DERCOMLINE</w:t>
      </w:r>
    </w:p>
    <w:p w:rsidR="008B083E" w:rsidRPr="003E22C0" w:rsidRDefault="008B083E" w:rsidP="008B083E">
      <w:pPr>
        <w:pStyle w:val="computerChar"/>
        <w:rPr>
          <w:sz w:val="16"/>
          <w:szCs w:val="16"/>
        </w:rPr>
      </w:pPr>
      <w:r w:rsidRPr="003E22C0">
        <w:rPr>
          <w:sz w:val="16"/>
          <w:szCs w:val="16"/>
        </w:rPr>
        <w:t>EXTDERFLE</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model</w:t>
      </w:r>
      <w:proofErr w:type="gramEnd"/>
      <w:r w:rsidRPr="003E22C0">
        <w:rPr>
          <w:rStyle w:val="Technical2"/>
          <w:sz w:val="16"/>
          <w:szCs w:val="16"/>
          <w:lang w:val="en-AU"/>
        </w:rPr>
        <w:t xml:space="preserve"> command line</w:t>
      </w:r>
    </w:p>
    <w:p w:rsidR="008B083E" w:rsidRPr="00757DDC" w:rsidRDefault="008B083E" w:rsidP="008B083E">
      <w:pPr>
        <w:pStyle w:val="computerChar"/>
        <w:rPr>
          <w:rStyle w:val="Technical2"/>
          <w:sz w:val="16"/>
          <w:szCs w:val="16"/>
          <w:lang w:val="en-AU"/>
        </w:rPr>
      </w:pPr>
      <w:r w:rsidRPr="00913B29">
        <w:rPr>
          <w:rStyle w:val="Technical2"/>
          <w:sz w:val="16"/>
          <w:szCs w:val="16"/>
          <w:highlight w:val="lightGray"/>
          <w:lang w:val="en-AU"/>
        </w:rPr>
        <w:t>COMLINE</w:t>
      </w:r>
    </w:p>
    <w:p w:rsidR="008B083E" w:rsidRPr="00757DDC" w:rsidRDefault="008B083E" w:rsidP="008B083E">
      <w:pPr>
        <w:pStyle w:val="computerChar"/>
        <w:rPr>
          <w:rStyle w:val="Technical2"/>
          <w:sz w:val="16"/>
          <w:szCs w:val="16"/>
          <w:lang w:val="en-AU"/>
        </w:rPr>
      </w:pPr>
      <w:r w:rsidRPr="00757DDC">
        <w:rPr>
          <w:rStyle w:val="Technical2"/>
          <w:sz w:val="16"/>
          <w:szCs w:val="16"/>
          <w:lang w:val="en-AU"/>
        </w:rPr>
        <w:t>(</w:t>
      </w:r>
      <w:proofErr w:type="gramStart"/>
      <w:r>
        <w:rPr>
          <w:rStyle w:val="Technical2"/>
          <w:i/>
          <w:sz w:val="16"/>
          <w:szCs w:val="16"/>
          <w:lang w:val="en-AU"/>
        </w:rPr>
        <w:t>one</w:t>
      </w:r>
      <w:proofErr w:type="gramEnd"/>
      <w:r>
        <w:rPr>
          <w:rStyle w:val="Technical2"/>
          <w:i/>
          <w:sz w:val="16"/>
          <w:szCs w:val="16"/>
          <w:lang w:val="en-AU"/>
        </w:rPr>
        <w:t xml:space="preserve"> such line for each of</w:t>
      </w:r>
      <w:r w:rsidRPr="00757DDC">
        <w:rPr>
          <w:rStyle w:val="Technical2"/>
          <w:i/>
          <w:sz w:val="16"/>
          <w:szCs w:val="16"/>
          <w:lang w:val="en-AU"/>
        </w:rPr>
        <w:t xml:space="preserve"> NUMCOM command lines</w:t>
      </w:r>
      <w:r w:rsidRPr="00757DDC">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model</w:t>
      </w:r>
      <w:proofErr w:type="gramEnd"/>
      <w:r w:rsidRPr="003E22C0">
        <w:rPr>
          <w:rStyle w:val="Technical2"/>
          <w:sz w:val="16"/>
          <w:szCs w:val="16"/>
          <w:lang w:val="en-AU"/>
        </w:rPr>
        <w:t xml:space="preserve"> input/output</w:t>
      </w:r>
    </w:p>
    <w:p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TEMPFLE</w:t>
      </w:r>
      <w:r w:rsidRPr="003E22C0">
        <w:rPr>
          <w:rStyle w:val="Technical2"/>
          <w:sz w:val="16"/>
          <w:szCs w:val="16"/>
          <w:lang w:val="en-AU"/>
        </w:rPr>
        <w:t xml:space="preserve"> </w:t>
      </w:r>
      <w:r w:rsidRPr="00913B29">
        <w:rPr>
          <w:rStyle w:val="Technical2"/>
          <w:sz w:val="16"/>
          <w:szCs w:val="16"/>
          <w:highlight w:val="lightGray"/>
          <w:lang w:val="en-AU"/>
        </w:rPr>
        <w:t>INFLE</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NTPLFLE template files</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INSFLE</w:t>
      </w:r>
      <w:r w:rsidRPr="003E22C0">
        <w:rPr>
          <w:rStyle w:val="Technical2"/>
          <w:sz w:val="16"/>
          <w:szCs w:val="16"/>
          <w:lang w:val="en-AU"/>
        </w:rPr>
        <w:t xml:space="preserve"> </w:t>
      </w:r>
      <w:r w:rsidRPr="00913B29">
        <w:rPr>
          <w:rStyle w:val="Technical2"/>
          <w:sz w:val="16"/>
          <w:szCs w:val="16"/>
          <w:highlight w:val="lightGray"/>
          <w:lang w:val="en-AU"/>
        </w:rPr>
        <w:t>OUTFLE</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NINSLFE instruction files</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prior</w:t>
      </w:r>
      <w:proofErr w:type="gramEnd"/>
      <w:r w:rsidRPr="003E22C0">
        <w:rPr>
          <w:rStyle w:val="Technical2"/>
          <w:sz w:val="16"/>
          <w:szCs w:val="16"/>
          <w:lang w:val="en-AU"/>
        </w:rPr>
        <w:t xml:space="preserve"> information</w:t>
      </w:r>
    </w:p>
    <w:p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 xml:space="preserve">PILBL PIFAC * PARNME + PIFAC * </w:t>
      </w:r>
      <w:proofErr w:type="gramStart"/>
      <w:r w:rsidRPr="00913B29">
        <w:rPr>
          <w:rStyle w:val="Technical2"/>
          <w:sz w:val="16"/>
          <w:szCs w:val="16"/>
          <w:highlight w:val="lightGray"/>
          <w:lang w:val="en-AU"/>
        </w:rPr>
        <w:t>log(</w:t>
      </w:r>
      <w:proofErr w:type="gramEnd"/>
      <w:r w:rsidRPr="00913B29">
        <w:rPr>
          <w:rStyle w:val="Technical2"/>
          <w:sz w:val="16"/>
          <w:szCs w:val="16"/>
          <w:highlight w:val="lightGray"/>
          <w:lang w:val="en-AU"/>
        </w:rPr>
        <w:t>PARNME) ... = PIVAL WEIGHT OBGNME</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1F14C5">
        <w:rPr>
          <w:rStyle w:val="Technical2"/>
          <w:i/>
          <w:sz w:val="16"/>
          <w:szCs w:val="16"/>
          <w:lang w:val="en-AU"/>
        </w:rPr>
        <w:t>one</w:t>
      </w:r>
      <w:proofErr w:type="gramEnd"/>
      <w:r w:rsidRPr="001F14C5">
        <w:rPr>
          <w:rStyle w:val="Technical2"/>
          <w:i/>
          <w:sz w:val="16"/>
          <w:szCs w:val="16"/>
          <w:lang w:val="en-AU"/>
        </w:rPr>
        <w:t xml:space="preserve"> such line for each of NPRIOR articles of prior information</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predictive</w:t>
      </w:r>
      <w:proofErr w:type="gramEnd"/>
      <w:r w:rsidRPr="003E22C0">
        <w:rPr>
          <w:rStyle w:val="Technical2"/>
          <w:sz w:val="16"/>
          <w:szCs w:val="16"/>
          <w:lang w:val="en-AU"/>
        </w:rPr>
        <w:t xml:space="preserve"> analysis</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PD0 PD1 PD2</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ABSPREDLAM RELPREDLAM INITSCHFAC MULSCHFAC NSEARCH</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ABSPREDSWH RELPREDSWH</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NPREDNORED ABSPREDSTP RELPREDSTP NPREDSTP </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regularisation</w:t>
      </w:r>
      <w:proofErr w:type="gramEnd"/>
    </w:p>
    <w:p w:rsidR="008B083E" w:rsidRPr="003E22C0" w:rsidRDefault="008B083E" w:rsidP="008B083E">
      <w:pPr>
        <w:pStyle w:val="computerChar"/>
        <w:rPr>
          <w:rStyle w:val="Technical2"/>
          <w:sz w:val="16"/>
          <w:szCs w:val="16"/>
          <w:lang w:val="en-AU"/>
        </w:rPr>
      </w:pPr>
      <w:proofErr w:type="gramStart"/>
      <w:r w:rsidRPr="003E22C0">
        <w:rPr>
          <w:rStyle w:val="Technical2"/>
          <w:sz w:val="16"/>
          <w:szCs w:val="16"/>
          <w:lang w:val="en-AU"/>
        </w:rPr>
        <w:t>PHIMLIM  PHIMACCEPT</w:t>
      </w:r>
      <w:proofErr w:type="gramEnd"/>
      <w:r w:rsidRPr="003E22C0">
        <w:rPr>
          <w:rStyle w:val="Technical2"/>
          <w:sz w:val="16"/>
          <w:szCs w:val="16"/>
          <w:lang w:val="en-AU"/>
        </w:rPr>
        <w:t xml:space="preserve"> [FRACPHIM] [MEMSAVE] </w:t>
      </w:r>
    </w:p>
    <w:p w:rsidR="008B083E" w:rsidRPr="003E22C0" w:rsidRDefault="008B083E" w:rsidP="008B083E">
      <w:pPr>
        <w:pStyle w:val="computerChar"/>
        <w:rPr>
          <w:rStyle w:val="Technical2"/>
          <w:sz w:val="16"/>
          <w:szCs w:val="16"/>
          <w:lang w:val="en-AU"/>
        </w:rPr>
      </w:pPr>
      <w:proofErr w:type="gramStart"/>
      <w:r w:rsidRPr="003E22C0">
        <w:rPr>
          <w:rStyle w:val="Technical2"/>
          <w:sz w:val="16"/>
          <w:szCs w:val="16"/>
          <w:lang w:val="en-AU"/>
        </w:rPr>
        <w:t>WFINIT  WFMIN</w:t>
      </w:r>
      <w:proofErr w:type="gramEnd"/>
      <w:r w:rsidRPr="003E22C0">
        <w:rPr>
          <w:rStyle w:val="Technical2"/>
          <w:sz w:val="16"/>
          <w:szCs w:val="16"/>
          <w:lang w:val="en-AU"/>
        </w:rPr>
        <w:t xml:space="preserve">  WFMAX  [LINREG]</w:t>
      </w:r>
      <w:r w:rsidRPr="003E22C0">
        <w:rPr>
          <w:rStyle w:val="Technical2"/>
          <w:b/>
          <w:sz w:val="16"/>
          <w:szCs w:val="16"/>
          <w:lang w:val="en-AU"/>
        </w:rPr>
        <w:t xml:space="preserve"> </w:t>
      </w:r>
      <w:r w:rsidRPr="003E22C0">
        <w:rPr>
          <w:rStyle w:val="Technical2"/>
          <w:sz w:val="16"/>
          <w:szCs w:val="16"/>
          <w:lang w:val="en-AU"/>
        </w:rPr>
        <w:t>[REGCONTINUE]</w:t>
      </w:r>
    </w:p>
    <w:p w:rsidR="008B083E" w:rsidRDefault="008B083E" w:rsidP="008B083E">
      <w:pPr>
        <w:pStyle w:val="computerChar"/>
        <w:rPr>
          <w:rStyle w:val="Technical2"/>
          <w:sz w:val="16"/>
          <w:szCs w:val="16"/>
          <w:lang w:val="en-AU"/>
        </w:rPr>
      </w:pPr>
      <w:proofErr w:type="gramStart"/>
      <w:r w:rsidRPr="003E22C0">
        <w:rPr>
          <w:rStyle w:val="Technical2"/>
          <w:sz w:val="16"/>
          <w:szCs w:val="16"/>
          <w:lang w:val="en-AU"/>
        </w:rPr>
        <w:t>WFFAC  WFTOL</w:t>
      </w:r>
      <w:proofErr w:type="gramEnd"/>
      <w:r w:rsidRPr="003E22C0">
        <w:rPr>
          <w:rStyle w:val="Technical2"/>
          <w:sz w:val="16"/>
          <w:szCs w:val="16"/>
          <w:lang w:val="en-AU"/>
        </w:rPr>
        <w:t xml:space="preserve"> IREGADJ</w:t>
      </w:r>
      <w:r>
        <w:rPr>
          <w:rStyle w:val="Technical2"/>
          <w:sz w:val="16"/>
          <w:szCs w:val="16"/>
          <w:lang w:val="en-AU"/>
        </w:rPr>
        <w:t xml:space="preserve"> [NOPTREGADJ REGWEIGHTRAT [REGSINGTHRESH]]</w:t>
      </w:r>
    </w:p>
    <w:p w:rsidR="008B083E" w:rsidRPr="0045277E" w:rsidRDefault="008B083E" w:rsidP="008B083E">
      <w:pPr>
        <w:pStyle w:val="computerChar"/>
        <w:rPr>
          <w:rStyle w:val="Technical2"/>
          <w:sz w:val="16"/>
          <w:szCs w:val="16"/>
        </w:rPr>
      </w:pPr>
      <w:r w:rsidRPr="0045277E">
        <w:rPr>
          <w:rStyle w:val="Technical2"/>
          <w:sz w:val="16"/>
          <w:szCs w:val="16"/>
        </w:rPr>
        <w:t xml:space="preserve">* </w:t>
      </w:r>
      <w:proofErr w:type="spellStart"/>
      <w:proofErr w:type="gramStart"/>
      <w:r w:rsidRPr="0045277E">
        <w:rPr>
          <w:rStyle w:val="Technical2"/>
          <w:sz w:val="16"/>
          <w:szCs w:val="16"/>
        </w:rPr>
        <w:t>pareto</w:t>
      </w:r>
      <w:proofErr w:type="spellEnd"/>
      <w:proofErr w:type="gramEnd"/>
    </w:p>
    <w:p w:rsidR="008B083E" w:rsidRPr="0045277E" w:rsidRDefault="008B083E" w:rsidP="008B083E">
      <w:pPr>
        <w:rPr>
          <w:rStyle w:val="Technical2"/>
          <w:sz w:val="16"/>
          <w:szCs w:val="16"/>
        </w:rPr>
      </w:pPr>
      <w:r w:rsidRPr="0045277E">
        <w:rPr>
          <w:rStyle w:val="Technical2"/>
          <w:sz w:val="16"/>
          <w:szCs w:val="16"/>
        </w:rPr>
        <w:t xml:space="preserve">PARETO_OBSGROUP  </w:t>
      </w:r>
    </w:p>
    <w:p w:rsidR="008B083E" w:rsidRPr="0045277E" w:rsidRDefault="008B083E" w:rsidP="008B083E">
      <w:pPr>
        <w:rPr>
          <w:rStyle w:val="Technical2"/>
          <w:sz w:val="16"/>
          <w:szCs w:val="16"/>
        </w:rPr>
      </w:pPr>
      <w:r w:rsidRPr="0045277E">
        <w:rPr>
          <w:rStyle w:val="Technical2"/>
          <w:sz w:val="16"/>
          <w:szCs w:val="16"/>
        </w:rPr>
        <w:t xml:space="preserve">PARETO_WTFAC_START PARETO_WTFAC_FIN NUM_WTFAC_INC  </w:t>
      </w:r>
    </w:p>
    <w:p w:rsidR="008B083E" w:rsidRPr="0045277E" w:rsidRDefault="008B083E" w:rsidP="008B083E">
      <w:pPr>
        <w:rPr>
          <w:rStyle w:val="Technical2"/>
          <w:sz w:val="16"/>
          <w:szCs w:val="16"/>
        </w:rPr>
      </w:pPr>
      <w:r w:rsidRPr="0045277E">
        <w:rPr>
          <w:rStyle w:val="Technical2"/>
          <w:sz w:val="16"/>
          <w:szCs w:val="16"/>
        </w:rPr>
        <w:t>NUM_ITER_START NUM_ITER_GEN NUM_ITER_FIN</w:t>
      </w:r>
    </w:p>
    <w:p w:rsidR="008B083E" w:rsidRPr="0045277E" w:rsidRDefault="008B083E" w:rsidP="008B083E">
      <w:pPr>
        <w:rPr>
          <w:rStyle w:val="Technical2"/>
          <w:sz w:val="16"/>
          <w:szCs w:val="16"/>
        </w:rPr>
      </w:pPr>
      <w:r w:rsidRPr="0045277E">
        <w:rPr>
          <w:rStyle w:val="Technical2"/>
          <w:sz w:val="16"/>
          <w:szCs w:val="16"/>
        </w:rPr>
        <w:t>ALT_TERM</w:t>
      </w:r>
    </w:p>
    <w:p w:rsidR="008B083E" w:rsidRPr="0045277E" w:rsidRDefault="008B083E" w:rsidP="008B083E">
      <w:pPr>
        <w:rPr>
          <w:rStyle w:val="Technical2"/>
          <w:sz w:val="16"/>
          <w:szCs w:val="16"/>
        </w:rPr>
      </w:pPr>
      <w:r w:rsidRPr="0045277E">
        <w:rPr>
          <w:rStyle w:val="Technical2"/>
          <w:sz w:val="16"/>
          <w:szCs w:val="16"/>
        </w:rPr>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rsidR="008B083E" w:rsidRPr="0045277E" w:rsidRDefault="008B083E" w:rsidP="008B083E">
      <w:pPr>
        <w:rPr>
          <w:rStyle w:val="Technical2"/>
          <w:sz w:val="16"/>
          <w:szCs w:val="16"/>
        </w:rPr>
      </w:pPr>
      <w:r w:rsidRPr="0045277E">
        <w:rPr>
          <w:rStyle w:val="Technical2"/>
          <w:sz w:val="16"/>
          <w:szCs w:val="16"/>
        </w:rPr>
        <w:t>NOBS_REPORT</w:t>
      </w:r>
    </w:p>
    <w:p w:rsidR="008B083E" w:rsidRDefault="008B083E" w:rsidP="008B083E">
      <w:pPr>
        <w:rPr>
          <w:rStyle w:val="Technical2"/>
          <w:sz w:val="16"/>
          <w:szCs w:val="16"/>
        </w:rPr>
      </w:pPr>
      <w:r>
        <w:rPr>
          <w:rStyle w:val="Technical2"/>
          <w:sz w:val="16"/>
          <w:szCs w:val="16"/>
        </w:rPr>
        <w:t>OBS_REPORT_1 OBS_REPORT_</w:t>
      </w:r>
      <w:r w:rsidRPr="0045277E">
        <w:rPr>
          <w:rStyle w:val="Technical2"/>
          <w:sz w:val="16"/>
          <w:szCs w:val="16"/>
        </w:rPr>
        <w:t>2 OBS_REPORT_3</w:t>
      </w:r>
      <w:proofErr w:type="gramStart"/>
      <w:r>
        <w:rPr>
          <w:rStyle w:val="Technical2"/>
          <w:sz w:val="16"/>
          <w:szCs w:val="16"/>
        </w:rPr>
        <w:t>..</w:t>
      </w:r>
      <w:proofErr w:type="gramEnd"/>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rsidR="008B083E" w:rsidRDefault="008B083E" w:rsidP="008B083E">
      <w:pPr>
        <w:rPr>
          <w:rStyle w:val="Technical2"/>
          <w:sz w:val="16"/>
          <w:szCs w:val="16"/>
        </w:rPr>
      </w:pPr>
      <w:r>
        <w:rPr>
          <w:rStyle w:val="Technical2"/>
          <w:sz w:val="16"/>
          <w:szCs w:val="16"/>
        </w:rPr>
        <w:t xml:space="preserve">++# </w:t>
      </w:r>
      <w:proofErr w:type="gramStart"/>
      <w:r>
        <w:rPr>
          <w:rStyle w:val="Technical2"/>
          <w:sz w:val="16"/>
          <w:szCs w:val="16"/>
        </w:rPr>
        <w:t>This</w:t>
      </w:r>
      <w:proofErr w:type="gramEnd"/>
      <w:r>
        <w:rPr>
          <w:rStyle w:val="Technical2"/>
          <w:sz w:val="16"/>
          <w:szCs w:val="16"/>
        </w:rPr>
        <w:t xml:space="preserve"> line is a comment as are all lines that begin with “++#” </w:t>
      </w:r>
    </w:p>
    <w:p w:rsidR="008B083E" w:rsidRDefault="008B083E" w:rsidP="008B083E">
      <w:pPr>
        <w:rPr>
          <w:rStyle w:val="Technical2"/>
          <w:sz w:val="16"/>
          <w:szCs w:val="16"/>
        </w:rPr>
      </w:pPr>
      <w:r>
        <w:rPr>
          <w:rStyle w:val="Technical2"/>
          <w:sz w:val="16"/>
          <w:szCs w:val="16"/>
        </w:rPr>
        <w:t>++# PEST++ input is parsed using key words that can be specified in any order</w:t>
      </w:r>
    </w:p>
    <w:p w:rsidR="008B083E" w:rsidRDefault="008B083E" w:rsidP="008B083E">
      <w:pPr>
        <w:rPr>
          <w:rStyle w:val="Technical2"/>
          <w:sz w:val="16"/>
          <w:szCs w:val="16"/>
        </w:rPr>
      </w:pPr>
      <w:r>
        <w:rPr>
          <w:rStyle w:val="Technical2"/>
          <w:sz w:val="16"/>
          <w:szCs w:val="16"/>
        </w:rPr>
        <w:t>++ GMAN_</w:t>
      </w:r>
      <w:proofErr w:type="gramStart"/>
      <w:r>
        <w:rPr>
          <w:rStyle w:val="Technical2"/>
          <w:sz w:val="16"/>
          <w:szCs w:val="16"/>
        </w:rPr>
        <w:t>SOCKET(</w:t>
      </w:r>
      <w:proofErr w:type="spellStart"/>
      <w:proofErr w:type="gramEnd"/>
      <w:r>
        <w:rPr>
          <w:rStyle w:val="Technical2"/>
          <w:sz w:val="16"/>
          <w:szCs w:val="16"/>
        </w:rPr>
        <w:t>host:socket</w:t>
      </w:r>
      <w:proofErr w:type="spellEnd"/>
      <w:r>
        <w:rPr>
          <w:rStyle w:val="Technical2"/>
          <w:sz w:val="16"/>
          <w:szCs w:val="16"/>
        </w:rPr>
        <w:t>)</w:t>
      </w:r>
    </w:p>
    <w:p w:rsidR="008B083E" w:rsidRDefault="008B083E" w:rsidP="008B083E">
      <w:pPr>
        <w:rPr>
          <w:rStyle w:val="Technical2"/>
          <w:sz w:val="16"/>
          <w:szCs w:val="16"/>
        </w:rPr>
      </w:pPr>
      <w:r>
        <w:rPr>
          <w:rStyle w:val="Technical2"/>
          <w:sz w:val="16"/>
          <w:szCs w:val="16"/>
        </w:rPr>
        <w:t>++ SUPER_</w:t>
      </w:r>
      <w:proofErr w:type="gramStart"/>
      <w:r>
        <w:rPr>
          <w:rStyle w:val="Technical2"/>
          <w:sz w:val="16"/>
          <w:szCs w:val="16"/>
        </w:rPr>
        <w:t>NMAX(</w:t>
      </w:r>
      <w:proofErr w:type="spellStart"/>
      <w:proofErr w:type="gramEnd"/>
      <w:r>
        <w:rPr>
          <w:rStyle w:val="Technical2"/>
          <w:sz w:val="16"/>
          <w:szCs w:val="16"/>
        </w:rPr>
        <w:t>max_super</w:t>
      </w:r>
      <w:proofErr w:type="spellEnd"/>
      <w:r>
        <w:rPr>
          <w:rStyle w:val="Technical2"/>
          <w:sz w:val="16"/>
          <w:szCs w:val="16"/>
        </w:rPr>
        <w:t>)  SUPER_EIGTHRES(</w:t>
      </w:r>
      <w:proofErr w:type="spellStart"/>
      <w:r>
        <w:rPr>
          <w:rStyle w:val="Technical2"/>
          <w:sz w:val="16"/>
          <w:szCs w:val="16"/>
        </w:rPr>
        <w:t>eig_thres</w:t>
      </w:r>
      <w:proofErr w:type="spellEnd"/>
      <w:r>
        <w:rPr>
          <w:rStyle w:val="Technical2"/>
          <w:sz w:val="16"/>
          <w:szCs w:val="16"/>
        </w:rPr>
        <w:t>)</w:t>
      </w:r>
    </w:p>
    <w:p w:rsidR="008B083E" w:rsidRPr="00571867" w:rsidRDefault="008B083E" w:rsidP="008B083E">
      <w:pPr>
        <w:rPr>
          <w:rStyle w:val="Technical2"/>
          <w:i/>
          <w:sz w:val="16"/>
          <w:szCs w:val="16"/>
          <w:lang w:val="pt-PT"/>
        </w:rPr>
      </w:pPr>
      <w:r w:rsidRPr="00571867">
        <w:rPr>
          <w:rStyle w:val="Technical2"/>
          <w:sz w:val="16"/>
          <w:szCs w:val="16"/>
          <w:lang w:val="pt-PT"/>
        </w:rPr>
        <w:t>++ N_ITER_BASE(base_iter)  N_ITER_SUPER(super_iter)</w:t>
      </w:r>
    </w:p>
    <w:p w:rsidR="008B083E" w:rsidRPr="00571867" w:rsidRDefault="008B083E" w:rsidP="008B083E">
      <w:pPr>
        <w:pStyle w:val="Heading8"/>
        <w:rPr>
          <w:rStyle w:val="Technical2"/>
          <w:b/>
          <w:sz w:val="16"/>
          <w:szCs w:val="16"/>
          <w:lang w:val="pt-PT"/>
        </w:rPr>
      </w:pPr>
    </w:p>
    <w:p w:rsidR="008B083E" w:rsidRPr="00571867" w:rsidRDefault="008B083E" w:rsidP="008B083E">
      <w:pPr>
        <w:rPr>
          <w:lang w:val="pt-PT" w:eastAsia="en-AU"/>
        </w:rPr>
        <w:sectPr w:rsidR="008B083E" w:rsidRPr="00571867" w:rsidSect="00A2311D">
          <w:headerReference w:type="even" r:id="rId16"/>
          <w:headerReference w:type="default" r:id="rId17"/>
          <w:endnotePr>
            <w:numFmt w:val="decimal"/>
          </w:endnotePr>
          <w:type w:val="oddPage"/>
          <w:pgSz w:w="11906" w:h="16838" w:code="9"/>
          <w:pgMar w:top="1440" w:right="1134" w:bottom="1440" w:left="1134" w:header="1296" w:footer="862" w:gutter="0"/>
          <w:pgNumType w:start="1" w:chapStyle="1"/>
          <w:cols w:space="720"/>
          <w:noEndnote/>
          <w:docGrid w:linePitch="272"/>
        </w:sectPr>
      </w:pPr>
    </w:p>
    <w:p w:rsidR="008B083E" w:rsidRDefault="008B083E" w:rsidP="008B083E">
      <w:pPr>
        <w:pStyle w:val="Caption1"/>
      </w:pPr>
      <w:r>
        <w:lastRenderedPageBreak/>
        <w:t xml:space="preserve">Variables in “control data”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325649">
        <w:trPr>
          <w:cantSplit/>
        </w:trPr>
        <w:tc>
          <w:tcPr>
            <w:tcW w:w="1923"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Description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RSTFLE</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“restart” or “</w:t>
            </w:r>
            <w:proofErr w:type="spellStart"/>
            <w:r w:rsidRPr="00C506B5">
              <w:rPr>
                <w:rFonts w:ascii="Arial" w:hAnsi="Arial"/>
                <w:sz w:val="18"/>
                <w:szCs w:val="18"/>
                <w:lang w:val="en-AU"/>
              </w:rPr>
              <w:t>norestart</w:t>
            </w:r>
            <w:proofErr w:type="spellEnd"/>
            <w:r w:rsidRPr="00C506B5">
              <w:rPr>
                <w:rFonts w:ascii="Arial" w:hAnsi="Arial"/>
                <w:sz w:val="18"/>
                <w:szCs w:val="18"/>
                <w:lang w:val="en-AU"/>
              </w:rPr>
              <w:t>”</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 xml:space="preserve">instructs </w:t>
            </w:r>
            <w:smartTag w:uri="urn:schemas-microsoft-com:office:smarttags" w:element="place">
              <w:r w:rsidRPr="00C506B5">
                <w:rPr>
                  <w:rFonts w:ascii="Arial" w:hAnsi="Arial"/>
                  <w:sz w:val="18"/>
                  <w:szCs w:val="18"/>
                  <w:lang w:val="en-AU"/>
                </w:rPr>
                <w:t>PEST</w:t>
              </w:r>
            </w:smartTag>
            <w:r w:rsidRPr="00C506B5">
              <w:rPr>
                <w:rFonts w:ascii="Arial" w:hAnsi="Arial"/>
                <w:sz w:val="18"/>
                <w:szCs w:val="18"/>
                <w:lang w:val="en-AU"/>
              </w:rPr>
              <w:t xml:space="preserve"> whether to write restart data</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PESTMODE</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“estimation”, “prediction”, “regularisation”</w:t>
            </w:r>
            <w:r>
              <w:rPr>
                <w:rFonts w:ascii="Arial" w:hAnsi="Arial"/>
                <w:sz w:val="18"/>
                <w:szCs w:val="18"/>
                <w:lang w:val="en-AU"/>
              </w:rPr>
              <w:t>, “</w:t>
            </w:r>
            <w:proofErr w:type="spellStart"/>
            <w:r>
              <w:rPr>
                <w:rFonts w:ascii="Arial" w:hAnsi="Arial"/>
                <w:sz w:val="18"/>
                <w:szCs w:val="18"/>
                <w:lang w:val="en-AU"/>
              </w:rPr>
              <w:t>pareto</w:t>
            </w:r>
            <w:proofErr w:type="spellEnd"/>
            <w:r>
              <w:rPr>
                <w:rFonts w:ascii="Arial" w:hAnsi="Arial"/>
                <w:sz w:val="18"/>
                <w:szCs w:val="18"/>
                <w:lang w:val="en-AU"/>
              </w:rPr>
              <w:t>”</w:t>
            </w:r>
          </w:p>
        </w:tc>
        <w:tc>
          <w:tcPr>
            <w:tcW w:w="4172" w:type="dxa"/>
          </w:tcPr>
          <w:p w:rsidR="008B083E" w:rsidRPr="00C506B5" w:rsidRDefault="008B083E" w:rsidP="00325649">
            <w:pPr>
              <w:rPr>
                <w:rFonts w:ascii="Arial" w:hAnsi="Arial"/>
                <w:sz w:val="18"/>
                <w:szCs w:val="18"/>
                <w:lang w:val="en-AU"/>
              </w:rPr>
            </w:pPr>
            <w:smartTag w:uri="urn:schemas-microsoft-com:office:smarttags" w:element="place">
              <w:r w:rsidRPr="00C506B5">
                <w:rPr>
                  <w:rFonts w:ascii="Arial" w:hAnsi="Arial"/>
                  <w:sz w:val="18"/>
                  <w:szCs w:val="18"/>
                  <w:lang w:val="en-AU"/>
                </w:rPr>
                <w:t>PEST</w:t>
              </w:r>
            </w:smartTag>
            <w:r w:rsidRPr="00C506B5">
              <w:rPr>
                <w:rFonts w:ascii="Arial" w:hAnsi="Arial"/>
                <w:sz w:val="18"/>
                <w:szCs w:val="18"/>
                <w:lang w:val="en-AU"/>
              </w:rPr>
              <w:t>’s mode of operation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NPAR</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number of parameters</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NUMCOM</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optional; greater than zero</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number of command lines used to run model</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RELPARMAX</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parameter relative change limit</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FACPARMAX</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greater than one</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parameter factor change limit</w:t>
            </w:r>
          </w:p>
        </w:tc>
      </w:tr>
      <w:tr w:rsidR="008B083E" w:rsidRPr="00C506B5" w:rsidTr="00325649">
        <w:trPr>
          <w:cantSplit/>
        </w:trPr>
        <w:tc>
          <w:tcPr>
            <w:tcW w:w="1923" w:type="dxa"/>
          </w:tcPr>
          <w:p w:rsidR="008B083E" w:rsidRDefault="008B083E" w:rsidP="00325649">
            <w:pPr>
              <w:rPr>
                <w:rFonts w:ascii="Arial" w:hAnsi="Arial"/>
                <w:sz w:val="18"/>
                <w:szCs w:val="18"/>
                <w:lang w:val="en-AU"/>
              </w:rPr>
            </w:pPr>
            <w:r>
              <w:rPr>
                <w:rFonts w:ascii="Arial" w:hAnsi="Arial"/>
                <w:sz w:val="18"/>
                <w:szCs w:val="18"/>
                <w:lang w:val="en-AU"/>
              </w:rPr>
              <w:t>FACORIG</w:t>
            </w:r>
          </w:p>
        </w:tc>
        <w:tc>
          <w:tcPr>
            <w:tcW w:w="879" w:type="dxa"/>
          </w:tcPr>
          <w:p w:rsidR="008B083E" w:rsidRDefault="008B083E" w:rsidP="00325649">
            <w:pPr>
              <w:rPr>
                <w:rFonts w:ascii="Arial" w:hAnsi="Arial"/>
                <w:sz w:val="18"/>
                <w:szCs w:val="18"/>
                <w:lang w:val="en-AU"/>
              </w:rPr>
            </w:pPr>
            <w:r>
              <w:rPr>
                <w:rFonts w:ascii="Arial" w:hAnsi="Arial"/>
                <w:sz w:val="18"/>
                <w:szCs w:val="18"/>
                <w:lang w:val="en-AU"/>
              </w:rPr>
              <w:t>real</w:t>
            </w:r>
          </w:p>
        </w:tc>
        <w:tc>
          <w:tcPr>
            <w:tcW w:w="2268" w:type="dxa"/>
          </w:tcPr>
          <w:p w:rsidR="008B083E" w:rsidRDefault="008B083E" w:rsidP="00325649">
            <w:pPr>
              <w:rPr>
                <w:rFonts w:ascii="Arial" w:hAnsi="Arial"/>
                <w:sz w:val="18"/>
                <w:szCs w:val="18"/>
                <w:lang w:val="en-AU"/>
              </w:rPr>
            </w:pPr>
            <w:r>
              <w:rPr>
                <w:rFonts w:ascii="Arial" w:hAnsi="Arial"/>
                <w:sz w:val="18"/>
                <w:szCs w:val="18"/>
                <w:lang w:val="en-AU"/>
              </w:rPr>
              <w:t>between zero and one</w:t>
            </w:r>
          </w:p>
        </w:tc>
        <w:tc>
          <w:tcPr>
            <w:tcW w:w="4172" w:type="dxa"/>
          </w:tcPr>
          <w:p w:rsidR="008B083E" w:rsidRDefault="008B083E" w:rsidP="00325649">
            <w:pPr>
              <w:rPr>
                <w:rFonts w:ascii="Arial" w:hAnsi="Arial"/>
                <w:sz w:val="18"/>
                <w:szCs w:val="18"/>
                <w:lang w:val="en-AU"/>
              </w:rPr>
            </w:pPr>
            <w:r>
              <w:rPr>
                <w:rFonts w:ascii="Arial" w:hAnsi="Arial"/>
                <w:sz w:val="18"/>
                <w:szCs w:val="18"/>
                <w:lang w:val="en-AU"/>
              </w:rPr>
              <w:t>minimum fraction of original parameter value in evaluating relative change</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PHIREDSWH</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NOPTMAX</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number of optimisation iterations</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PHIREDSTP</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relative objective function reduction triggering termination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NPHISTP</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number of successive iterations over which PHIREDSTP applies</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NPHINORED</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RELPARSTP</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maximum relative parameter change triggering termination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NRELPAR</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number of successive iterations over which RELPARSTP applies</w:t>
            </w:r>
          </w:p>
        </w:tc>
      </w:tr>
    </w:tbl>
    <w:p w:rsidR="008B083E" w:rsidRDefault="008B083E" w:rsidP="008B083E">
      <w:pPr>
        <w:pStyle w:val="Caption1"/>
      </w:pPr>
    </w:p>
    <w:p w:rsidR="008B083E" w:rsidRDefault="008B083E" w:rsidP="008B083E">
      <w:pPr>
        <w:pStyle w:val="Caption1"/>
      </w:pPr>
      <w:r>
        <w:br w:type="page"/>
      </w:r>
      <w:r>
        <w:lastRenderedPageBreak/>
        <w:t xml:space="preserve"> </w:t>
      </w:r>
    </w:p>
    <w:p w:rsidR="008B083E" w:rsidRPr="00591D72" w:rsidRDefault="008B083E" w:rsidP="008B083E">
      <w:pPr>
        <w:pStyle w:val="Caption1"/>
      </w:pPr>
      <w:r>
        <w:t xml:space="preserve">Variables in optional “singular value decomposition”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325649">
        <w:trPr>
          <w:cantSplit/>
        </w:trPr>
        <w:tc>
          <w:tcPr>
            <w:tcW w:w="1923"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Description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MAXSING</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number of singular values at which truncation occurs</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EIGTHRESH</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zero or greater, but less than one</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eigenvalue ratio threshold for truncation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EIGWRITE</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zero or one</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determines content of SVD output file</w:t>
            </w:r>
          </w:p>
        </w:tc>
      </w:tr>
    </w:tbl>
    <w:p w:rsidR="008B083E" w:rsidRDefault="008B083E" w:rsidP="008B083E">
      <w:pPr>
        <w:pStyle w:val="Caption1"/>
      </w:pPr>
    </w:p>
    <w:p w:rsidR="008B083E" w:rsidRDefault="008B083E" w:rsidP="008B083E">
      <w:pPr>
        <w:pStyle w:val="Caption1"/>
      </w:pPr>
      <w:r>
        <w:t>Variables required for each parameter group in “parameter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325649">
        <w:trPr>
          <w:cantSplit/>
        </w:trPr>
        <w:tc>
          <w:tcPr>
            <w:tcW w:w="1923"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Description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PARGPNME</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parameter group name</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INCTYP</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“relative”, “absolute”, “</w:t>
            </w:r>
            <w:proofErr w:type="spellStart"/>
            <w:r w:rsidRPr="00C506B5">
              <w:rPr>
                <w:rFonts w:ascii="Arial" w:hAnsi="Arial"/>
                <w:sz w:val="18"/>
                <w:szCs w:val="18"/>
                <w:lang w:val="en-AU"/>
              </w:rPr>
              <w:t>rel_to_max</w:t>
            </w:r>
            <w:proofErr w:type="spellEnd"/>
            <w:r w:rsidRPr="00C506B5">
              <w:rPr>
                <w:rFonts w:ascii="Arial" w:hAnsi="Arial"/>
                <w:sz w:val="18"/>
                <w:szCs w:val="18"/>
                <w:lang w:val="en-AU"/>
              </w:rPr>
              <w:t>”</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method by which parameter increments are calculated</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DERINC</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absolute or relative parameter increment</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DERINCLB</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zero or greater</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absolute lower bound of relative parameter increment</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FORCEN</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determines whether central derivatives calculation is undertaken</w:t>
            </w:r>
            <w:r>
              <w:rPr>
                <w:rFonts w:ascii="Arial" w:hAnsi="Arial"/>
                <w:sz w:val="18"/>
                <w:szCs w:val="18"/>
                <w:lang w:val="en-AU"/>
              </w:rPr>
              <w:t>, and whether three points or four points are employed in central derivatives calculation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DERINCMUL</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derivative increment multiplier when undertaking central derivatives calculation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DERMTHD</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“parabolic”, “</w:t>
            </w:r>
            <w:proofErr w:type="spellStart"/>
            <w:r w:rsidRPr="00C506B5">
              <w:rPr>
                <w:rFonts w:ascii="Arial" w:hAnsi="Arial"/>
                <w:sz w:val="18"/>
                <w:szCs w:val="18"/>
                <w:lang w:val="en-AU"/>
              </w:rPr>
              <w:t>outside_pts</w:t>
            </w:r>
            <w:proofErr w:type="spellEnd"/>
            <w:r w:rsidRPr="00C506B5">
              <w:rPr>
                <w:rFonts w:ascii="Arial" w:hAnsi="Arial"/>
                <w:sz w:val="18"/>
                <w:szCs w:val="18"/>
                <w:lang w:val="en-AU"/>
              </w:rPr>
              <w:t>”, “</w:t>
            </w:r>
            <w:proofErr w:type="spellStart"/>
            <w:r w:rsidRPr="00C506B5">
              <w:rPr>
                <w:rFonts w:ascii="Arial" w:hAnsi="Arial"/>
                <w:sz w:val="18"/>
                <w:szCs w:val="18"/>
                <w:lang w:val="en-AU"/>
              </w:rPr>
              <w:t>best_fit</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minvar</w:t>
            </w:r>
            <w:proofErr w:type="spellEnd"/>
            <w:r>
              <w:rPr>
                <w:rFonts w:ascii="Arial" w:hAnsi="Arial"/>
                <w:sz w:val="18"/>
                <w:szCs w:val="18"/>
                <w:lang w:val="en-AU"/>
              </w:rPr>
              <w:t>”, “</w:t>
            </w:r>
            <w:proofErr w:type="spellStart"/>
            <w:r>
              <w:rPr>
                <w:rFonts w:ascii="Arial" w:hAnsi="Arial"/>
                <w:sz w:val="18"/>
                <w:szCs w:val="18"/>
                <w:lang w:val="en-AU"/>
              </w:rPr>
              <w:t>maxprec</w:t>
            </w:r>
            <w:proofErr w:type="spellEnd"/>
            <w:r>
              <w:rPr>
                <w:rFonts w:ascii="Arial" w:hAnsi="Arial"/>
                <w:sz w:val="18"/>
                <w:szCs w:val="18"/>
                <w:lang w:val="en-AU"/>
              </w:rPr>
              <w:t>”</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method of central derivatives calculation</w:t>
            </w:r>
          </w:p>
        </w:tc>
      </w:tr>
    </w:tbl>
    <w:p w:rsidR="008B083E" w:rsidRDefault="008B083E" w:rsidP="008B083E">
      <w:pPr>
        <w:rPr>
          <w:lang w:val="en-AU"/>
        </w:rPr>
      </w:pPr>
    </w:p>
    <w:p w:rsidR="008B083E" w:rsidRDefault="008B083E" w:rsidP="008B083E">
      <w:pPr>
        <w:rPr>
          <w:lang w:val="en-AU"/>
        </w:rPr>
      </w:pPr>
    </w:p>
    <w:p w:rsidR="008B083E" w:rsidRDefault="008B083E" w:rsidP="008B083E">
      <w:pPr>
        <w:rPr>
          <w:lang w:val="en-AU"/>
        </w:rPr>
      </w:pPr>
    </w:p>
    <w:p w:rsidR="008B083E" w:rsidRDefault="008B083E" w:rsidP="008B083E">
      <w:pPr>
        <w:pStyle w:val="Caption1"/>
      </w:pPr>
      <w:r>
        <w:br w:type="page"/>
      </w:r>
      <w:r>
        <w:lastRenderedPageBreak/>
        <w:t xml:space="preserve">Variables required for each parameter in “parameter data”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325649">
        <w:trPr>
          <w:cantSplit/>
        </w:trPr>
        <w:tc>
          <w:tcPr>
            <w:tcW w:w="1923"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Description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PARNME</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parameter name</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PARTRANS</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“log”, “none”, “fixed”, “tied”</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parameter transformation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PARCHGLIM</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absolute(N)</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type of parameter change limit</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PARVAL1</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any real number</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initial parameter value</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PARLBND</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less than or equal to PARVAL1</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parameter lower bound</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PARUBND</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greater than or equal to PARVAL1</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parameter upper bound</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PARGP</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parameter group name</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SCALE</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any number other than zero</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multiplication factor for parameter</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OFFSET</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any number</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number to add to parameter</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DERCOM</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zero or greater</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model command line used in computing parameter increments</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PARTIED</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the name of the parameter to which another parameter is tied</w:t>
            </w:r>
          </w:p>
        </w:tc>
      </w:tr>
    </w:tbl>
    <w:p w:rsidR="008B083E" w:rsidRDefault="008B083E" w:rsidP="008B083E">
      <w:pPr>
        <w:rPr>
          <w:lang w:val="en-AU"/>
        </w:rPr>
      </w:pPr>
    </w:p>
    <w:p w:rsidR="008B083E" w:rsidRDefault="008B083E" w:rsidP="008B083E">
      <w:pPr>
        <w:pStyle w:val="Caption1"/>
      </w:pPr>
      <w:r>
        <w:br w:type="page"/>
      </w:r>
      <w:r>
        <w:lastRenderedPageBreak/>
        <w:t xml:space="preserve">Variables required for each observation group in “observation groups”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325649">
        <w:trPr>
          <w:cantSplit/>
        </w:trPr>
        <w:tc>
          <w:tcPr>
            <w:tcW w:w="1923"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Description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OBGNME</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observation group name</w:t>
            </w:r>
          </w:p>
        </w:tc>
      </w:tr>
    </w:tbl>
    <w:p w:rsidR="008B083E" w:rsidRDefault="008B083E" w:rsidP="008B083E">
      <w:pPr>
        <w:pStyle w:val="Caption1"/>
      </w:pPr>
    </w:p>
    <w:p w:rsidR="008B083E" w:rsidRDefault="008B083E" w:rsidP="008B083E">
      <w:pPr>
        <w:pStyle w:val="Caption1"/>
      </w:pPr>
    </w:p>
    <w:p w:rsidR="008B083E" w:rsidRDefault="008B083E" w:rsidP="008B083E">
      <w:pPr>
        <w:pStyle w:val="Caption1"/>
      </w:pPr>
      <w:r>
        <w:t xml:space="preserve">Variables required for each observation in “observation data”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325649">
        <w:trPr>
          <w:cantSplit/>
        </w:trPr>
        <w:tc>
          <w:tcPr>
            <w:tcW w:w="1923"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Description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OBSNME</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20 characters or less</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observation name</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OBSVAL</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any number</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measured value of observation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WEIGHT</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zero or greater</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observation weight</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OBGNME</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observation group to which observation assigned</w:t>
            </w:r>
          </w:p>
        </w:tc>
      </w:tr>
    </w:tbl>
    <w:p w:rsidR="008B083E" w:rsidRDefault="008B083E" w:rsidP="008B083E">
      <w:pPr>
        <w:pStyle w:val="Caption1"/>
      </w:pPr>
      <w:r>
        <w:t xml:space="preserve"> </w:t>
      </w:r>
    </w:p>
    <w:p w:rsidR="008B083E" w:rsidRDefault="008B083E" w:rsidP="008B083E">
      <w:pPr>
        <w:pStyle w:val="Caption1"/>
      </w:pPr>
    </w:p>
    <w:p w:rsidR="008B083E" w:rsidRPr="00460342" w:rsidRDefault="008B083E" w:rsidP="008B083E">
      <w:pPr>
        <w:pStyle w:val="Caption1"/>
      </w:pPr>
      <w:r>
        <w:t xml:space="preserve">Variables in “model command line”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325649">
        <w:trPr>
          <w:cantSplit/>
        </w:trPr>
        <w:tc>
          <w:tcPr>
            <w:tcW w:w="1923"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Description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COMLINE</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system command</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command to run model</w:t>
            </w:r>
          </w:p>
        </w:tc>
      </w:tr>
    </w:tbl>
    <w:p w:rsidR="008B083E" w:rsidRDefault="008B083E" w:rsidP="008B083E">
      <w:pPr>
        <w:pStyle w:val="Caption1"/>
      </w:pPr>
    </w:p>
    <w:p w:rsidR="008B083E" w:rsidRDefault="008B083E" w:rsidP="008B083E">
      <w:pPr>
        <w:pStyle w:val="Caption1"/>
      </w:pPr>
    </w:p>
    <w:p w:rsidR="008B083E" w:rsidRDefault="008B083E" w:rsidP="008B083E">
      <w:pPr>
        <w:pStyle w:val="Caption1"/>
      </w:pPr>
      <w:r>
        <w:t xml:space="preserve">Variables in “model input/output”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325649">
        <w:trPr>
          <w:cantSplit/>
        </w:trPr>
        <w:tc>
          <w:tcPr>
            <w:tcW w:w="1923"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Description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TEMPFLE</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a filename</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template file</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INFLE</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a filename</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model input file</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INSFLE</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a filename</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instruction file</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OUTFLE</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a filename</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model output file</w:t>
            </w:r>
          </w:p>
        </w:tc>
      </w:tr>
    </w:tbl>
    <w:p w:rsidR="008B083E" w:rsidRDefault="008B083E" w:rsidP="008B083E">
      <w:pPr>
        <w:pStyle w:val="Caption1"/>
      </w:pPr>
    </w:p>
    <w:p w:rsidR="008B083E" w:rsidRPr="00731DE9" w:rsidRDefault="008B083E" w:rsidP="008B083E">
      <w:pPr>
        <w:pStyle w:val="Caption1"/>
      </w:pPr>
      <w:r>
        <w:br w:type="page"/>
      </w:r>
      <w:r>
        <w:lastRenderedPageBreak/>
        <w:t xml:space="preserve">Variables in “prior information”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325649">
        <w:trPr>
          <w:cantSplit/>
        </w:trPr>
        <w:tc>
          <w:tcPr>
            <w:tcW w:w="1923"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Description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PILBL</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20 characters or less</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name of prior information equation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PIFAC</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 number other than zero</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parameter value factor</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PARNME</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parameter name</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PIVAL</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any number</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“observed value” of prior information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WEIGHT</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zero or greater</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prior information weight</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OBGNME</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observation group name</w:t>
            </w:r>
          </w:p>
        </w:tc>
      </w:tr>
    </w:tbl>
    <w:p w:rsidR="008B083E" w:rsidRDefault="008B083E" w:rsidP="008B083E">
      <w:pPr>
        <w:pStyle w:val="Caption1"/>
      </w:pPr>
    </w:p>
    <w:p w:rsidR="008B083E" w:rsidRDefault="008B083E" w:rsidP="008B083E">
      <w:pPr>
        <w:pStyle w:val="Caption1"/>
      </w:pPr>
      <w:r>
        <w:br w:type="page"/>
      </w:r>
      <w:r>
        <w:lastRenderedPageBreak/>
        <w:t xml:space="preserve"> </w:t>
      </w:r>
    </w:p>
    <w:p w:rsidR="008B083E" w:rsidRDefault="008B083E" w:rsidP="008B083E">
      <w:pPr>
        <w:pStyle w:val="Caption1"/>
      </w:pPr>
      <w:r>
        <w:t xml:space="preserve">Variables in optional “regularisation”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409"/>
        <w:gridCol w:w="4031"/>
      </w:tblGrid>
      <w:tr w:rsidR="008B083E" w:rsidRPr="00C506B5" w:rsidTr="00325649">
        <w:trPr>
          <w:cantSplit/>
        </w:trPr>
        <w:tc>
          <w:tcPr>
            <w:tcW w:w="1923"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Type</w:t>
            </w:r>
          </w:p>
        </w:tc>
        <w:tc>
          <w:tcPr>
            <w:tcW w:w="2409"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Values</w:t>
            </w:r>
          </w:p>
        </w:tc>
        <w:tc>
          <w:tcPr>
            <w:tcW w:w="4031" w:type="dxa"/>
          </w:tcPr>
          <w:p w:rsidR="008B083E" w:rsidRPr="00C506B5" w:rsidRDefault="008B083E" w:rsidP="00325649">
            <w:pPr>
              <w:rPr>
                <w:rFonts w:ascii="Arial" w:hAnsi="Arial"/>
                <w:b/>
                <w:sz w:val="18"/>
                <w:szCs w:val="18"/>
                <w:lang w:val="en-AU"/>
              </w:rPr>
            </w:pPr>
            <w:r w:rsidRPr="00C506B5">
              <w:rPr>
                <w:rFonts w:ascii="Arial" w:hAnsi="Arial"/>
                <w:b/>
                <w:sz w:val="18"/>
                <w:szCs w:val="18"/>
                <w:lang w:val="en-AU"/>
              </w:rPr>
              <w:t>Description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PHIMLIM</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greater than zero</w:t>
            </w:r>
          </w:p>
        </w:tc>
        <w:tc>
          <w:tcPr>
            <w:tcW w:w="4031"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target measurement objective function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PHIMACCEPT</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greater than PHIMLIM</w:t>
            </w:r>
          </w:p>
        </w:tc>
        <w:tc>
          <w:tcPr>
            <w:tcW w:w="4031"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acceptable measurement objective function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FRACPHIM</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optional; zero or greater, but less than one</w:t>
            </w:r>
          </w:p>
        </w:tc>
        <w:tc>
          <w:tcPr>
            <w:tcW w:w="4031"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MEMSAVE</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40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memsave</w:t>
            </w:r>
            <w:proofErr w:type="spellEnd"/>
            <w:r w:rsidRPr="00C506B5">
              <w:rPr>
                <w:rFonts w:ascii="Arial" w:hAnsi="Arial"/>
                <w:sz w:val="18"/>
                <w:szCs w:val="18"/>
                <w:lang w:val="en-AU"/>
              </w:rPr>
              <w:t>” or “</w:t>
            </w:r>
            <w:proofErr w:type="spellStart"/>
            <w:r w:rsidRPr="00C506B5">
              <w:rPr>
                <w:rFonts w:ascii="Arial" w:hAnsi="Arial"/>
                <w:sz w:val="18"/>
                <w:szCs w:val="18"/>
                <w:lang w:val="en-AU"/>
              </w:rPr>
              <w:t>nomemsave</w:t>
            </w:r>
            <w:proofErr w:type="spellEnd"/>
            <w:r w:rsidRPr="00C506B5">
              <w:rPr>
                <w:rFonts w:ascii="Arial" w:hAnsi="Arial"/>
                <w:sz w:val="18"/>
                <w:szCs w:val="18"/>
                <w:lang w:val="en-AU"/>
              </w:rPr>
              <w:t>”</w:t>
            </w:r>
          </w:p>
        </w:tc>
        <w:tc>
          <w:tcPr>
            <w:tcW w:w="4031"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WFINIT</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greater than zero</w:t>
            </w:r>
          </w:p>
        </w:tc>
        <w:tc>
          <w:tcPr>
            <w:tcW w:w="4031"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initial regularisation weight factor</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WFMIN</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greater than zero</w:t>
            </w:r>
          </w:p>
        </w:tc>
        <w:tc>
          <w:tcPr>
            <w:tcW w:w="4031"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minimum regularisation weight factor</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WFMAX</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greater than WFMAX</w:t>
            </w:r>
          </w:p>
        </w:tc>
        <w:tc>
          <w:tcPr>
            <w:tcW w:w="4031"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maximum regularisation weight factor</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LINREG</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40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linreg</w:t>
            </w:r>
            <w:proofErr w:type="spellEnd"/>
            <w:r w:rsidRPr="00C506B5">
              <w:rPr>
                <w:rFonts w:ascii="Arial" w:hAnsi="Arial"/>
                <w:sz w:val="18"/>
                <w:szCs w:val="18"/>
                <w:lang w:val="en-AU"/>
              </w:rPr>
              <w:t>” or “</w:t>
            </w:r>
            <w:proofErr w:type="spellStart"/>
            <w:r w:rsidRPr="00C506B5">
              <w:rPr>
                <w:rFonts w:ascii="Arial" w:hAnsi="Arial"/>
                <w:sz w:val="18"/>
                <w:szCs w:val="18"/>
                <w:lang w:val="en-AU"/>
              </w:rPr>
              <w:t>nonlinreg</w:t>
            </w:r>
            <w:proofErr w:type="spellEnd"/>
            <w:r w:rsidRPr="00C506B5">
              <w:rPr>
                <w:rFonts w:ascii="Arial" w:hAnsi="Arial"/>
                <w:sz w:val="18"/>
                <w:szCs w:val="18"/>
                <w:lang w:val="en-AU"/>
              </w:rPr>
              <w:t>”</w:t>
            </w:r>
          </w:p>
        </w:tc>
        <w:tc>
          <w:tcPr>
            <w:tcW w:w="4031"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 xml:space="preserve">informs </w:t>
            </w:r>
            <w:smartTag w:uri="urn:schemas-microsoft-com:office:smarttags" w:element="place">
              <w:r w:rsidRPr="00C506B5">
                <w:rPr>
                  <w:rFonts w:ascii="Arial" w:hAnsi="Arial"/>
                  <w:sz w:val="18"/>
                  <w:szCs w:val="18"/>
                  <w:lang w:val="en-AU"/>
                </w:rPr>
                <w:t>PEST</w:t>
              </w:r>
            </w:smartTag>
            <w:r w:rsidRPr="00C506B5">
              <w:rPr>
                <w:rFonts w:ascii="Arial" w:hAnsi="Arial"/>
                <w:sz w:val="18"/>
                <w:szCs w:val="18"/>
                <w:lang w:val="en-AU"/>
              </w:rPr>
              <w:t xml:space="preserve"> that all regularisation constraints are linear</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REGCONTINUE</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text</w:t>
            </w:r>
          </w:p>
        </w:tc>
        <w:tc>
          <w:tcPr>
            <w:tcW w:w="240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“continue” or “</w:t>
            </w:r>
            <w:proofErr w:type="spellStart"/>
            <w:r w:rsidRPr="00C506B5">
              <w:rPr>
                <w:rFonts w:ascii="Arial" w:hAnsi="Arial"/>
                <w:sz w:val="18"/>
                <w:szCs w:val="18"/>
                <w:lang w:val="en-AU"/>
              </w:rPr>
              <w:t>nocontinue</w:t>
            </w:r>
            <w:proofErr w:type="spellEnd"/>
            <w:r w:rsidRPr="00C506B5">
              <w:rPr>
                <w:rFonts w:ascii="Arial" w:hAnsi="Arial"/>
                <w:sz w:val="18"/>
                <w:szCs w:val="18"/>
                <w:lang w:val="en-AU"/>
              </w:rPr>
              <w:t>”</w:t>
            </w:r>
          </w:p>
        </w:tc>
        <w:tc>
          <w:tcPr>
            <w:tcW w:w="4031"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 xml:space="preserve">instructs </w:t>
            </w:r>
            <w:smartTag w:uri="urn:schemas-microsoft-com:office:smarttags" w:element="place">
              <w:r w:rsidRPr="00C506B5">
                <w:rPr>
                  <w:rFonts w:ascii="Arial" w:hAnsi="Arial"/>
                  <w:sz w:val="18"/>
                  <w:szCs w:val="18"/>
                  <w:lang w:val="en-AU"/>
                </w:rPr>
                <w:t>PEST</w:t>
              </w:r>
            </w:smartTag>
            <w:r w:rsidRPr="00C506B5">
              <w:rPr>
                <w:rFonts w:ascii="Arial" w:hAnsi="Arial"/>
                <w:sz w:val="18"/>
                <w:szCs w:val="18"/>
                <w:lang w:val="en-AU"/>
              </w:rPr>
              <w:t xml:space="preserve"> to continue minimising regularisation objective function even if measurement objective function less than PHIMLIM</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WFFAC</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greater than one</w:t>
            </w:r>
          </w:p>
        </w:tc>
        <w:tc>
          <w:tcPr>
            <w:tcW w:w="4031"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regularisation weight factor adjustment factor</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WFTOL</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greater than zero</w:t>
            </w:r>
          </w:p>
        </w:tc>
        <w:tc>
          <w:tcPr>
            <w:tcW w:w="4031"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convergence criterion for regularisation weight factor</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IREGADJ</w:t>
            </w:r>
          </w:p>
        </w:tc>
        <w:tc>
          <w:tcPr>
            <w:tcW w:w="879"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integer</w:t>
            </w:r>
          </w:p>
        </w:tc>
        <w:tc>
          <w:tcPr>
            <w:tcW w:w="2409" w:type="dxa"/>
          </w:tcPr>
          <w:p w:rsidR="008B083E" w:rsidRPr="00C506B5" w:rsidRDefault="008B083E" w:rsidP="00325649">
            <w:pPr>
              <w:rPr>
                <w:rFonts w:ascii="Arial" w:hAnsi="Arial"/>
                <w:sz w:val="18"/>
                <w:szCs w:val="18"/>
                <w:lang w:val="en-AU"/>
              </w:rPr>
            </w:pPr>
            <w:r>
              <w:rPr>
                <w:rFonts w:ascii="Arial" w:hAnsi="Arial"/>
                <w:sz w:val="18"/>
                <w:szCs w:val="18"/>
                <w:lang w:val="en-AU"/>
              </w:rPr>
              <w:t>0, 1, 2, 3, 4 or 5</w:t>
            </w:r>
          </w:p>
        </w:tc>
        <w:tc>
          <w:tcPr>
            <w:tcW w:w="4031" w:type="dxa"/>
          </w:tcPr>
          <w:p w:rsidR="008B083E" w:rsidRPr="00C506B5" w:rsidRDefault="008B083E" w:rsidP="00325649">
            <w:pPr>
              <w:rPr>
                <w:rFonts w:ascii="Arial" w:hAnsi="Arial"/>
                <w:sz w:val="18"/>
                <w:szCs w:val="18"/>
                <w:lang w:val="en-AU"/>
              </w:rPr>
            </w:pPr>
            <w:r w:rsidRPr="00C506B5">
              <w:rPr>
                <w:rFonts w:ascii="Arial" w:hAnsi="Arial"/>
                <w:sz w:val="18"/>
                <w:szCs w:val="18"/>
                <w:lang w:val="en-AU"/>
              </w:rPr>
              <w:t xml:space="preserve">instructs </w:t>
            </w:r>
            <w:smartTag w:uri="urn:schemas-microsoft-com:office:smarttags" w:element="place">
              <w:r w:rsidRPr="00C506B5">
                <w:rPr>
                  <w:rFonts w:ascii="Arial" w:hAnsi="Arial"/>
                  <w:sz w:val="18"/>
                  <w:szCs w:val="18"/>
                  <w:lang w:val="en-AU"/>
                </w:rPr>
                <w:t>PEST</w:t>
              </w:r>
            </w:smartTag>
            <w:r w:rsidRPr="00C506B5">
              <w:rPr>
                <w:rFonts w:ascii="Arial" w:hAnsi="Arial"/>
                <w:sz w:val="18"/>
                <w:szCs w:val="18"/>
                <w:lang w:val="en-AU"/>
              </w:rPr>
              <w:t xml:space="preserve"> to perform inter-regularisation group weight factor adjustment</w:t>
            </w:r>
            <w:r>
              <w:rPr>
                <w:rFonts w:ascii="Arial" w:hAnsi="Arial"/>
                <w:sz w:val="18"/>
                <w:szCs w:val="18"/>
                <w:lang w:val="en-AU"/>
              </w:rPr>
              <w:t>, or to compute new relative weights for regularisation observations and prior information equations</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Pr>
                <w:rFonts w:ascii="Arial" w:hAnsi="Arial"/>
                <w:sz w:val="18"/>
                <w:szCs w:val="18"/>
                <w:lang w:val="en-AU"/>
              </w:rPr>
              <w:t>NOPTREGADJ</w:t>
            </w:r>
          </w:p>
        </w:tc>
        <w:tc>
          <w:tcPr>
            <w:tcW w:w="879" w:type="dxa"/>
          </w:tcPr>
          <w:p w:rsidR="008B083E" w:rsidRPr="00C506B5" w:rsidRDefault="008B083E" w:rsidP="00325649">
            <w:pPr>
              <w:rPr>
                <w:rFonts w:ascii="Arial" w:hAnsi="Arial"/>
                <w:sz w:val="18"/>
                <w:szCs w:val="18"/>
                <w:lang w:val="en-AU"/>
              </w:rPr>
            </w:pPr>
            <w:r>
              <w:rPr>
                <w:rFonts w:ascii="Arial" w:hAnsi="Arial"/>
                <w:sz w:val="18"/>
                <w:szCs w:val="18"/>
                <w:lang w:val="en-AU"/>
              </w:rPr>
              <w:t>integer</w:t>
            </w:r>
          </w:p>
        </w:tc>
        <w:tc>
          <w:tcPr>
            <w:tcW w:w="2409" w:type="dxa"/>
          </w:tcPr>
          <w:p w:rsidR="008B083E" w:rsidRPr="00C506B5" w:rsidRDefault="008B083E" w:rsidP="00325649">
            <w:pPr>
              <w:rPr>
                <w:rFonts w:ascii="Arial" w:hAnsi="Arial"/>
                <w:sz w:val="18"/>
                <w:szCs w:val="18"/>
                <w:lang w:val="en-AU"/>
              </w:rPr>
            </w:pPr>
            <w:r>
              <w:rPr>
                <w:rFonts w:ascii="Arial" w:hAnsi="Arial"/>
                <w:sz w:val="18"/>
                <w:szCs w:val="18"/>
                <w:lang w:val="en-AU"/>
              </w:rPr>
              <w:t>1 or greater</w:t>
            </w:r>
          </w:p>
        </w:tc>
        <w:tc>
          <w:tcPr>
            <w:tcW w:w="4031" w:type="dxa"/>
          </w:tcPr>
          <w:p w:rsidR="008B083E" w:rsidRPr="00C506B5" w:rsidRDefault="008B083E" w:rsidP="00325649">
            <w:pPr>
              <w:rPr>
                <w:rFonts w:ascii="Arial" w:hAnsi="Arial"/>
                <w:sz w:val="18"/>
                <w:szCs w:val="18"/>
                <w:lang w:val="en-AU"/>
              </w:rPr>
            </w:pPr>
            <w:r>
              <w:rPr>
                <w:rFonts w:ascii="Arial" w:hAnsi="Arial"/>
                <w:sz w:val="18"/>
                <w:szCs w:val="18"/>
                <w:lang w:val="en-AU"/>
              </w:rPr>
              <w:t>the optimisation iteration interval for re-calculation of regularisation weights if IREGADJ is 4 or 5</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Pr>
                <w:rFonts w:ascii="Arial" w:hAnsi="Arial"/>
                <w:sz w:val="18"/>
                <w:szCs w:val="18"/>
                <w:lang w:val="en-AU"/>
              </w:rPr>
              <w:t>REGWEIGHTRAT</w:t>
            </w:r>
          </w:p>
        </w:tc>
        <w:tc>
          <w:tcPr>
            <w:tcW w:w="879" w:type="dxa"/>
          </w:tcPr>
          <w:p w:rsidR="008B083E" w:rsidRPr="00C506B5" w:rsidRDefault="008B083E" w:rsidP="00325649">
            <w:pPr>
              <w:rPr>
                <w:rFonts w:ascii="Arial" w:hAnsi="Arial"/>
                <w:sz w:val="18"/>
                <w:szCs w:val="18"/>
                <w:lang w:val="en-AU"/>
              </w:rPr>
            </w:pPr>
            <w:r>
              <w:rPr>
                <w:rFonts w:ascii="Arial" w:hAnsi="Arial"/>
                <w:sz w:val="18"/>
                <w:szCs w:val="18"/>
                <w:lang w:val="en-AU"/>
              </w:rPr>
              <w:t>real</w:t>
            </w:r>
          </w:p>
        </w:tc>
        <w:tc>
          <w:tcPr>
            <w:tcW w:w="2409" w:type="dxa"/>
          </w:tcPr>
          <w:p w:rsidR="008B083E" w:rsidRPr="00C506B5" w:rsidRDefault="008B083E" w:rsidP="00325649">
            <w:pPr>
              <w:rPr>
                <w:rFonts w:ascii="Arial" w:hAnsi="Arial"/>
                <w:sz w:val="18"/>
                <w:szCs w:val="18"/>
                <w:lang w:val="en-AU"/>
              </w:rPr>
            </w:pPr>
            <w:r>
              <w:rPr>
                <w:rFonts w:ascii="Arial" w:hAnsi="Arial"/>
                <w:sz w:val="18"/>
                <w:szCs w:val="18"/>
                <w:lang w:val="en-AU"/>
              </w:rPr>
              <w:t>absolute value of 1 or greater</w:t>
            </w:r>
          </w:p>
        </w:tc>
        <w:tc>
          <w:tcPr>
            <w:tcW w:w="4031" w:type="dxa"/>
          </w:tcPr>
          <w:p w:rsidR="008B083E" w:rsidRPr="00C506B5" w:rsidRDefault="008B083E" w:rsidP="00325649">
            <w:pPr>
              <w:rPr>
                <w:rFonts w:ascii="Arial" w:hAnsi="Arial"/>
                <w:sz w:val="18"/>
                <w:szCs w:val="18"/>
                <w:lang w:val="en-AU"/>
              </w:rPr>
            </w:pPr>
            <w:r>
              <w:rPr>
                <w:rFonts w:ascii="Arial" w:hAnsi="Arial"/>
                <w:sz w:val="18"/>
                <w:szCs w:val="18"/>
                <w:lang w:val="en-AU"/>
              </w:rPr>
              <w:t>the ratio of highest to lowest regularisation weight; spread is logarithmic with null space projection if set negative</w:t>
            </w:r>
          </w:p>
        </w:tc>
      </w:tr>
      <w:tr w:rsidR="008B083E" w:rsidRPr="00C506B5" w:rsidTr="00325649">
        <w:trPr>
          <w:cantSplit/>
        </w:trPr>
        <w:tc>
          <w:tcPr>
            <w:tcW w:w="1923" w:type="dxa"/>
          </w:tcPr>
          <w:p w:rsidR="008B083E" w:rsidRPr="00C506B5" w:rsidRDefault="008B083E" w:rsidP="00325649">
            <w:pPr>
              <w:rPr>
                <w:rFonts w:ascii="Arial" w:hAnsi="Arial"/>
                <w:sz w:val="18"/>
                <w:szCs w:val="18"/>
                <w:lang w:val="en-AU"/>
              </w:rPr>
            </w:pPr>
            <w:r>
              <w:rPr>
                <w:rFonts w:ascii="Arial" w:hAnsi="Arial"/>
                <w:sz w:val="18"/>
                <w:szCs w:val="18"/>
                <w:lang w:val="en-AU"/>
              </w:rPr>
              <w:t>REGSINGTHRESH</w:t>
            </w:r>
          </w:p>
        </w:tc>
        <w:tc>
          <w:tcPr>
            <w:tcW w:w="879" w:type="dxa"/>
          </w:tcPr>
          <w:p w:rsidR="008B083E" w:rsidRPr="00C506B5" w:rsidRDefault="008B083E" w:rsidP="00325649">
            <w:pPr>
              <w:rPr>
                <w:rFonts w:ascii="Arial" w:hAnsi="Arial"/>
                <w:sz w:val="18"/>
                <w:szCs w:val="18"/>
                <w:lang w:val="en-AU"/>
              </w:rPr>
            </w:pPr>
            <w:r>
              <w:rPr>
                <w:rFonts w:ascii="Arial" w:hAnsi="Arial"/>
                <w:sz w:val="18"/>
                <w:szCs w:val="18"/>
                <w:lang w:val="en-AU"/>
              </w:rPr>
              <w:t>real</w:t>
            </w:r>
          </w:p>
        </w:tc>
        <w:tc>
          <w:tcPr>
            <w:tcW w:w="2409" w:type="dxa"/>
          </w:tcPr>
          <w:p w:rsidR="008B083E" w:rsidRDefault="008B083E" w:rsidP="00325649">
            <w:pPr>
              <w:rPr>
                <w:rFonts w:ascii="Arial" w:hAnsi="Arial"/>
                <w:sz w:val="18"/>
                <w:szCs w:val="18"/>
                <w:lang w:val="en-AU"/>
              </w:rPr>
            </w:pPr>
            <w:r>
              <w:rPr>
                <w:rFonts w:ascii="Arial" w:hAnsi="Arial"/>
                <w:sz w:val="18"/>
                <w:szCs w:val="18"/>
                <w:lang w:val="en-AU"/>
              </w:rPr>
              <w:t>less than 1 and greater than zero</w:t>
            </w:r>
          </w:p>
        </w:tc>
        <w:tc>
          <w:tcPr>
            <w:tcW w:w="4031" w:type="dxa"/>
          </w:tcPr>
          <w:p w:rsidR="008B083E" w:rsidRPr="00C506B5" w:rsidRDefault="008B083E" w:rsidP="00325649">
            <w:pPr>
              <w:rPr>
                <w:rFonts w:ascii="Arial" w:hAnsi="Arial"/>
                <w:sz w:val="18"/>
                <w:szCs w:val="18"/>
                <w:lang w:val="en-AU"/>
              </w:rPr>
            </w:pPr>
            <w:r>
              <w:rPr>
                <w:rFonts w:ascii="Arial" w:hAnsi="Arial"/>
                <w:sz w:val="18"/>
                <w:szCs w:val="18"/>
                <w:lang w:val="en-AU"/>
              </w:rPr>
              <w:t xml:space="preserve">singular value of </w:t>
            </w:r>
            <w:proofErr w:type="spellStart"/>
            <w:r w:rsidRPr="00AE52B4">
              <w:rPr>
                <w:rFonts w:ascii="Arial" w:hAnsi="Arial"/>
                <w:b/>
                <w:sz w:val="18"/>
                <w:szCs w:val="18"/>
                <w:lang w:val="en-AU"/>
              </w:rPr>
              <w:t>X</w:t>
            </w:r>
            <w:r w:rsidRPr="00AE52B4">
              <w:rPr>
                <w:rFonts w:ascii="Arial" w:hAnsi="Arial"/>
                <w:sz w:val="18"/>
                <w:szCs w:val="18"/>
                <w:vertAlign w:val="superscript"/>
                <w:lang w:val="en-AU"/>
              </w:rPr>
              <w:t>t</w:t>
            </w:r>
            <w:r w:rsidRPr="00AE52B4">
              <w:rPr>
                <w:rFonts w:ascii="Arial" w:hAnsi="Arial"/>
                <w:b/>
                <w:sz w:val="18"/>
                <w:szCs w:val="18"/>
                <w:lang w:val="en-AU"/>
              </w:rPr>
              <w:t>QX</w:t>
            </w:r>
            <w:proofErr w:type="spellEnd"/>
            <w:r>
              <w:rPr>
                <w:rFonts w:ascii="Arial" w:hAnsi="Arial"/>
                <w:sz w:val="18"/>
                <w:szCs w:val="18"/>
                <w:lang w:val="en-AU"/>
              </w:rPr>
              <w:t xml:space="preserve"> (as factor of highest singular value) at which use of  higher regularisation weights commences if IREGADJ is set to 5</w:t>
            </w:r>
          </w:p>
        </w:tc>
      </w:tr>
    </w:tbl>
    <w:p w:rsidR="008B083E" w:rsidRDefault="008B083E" w:rsidP="008B083E">
      <w:pPr>
        <w:rPr>
          <w:lang w:val="en-AU"/>
        </w:rPr>
      </w:pPr>
    </w:p>
    <w:p w:rsidR="00DD66F2" w:rsidRPr="00DD66F2" w:rsidRDefault="00DD66F2" w:rsidP="00DD66F2">
      <w:pPr>
        <w:pStyle w:val="BodyText"/>
      </w:pPr>
    </w:p>
    <w:p w:rsidR="0036242C" w:rsidRDefault="0036242C" w:rsidP="00AA66B0">
      <w:pPr>
        <w:pStyle w:val="BodyText"/>
      </w:pPr>
    </w:p>
    <w:p w:rsidR="00BE40F6" w:rsidRDefault="00BE40F6" w:rsidP="00AA66B0">
      <w:pPr>
        <w:pStyle w:val="BodyText"/>
      </w:pPr>
    </w:p>
    <w:p w:rsidR="00BE40F6" w:rsidRDefault="00BE40F6" w:rsidP="00AA66B0">
      <w:pPr>
        <w:pStyle w:val="BodyText"/>
      </w:pPr>
    </w:p>
    <w:p w:rsidR="00BE40F6" w:rsidRDefault="00BE40F6" w:rsidP="00AA66B0">
      <w:pPr>
        <w:pStyle w:val="BodyText"/>
      </w:pPr>
    </w:p>
    <w:p w:rsidR="001A1340" w:rsidRPr="00C81BD4" w:rsidRDefault="001A1340" w:rsidP="00C81BD4">
      <w:pPr>
        <w:pStyle w:val="BodyNoIndent"/>
      </w:pPr>
    </w:p>
    <w:p w:rsidR="00153CFD" w:rsidRPr="005C2983" w:rsidRDefault="00153CFD" w:rsidP="001A1340">
      <w:pPr>
        <w:pStyle w:val="EquationNumbered"/>
        <w:rPr>
          <w:rStyle w:val="GlossaryTerm"/>
        </w:rPr>
      </w:pPr>
    </w:p>
    <w:sectPr w:rsidR="00153CFD" w:rsidRPr="005C2983" w:rsidSect="005C2DC8">
      <w:type w:val="oddPage"/>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E53" w:rsidRDefault="000C4E53">
      <w:r>
        <w:separator/>
      </w:r>
    </w:p>
  </w:endnote>
  <w:endnote w:type="continuationSeparator" w:id="0">
    <w:p w:rsidR="000C4E53" w:rsidRDefault="000C4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modern"/>
    <w:notTrueType/>
    <w:pitch w:val="variable"/>
    <w:sig w:usb0="8000002F" w:usb1="4000004A" w:usb2="00000000" w:usb3="00000000" w:csb0="00000111" w:csb1="00000000"/>
  </w:font>
  <w:font w:name="Univers 57 Condensed">
    <w:altName w:val="Arial"/>
    <w:panose1 w:val="00000000000000000000"/>
    <w:charset w:val="00"/>
    <w:family w:val="modern"/>
    <w:notTrueType/>
    <w:pitch w:val="variable"/>
    <w:sig w:usb0="00000001" w:usb1="40000048" w:usb2="00000000" w:usb3="00000000" w:csb0="0000011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Univers 47 CondensedLight">
    <w:panose1 w:val="00000000000000000000"/>
    <w:charset w:val="00"/>
    <w:family w:val="swiss"/>
    <w:notTrueType/>
    <w:pitch w:val="variable"/>
    <w:sig w:usb0="00000003" w:usb1="00000000" w:usb2="00000000" w:usb3="00000000" w:csb0="00000001" w:csb1="00000000"/>
  </w:font>
  <w:font w:name="SFTT1000">
    <w:panose1 w:val="00000000000000000000"/>
    <w:charset w:val="00"/>
    <w:family w:val="auto"/>
    <w:notTrueType/>
    <w:pitch w:val="default"/>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F3B" w:rsidRDefault="00651F3B"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651F3B" w:rsidRDefault="00651F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F3B" w:rsidRDefault="00651F3B"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60C5C">
      <w:rPr>
        <w:rStyle w:val="PageNumber"/>
        <w:noProof/>
      </w:rPr>
      <w:t>6</w:t>
    </w:r>
    <w:r>
      <w:rPr>
        <w:rStyle w:val="PageNumber"/>
      </w:rPr>
      <w:fldChar w:fldCharType="end"/>
    </w:r>
  </w:p>
  <w:p w:rsidR="00651F3B" w:rsidRDefault="00651F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E53" w:rsidRDefault="000C4E53">
      <w:r>
        <w:separator/>
      </w:r>
    </w:p>
  </w:footnote>
  <w:footnote w:type="continuationSeparator" w:id="0">
    <w:p w:rsidR="000C4E53" w:rsidRDefault="000C4E53">
      <w:r>
        <w:continuationSeparator/>
      </w:r>
    </w:p>
  </w:footnote>
  <w:footnote w:id="1">
    <w:p w:rsidR="00651F3B" w:rsidRDefault="00651F3B" w:rsidP="00316A70">
      <w:pPr>
        <w:pStyle w:val="FootnoteText"/>
      </w:pPr>
      <w:r>
        <w:rPr>
          <w:rStyle w:val="FootnoteReference"/>
        </w:rPr>
        <w:footnoteRef/>
      </w:r>
      <w:r>
        <w:t xml:space="preserve"> </w:t>
      </w:r>
      <w:hyperlink r:id="rId1" w:history="1">
        <w:r>
          <w:rPr>
            <w:rStyle w:val="Hyperlink"/>
          </w:rPr>
          <w:t>http://qt.nokia.com/products/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83E" w:rsidRDefault="008B083E">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Bookman" w:hAnsi="Bookman"/>
        <w:spacing w:val="-3"/>
        <w:lang w:val="en-AU"/>
      </w:rPr>
      <w:id w:val="1242197454"/>
      <w:docPartObj>
        <w:docPartGallery w:val="Watermarks"/>
        <w:docPartUnique/>
      </w:docPartObj>
    </w:sdtPr>
    <w:sdtEndPr/>
    <w:sdtContent>
      <w:p w:rsidR="008B083E" w:rsidRDefault="000C4E53">
        <w:pPr>
          <w:pStyle w:val="Header"/>
          <w:tabs>
            <w:tab w:val="clear" w:pos="4320"/>
            <w:tab w:val="clear" w:pos="8640"/>
            <w:tab w:val="left" w:pos="8460"/>
          </w:tabs>
          <w:spacing w:after="180"/>
          <w:ind w:right="360"/>
          <w:rPr>
            <w:rFonts w:ascii="Bookman" w:hAnsi="Bookman"/>
            <w:spacing w:val="-3"/>
            <w:lang w:val="en-AU"/>
          </w:rPr>
        </w:pPr>
        <w:r>
          <w:rPr>
            <w:rFonts w:ascii="Bookman" w:hAnsi="Bookman"/>
            <w:noProof/>
            <w:spacing w:val="-3"/>
            <w:lang w:val="en-AU"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642C6D1C"/>
    <w:lvl w:ilvl="0">
      <w:start w:val="1"/>
      <w:numFmt w:val="decimal"/>
      <w:lvlText w:val="%1."/>
      <w:lvlJc w:val="left"/>
      <w:pPr>
        <w:tabs>
          <w:tab w:val="num" w:pos="1080"/>
        </w:tabs>
        <w:ind w:left="1080" w:hanging="360"/>
      </w:pPr>
    </w:lvl>
  </w:abstractNum>
  <w:abstractNum w:abstractNumId="1">
    <w:nsid w:val="FFFFFF7F"/>
    <w:multiLevelType w:val="singleLevel"/>
    <w:tmpl w:val="12A83EFA"/>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48F69290"/>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024C4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E9170B9"/>
    <w:multiLevelType w:val="hybridMultilevel"/>
    <w:tmpl w:val="522015DE"/>
    <w:lvl w:ilvl="0" w:tplc="511E6844">
      <w:start w:val="1"/>
      <w:numFmt w:val="decimal"/>
      <w:lvlText w:val="Table %1."/>
      <w:lvlJc w:val="left"/>
      <w:pPr>
        <w:tabs>
          <w:tab w:val="num" w:pos="144"/>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431EF4"/>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7B94B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9C2F2F"/>
    <w:multiLevelType w:val="hybridMultilevel"/>
    <w:tmpl w:val="D78815B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0346F09"/>
    <w:multiLevelType w:val="multilevel"/>
    <w:tmpl w:val="522015DE"/>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6A4743D"/>
    <w:multiLevelType w:val="multilevel"/>
    <w:tmpl w:val="44029250"/>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83C05D7"/>
    <w:multiLevelType w:val="multilevel"/>
    <w:tmpl w:val="7C1E327A"/>
    <w:lvl w:ilvl="0">
      <w:start w:val="1"/>
      <w:numFmt w:val="decimal"/>
      <w:lvlText w:val="Table %1. "/>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6">
    <w:nsid w:val="3CC4698F"/>
    <w:multiLevelType w:val="multilevel"/>
    <w:tmpl w:val="3EFA7FF4"/>
    <w:lvl w:ilvl="0">
      <w:start w:val="1"/>
      <w:numFmt w:val="decimal"/>
      <w:lvlText w:val="Table %1."/>
      <w:lvlJc w:val="left"/>
      <w:pPr>
        <w:tabs>
          <w:tab w:val="num" w:pos="216"/>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035640C"/>
    <w:multiLevelType w:val="multilevel"/>
    <w:tmpl w:val="9634DA66"/>
    <w:lvl w:ilvl="0">
      <w:start w:val="1"/>
      <w:numFmt w:val="decimal"/>
      <w:lvlText w:val="Table %1."/>
      <w:lvlJc w:val="left"/>
      <w:pPr>
        <w:tabs>
          <w:tab w:val="num" w:pos="1152"/>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0C1B06"/>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D027BE1"/>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F1D5BB0"/>
    <w:multiLevelType w:val="multilevel"/>
    <w:tmpl w:val="5F849F5A"/>
    <w:lvl w:ilvl="0">
      <w:start w:val="1"/>
      <w:numFmt w:val="decimal"/>
      <w:lvlText w:val="Table %1. "/>
      <w:lvlJc w:val="left"/>
      <w:pPr>
        <w:tabs>
          <w:tab w:val="num" w:pos="86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4FB6D6F"/>
    <w:multiLevelType w:val="multilevel"/>
    <w:tmpl w:val="FFC281C0"/>
    <w:lvl w:ilvl="0">
      <w:start w:val="1"/>
      <w:numFmt w:val="decimal"/>
      <w:lvlText w:val="Figure %1."/>
      <w:lvlJc w:val="center"/>
      <w:pPr>
        <w:tabs>
          <w:tab w:val="num" w:pos="144"/>
        </w:tabs>
        <w:ind w:left="360" w:hanging="72"/>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61363C1"/>
    <w:multiLevelType w:val="multilevel"/>
    <w:tmpl w:val="B790C560"/>
    <w:lvl w:ilvl="0">
      <w:start w:val="1"/>
      <w:numFmt w:val="decimal"/>
      <w:lvlText w:val="Table %1."/>
      <w:lvlJc w:val="left"/>
      <w:pPr>
        <w:tabs>
          <w:tab w:val="num" w:pos="108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592536D1"/>
    <w:multiLevelType w:val="hybridMultilevel"/>
    <w:tmpl w:val="59522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BFC22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5F0C0BA8"/>
    <w:multiLevelType w:val="multilevel"/>
    <w:tmpl w:val="D2F6B4BA"/>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15"/>
  </w:num>
  <w:num w:numId="8">
    <w:abstractNumId w:val="18"/>
  </w:num>
  <w:num w:numId="9">
    <w:abstractNumId w:val="7"/>
  </w:num>
  <w:num w:numId="10">
    <w:abstractNumId w:val="28"/>
  </w:num>
  <w:num w:numId="11">
    <w:abstractNumId w:val="21"/>
  </w:num>
  <w:num w:numId="12">
    <w:abstractNumId w:val="8"/>
  </w:num>
  <w:num w:numId="13">
    <w:abstractNumId w:val="16"/>
  </w:num>
  <w:num w:numId="14">
    <w:abstractNumId w:val="14"/>
  </w:num>
  <w:num w:numId="15">
    <w:abstractNumId w:val="12"/>
  </w:num>
  <w:num w:numId="16">
    <w:abstractNumId w:val="29"/>
  </w:num>
  <w:num w:numId="17">
    <w:abstractNumId w:val="13"/>
  </w:num>
  <w:num w:numId="18">
    <w:abstractNumId w:val="24"/>
  </w:num>
  <w:num w:numId="19">
    <w:abstractNumId w:val="17"/>
  </w:num>
  <w:num w:numId="20">
    <w:abstractNumId w:val="9"/>
  </w:num>
  <w:num w:numId="21">
    <w:abstractNumId w:val="27"/>
  </w:num>
  <w:num w:numId="22">
    <w:abstractNumId w:val="6"/>
  </w:num>
  <w:num w:numId="23">
    <w:abstractNumId w:val="22"/>
  </w:num>
  <w:num w:numId="24">
    <w:abstractNumId w:val="20"/>
  </w:num>
  <w:num w:numId="25">
    <w:abstractNumId w:val="23"/>
  </w:num>
  <w:num w:numId="26">
    <w:abstractNumId w:val="25"/>
  </w:num>
  <w:num w:numId="27">
    <w:abstractNumId w:val="11"/>
  </w:num>
  <w:num w:numId="28">
    <w:abstractNumId w:val="19"/>
  </w:num>
  <w:num w:numId="29">
    <w:abstractNumId w:val="26"/>
  </w:num>
  <w:num w:numId="30">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lickAndTypeStyle w:val="BodyText"/>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020"/>
    <w:rsid w:val="000029BE"/>
    <w:rsid w:val="00002C01"/>
    <w:rsid w:val="00014164"/>
    <w:rsid w:val="000176FD"/>
    <w:rsid w:val="00021402"/>
    <w:rsid w:val="000245BB"/>
    <w:rsid w:val="00025047"/>
    <w:rsid w:val="000350A9"/>
    <w:rsid w:val="00035C00"/>
    <w:rsid w:val="00040188"/>
    <w:rsid w:val="000418E7"/>
    <w:rsid w:val="00043CF4"/>
    <w:rsid w:val="0004476A"/>
    <w:rsid w:val="000572D1"/>
    <w:rsid w:val="0007615D"/>
    <w:rsid w:val="00092FE5"/>
    <w:rsid w:val="000A1D61"/>
    <w:rsid w:val="000A230E"/>
    <w:rsid w:val="000A4FB8"/>
    <w:rsid w:val="000B41C2"/>
    <w:rsid w:val="000C0BBC"/>
    <w:rsid w:val="000C4849"/>
    <w:rsid w:val="000C4E53"/>
    <w:rsid w:val="000C5856"/>
    <w:rsid w:val="000D24A5"/>
    <w:rsid w:val="000E0F5F"/>
    <w:rsid w:val="000E58E8"/>
    <w:rsid w:val="000E6A92"/>
    <w:rsid w:val="00104E2D"/>
    <w:rsid w:val="001123FF"/>
    <w:rsid w:val="00114842"/>
    <w:rsid w:val="00115E03"/>
    <w:rsid w:val="00117C94"/>
    <w:rsid w:val="00132121"/>
    <w:rsid w:val="00134775"/>
    <w:rsid w:val="00136B36"/>
    <w:rsid w:val="00137D52"/>
    <w:rsid w:val="00141D48"/>
    <w:rsid w:val="0014232C"/>
    <w:rsid w:val="00145832"/>
    <w:rsid w:val="0014667E"/>
    <w:rsid w:val="0014722B"/>
    <w:rsid w:val="00153754"/>
    <w:rsid w:val="00153CFD"/>
    <w:rsid w:val="00164E1C"/>
    <w:rsid w:val="00171A05"/>
    <w:rsid w:val="00186936"/>
    <w:rsid w:val="00191986"/>
    <w:rsid w:val="0019687E"/>
    <w:rsid w:val="00197BE9"/>
    <w:rsid w:val="001A1340"/>
    <w:rsid w:val="001A4FB8"/>
    <w:rsid w:val="001A70CB"/>
    <w:rsid w:val="001A731F"/>
    <w:rsid w:val="001B0FCF"/>
    <w:rsid w:val="001B3ECC"/>
    <w:rsid w:val="001C3123"/>
    <w:rsid w:val="001C6BB6"/>
    <w:rsid w:val="001D21C2"/>
    <w:rsid w:val="001D3074"/>
    <w:rsid w:val="001E0A29"/>
    <w:rsid w:val="001E5E30"/>
    <w:rsid w:val="001F5D5B"/>
    <w:rsid w:val="0020424C"/>
    <w:rsid w:val="00205B50"/>
    <w:rsid w:val="00211DFB"/>
    <w:rsid w:val="00222B0F"/>
    <w:rsid w:val="00223A02"/>
    <w:rsid w:val="00225970"/>
    <w:rsid w:val="002302AC"/>
    <w:rsid w:val="00246974"/>
    <w:rsid w:val="00251FD1"/>
    <w:rsid w:val="00257BA2"/>
    <w:rsid w:val="0026185B"/>
    <w:rsid w:val="00262749"/>
    <w:rsid w:val="002726A6"/>
    <w:rsid w:val="002737B7"/>
    <w:rsid w:val="00281943"/>
    <w:rsid w:val="00284AB3"/>
    <w:rsid w:val="00284E47"/>
    <w:rsid w:val="002859EB"/>
    <w:rsid w:val="00296A7A"/>
    <w:rsid w:val="00297A83"/>
    <w:rsid w:val="002A08AA"/>
    <w:rsid w:val="002B019C"/>
    <w:rsid w:val="002B08CF"/>
    <w:rsid w:val="002B4704"/>
    <w:rsid w:val="002C0442"/>
    <w:rsid w:val="002C0F57"/>
    <w:rsid w:val="002C22DE"/>
    <w:rsid w:val="002C2A3F"/>
    <w:rsid w:val="002C3306"/>
    <w:rsid w:val="002D649B"/>
    <w:rsid w:val="002D71CE"/>
    <w:rsid w:val="002E6C8C"/>
    <w:rsid w:val="00303FE0"/>
    <w:rsid w:val="00306E64"/>
    <w:rsid w:val="00307F74"/>
    <w:rsid w:val="00311D69"/>
    <w:rsid w:val="00316A70"/>
    <w:rsid w:val="003263C8"/>
    <w:rsid w:val="00336A0F"/>
    <w:rsid w:val="0034555D"/>
    <w:rsid w:val="0036242C"/>
    <w:rsid w:val="00362C3E"/>
    <w:rsid w:val="0037133D"/>
    <w:rsid w:val="00380C9D"/>
    <w:rsid w:val="00381131"/>
    <w:rsid w:val="00392B4D"/>
    <w:rsid w:val="00395265"/>
    <w:rsid w:val="003A4F4A"/>
    <w:rsid w:val="003B4A40"/>
    <w:rsid w:val="003C63C2"/>
    <w:rsid w:val="003D0AA6"/>
    <w:rsid w:val="003F37B2"/>
    <w:rsid w:val="00400DEE"/>
    <w:rsid w:val="0040479E"/>
    <w:rsid w:val="00405331"/>
    <w:rsid w:val="004140F5"/>
    <w:rsid w:val="0043504F"/>
    <w:rsid w:val="004356FB"/>
    <w:rsid w:val="00436758"/>
    <w:rsid w:val="004418BB"/>
    <w:rsid w:val="0045150D"/>
    <w:rsid w:val="00453FBD"/>
    <w:rsid w:val="00456F12"/>
    <w:rsid w:val="00457E7D"/>
    <w:rsid w:val="00460BA2"/>
    <w:rsid w:val="00462C08"/>
    <w:rsid w:val="00466E21"/>
    <w:rsid w:val="004718F8"/>
    <w:rsid w:val="004740F4"/>
    <w:rsid w:val="00484F73"/>
    <w:rsid w:val="00486E32"/>
    <w:rsid w:val="00490C01"/>
    <w:rsid w:val="004A0D7F"/>
    <w:rsid w:val="004A4A05"/>
    <w:rsid w:val="004B21D9"/>
    <w:rsid w:val="004B4653"/>
    <w:rsid w:val="004B7140"/>
    <w:rsid w:val="004C2244"/>
    <w:rsid w:val="004C3F20"/>
    <w:rsid w:val="004C7DED"/>
    <w:rsid w:val="004D10C8"/>
    <w:rsid w:val="004D6412"/>
    <w:rsid w:val="004D745B"/>
    <w:rsid w:val="004D78F3"/>
    <w:rsid w:val="004E0419"/>
    <w:rsid w:val="004E56C2"/>
    <w:rsid w:val="004E6B7C"/>
    <w:rsid w:val="004F200A"/>
    <w:rsid w:val="004F7698"/>
    <w:rsid w:val="0050344E"/>
    <w:rsid w:val="00503EC3"/>
    <w:rsid w:val="005168E8"/>
    <w:rsid w:val="00521A12"/>
    <w:rsid w:val="0052675D"/>
    <w:rsid w:val="005270B8"/>
    <w:rsid w:val="00534486"/>
    <w:rsid w:val="005428D3"/>
    <w:rsid w:val="005622A7"/>
    <w:rsid w:val="005718C9"/>
    <w:rsid w:val="005744F7"/>
    <w:rsid w:val="00575D1D"/>
    <w:rsid w:val="005775C9"/>
    <w:rsid w:val="00582A4B"/>
    <w:rsid w:val="00586F1B"/>
    <w:rsid w:val="005929C3"/>
    <w:rsid w:val="00592B55"/>
    <w:rsid w:val="005A0105"/>
    <w:rsid w:val="005A1A18"/>
    <w:rsid w:val="005B49A1"/>
    <w:rsid w:val="005C175D"/>
    <w:rsid w:val="005C2983"/>
    <w:rsid w:val="005C2DC8"/>
    <w:rsid w:val="005D14C3"/>
    <w:rsid w:val="005E67C4"/>
    <w:rsid w:val="0061037B"/>
    <w:rsid w:val="0061134E"/>
    <w:rsid w:val="00612103"/>
    <w:rsid w:val="00615B62"/>
    <w:rsid w:val="006201F5"/>
    <w:rsid w:val="00622B95"/>
    <w:rsid w:val="00625C55"/>
    <w:rsid w:val="00630E45"/>
    <w:rsid w:val="006343A3"/>
    <w:rsid w:val="00635DFA"/>
    <w:rsid w:val="00640F7B"/>
    <w:rsid w:val="00651F3B"/>
    <w:rsid w:val="00656D13"/>
    <w:rsid w:val="00670E12"/>
    <w:rsid w:val="006735E0"/>
    <w:rsid w:val="00684550"/>
    <w:rsid w:val="00694837"/>
    <w:rsid w:val="00695764"/>
    <w:rsid w:val="00696C68"/>
    <w:rsid w:val="006B0FDF"/>
    <w:rsid w:val="006B1525"/>
    <w:rsid w:val="006B4603"/>
    <w:rsid w:val="006B7965"/>
    <w:rsid w:val="006C0EC0"/>
    <w:rsid w:val="006C7009"/>
    <w:rsid w:val="006D0145"/>
    <w:rsid w:val="006D5F74"/>
    <w:rsid w:val="006F6C31"/>
    <w:rsid w:val="00706D46"/>
    <w:rsid w:val="00712AB5"/>
    <w:rsid w:val="00712F82"/>
    <w:rsid w:val="007234F5"/>
    <w:rsid w:val="00726A38"/>
    <w:rsid w:val="0072735B"/>
    <w:rsid w:val="00736CDF"/>
    <w:rsid w:val="00736E76"/>
    <w:rsid w:val="00742FBC"/>
    <w:rsid w:val="00754D95"/>
    <w:rsid w:val="00762A65"/>
    <w:rsid w:val="007663D6"/>
    <w:rsid w:val="00772DA0"/>
    <w:rsid w:val="00774716"/>
    <w:rsid w:val="00782694"/>
    <w:rsid w:val="00785157"/>
    <w:rsid w:val="00785503"/>
    <w:rsid w:val="00792AA3"/>
    <w:rsid w:val="0079618B"/>
    <w:rsid w:val="007A5EC8"/>
    <w:rsid w:val="007A604F"/>
    <w:rsid w:val="007B094B"/>
    <w:rsid w:val="007B708D"/>
    <w:rsid w:val="007C19C3"/>
    <w:rsid w:val="007E108E"/>
    <w:rsid w:val="007E1D26"/>
    <w:rsid w:val="007E4BDA"/>
    <w:rsid w:val="007E73C2"/>
    <w:rsid w:val="00801785"/>
    <w:rsid w:val="00805994"/>
    <w:rsid w:val="00807CB4"/>
    <w:rsid w:val="00811972"/>
    <w:rsid w:val="0081452F"/>
    <w:rsid w:val="00817581"/>
    <w:rsid w:val="008218A7"/>
    <w:rsid w:val="00824FD1"/>
    <w:rsid w:val="00825171"/>
    <w:rsid w:val="00826214"/>
    <w:rsid w:val="008309CF"/>
    <w:rsid w:val="00832908"/>
    <w:rsid w:val="0083293F"/>
    <w:rsid w:val="0083789A"/>
    <w:rsid w:val="008403E2"/>
    <w:rsid w:val="00841F42"/>
    <w:rsid w:val="00850FB0"/>
    <w:rsid w:val="0085588F"/>
    <w:rsid w:val="0086499B"/>
    <w:rsid w:val="00866E86"/>
    <w:rsid w:val="00870B7D"/>
    <w:rsid w:val="00873638"/>
    <w:rsid w:val="0089485C"/>
    <w:rsid w:val="008A146A"/>
    <w:rsid w:val="008A5D2C"/>
    <w:rsid w:val="008B083E"/>
    <w:rsid w:val="008B3614"/>
    <w:rsid w:val="008B70BC"/>
    <w:rsid w:val="008B783E"/>
    <w:rsid w:val="008C4A75"/>
    <w:rsid w:val="008D361E"/>
    <w:rsid w:val="008D4E05"/>
    <w:rsid w:val="008E2824"/>
    <w:rsid w:val="008F48F9"/>
    <w:rsid w:val="008F68E9"/>
    <w:rsid w:val="00904982"/>
    <w:rsid w:val="00905BBF"/>
    <w:rsid w:val="00911B4D"/>
    <w:rsid w:val="00913B4D"/>
    <w:rsid w:val="0091755C"/>
    <w:rsid w:val="009265E3"/>
    <w:rsid w:val="009309AB"/>
    <w:rsid w:val="009453ED"/>
    <w:rsid w:val="00960981"/>
    <w:rsid w:val="0096175C"/>
    <w:rsid w:val="0096278C"/>
    <w:rsid w:val="009714C6"/>
    <w:rsid w:val="00975BA1"/>
    <w:rsid w:val="00977552"/>
    <w:rsid w:val="00981D90"/>
    <w:rsid w:val="00982693"/>
    <w:rsid w:val="0098470B"/>
    <w:rsid w:val="00984B05"/>
    <w:rsid w:val="00995432"/>
    <w:rsid w:val="009A553B"/>
    <w:rsid w:val="009A7683"/>
    <w:rsid w:val="009B0384"/>
    <w:rsid w:val="009B0CF3"/>
    <w:rsid w:val="009B4FE0"/>
    <w:rsid w:val="009B7965"/>
    <w:rsid w:val="009E1427"/>
    <w:rsid w:val="009F041A"/>
    <w:rsid w:val="009F0581"/>
    <w:rsid w:val="009F342C"/>
    <w:rsid w:val="00A00109"/>
    <w:rsid w:val="00A03E50"/>
    <w:rsid w:val="00A05AEB"/>
    <w:rsid w:val="00A11501"/>
    <w:rsid w:val="00A11F68"/>
    <w:rsid w:val="00A1439C"/>
    <w:rsid w:val="00A208E8"/>
    <w:rsid w:val="00A21DBF"/>
    <w:rsid w:val="00A24CA3"/>
    <w:rsid w:val="00A25F01"/>
    <w:rsid w:val="00A318BF"/>
    <w:rsid w:val="00A3258F"/>
    <w:rsid w:val="00A36573"/>
    <w:rsid w:val="00A3681C"/>
    <w:rsid w:val="00A44DCA"/>
    <w:rsid w:val="00A471C4"/>
    <w:rsid w:val="00A535C3"/>
    <w:rsid w:val="00A62973"/>
    <w:rsid w:val="00A70DC4"/>
    <w:rsid w:val="00A72BFA"/>
    <w:rsid w:val="00A759A8"/>
    <w:rsid w:val="00A772D9"/>
    <w:rsid w:val="00A82C7F"/>
    <w:rsid w:val="00A85364"/>
    <w:rsid w:val="00A855B7"/>
    <w:rsid w:val="00A914A4"/>
    <w:rsid w:val="00A921CB"/>
    <w:rsid w:val="00A93E4E"/>
    <w:rsid w:val="00AA66B0"/>
    <w:rsid w:val="00AA6B02"/>
    <w:rsid w:val="00AB41A7"/>
    <w:rsid w:val="00AC0D86"/>
    <w:rsid w:val="00AD2FA0"/>
    <w:rsid w:val="00AE5952"/>
    <w:rsid w:val="00AF1844"/>
    <w:rsid w:val="00AF1F13"/>
    <w:rsid w:val="00AF2857"/>
    <w:rsid w:val="00B0302E"/>
    <w:rsid w:val="00B118B8"/>
    <w:rsid w:val="00B15EFE"/>
    <w:rsid w:val="00B17AA1"/>
    <w:rsid w:val="00B26315"/>
    <w:rsid w:val="00B31917"/>
    <w:rsid w:val="00B354A3"/>
    <w:rsid w:val="00B37AD9"/>
    <w:rsid w:val="00B52036"/>
    <w:rsid w:val="00B550AC"/>
    <w:rsid w:val="00B7405A"/>
    <w:rsid w:val="00B76E23"/>
    <w:rsid w:val="00B77642"/>
    <w:rsid w:val="00B83521"/>
    <w:rsid w:val="00B85FF2"/>
    <w:rsid w:val="00B860A3"/>
    <w:rsid w:val="00B8736E"/>
    <w:rsid w:val="00B92175"/>
    <w:rsid w:val="00B9636A"/>
    <w:rsid w:val="00B9687E"/>
    <w:rsid w:val="00BA2128"/>
    <w:rsid w:val="00BA3DE3"/>
    <w:rsid w:val="00BA6B1A"/>
    <w:rsid w:val="00BB162F"/>
    <w:rsid w:val="00BB684A"/>
    <w:rsid w:val="00BC24E3"/>
    <w:rsid w:val="00BC6C2B"/>
    <w:rsid w:val="00BE15E2"/>
    <w:rsid w:val="00BE4088"/>
    <w:rsid w:val="00BE40F6"/>
    <w:rsid w:val="00C1705A"/>
    <w:rsid w:val="00C221D9"/>
    <w:rsid w:val="00C26DF1"/>
    <w:rsid w:val="00C27774"/>
    <w:rsid w:val="00C306CA"/>
    <w:rsid w:val="00C410B7"/>
    <w:rsid w:val="00C50020"/>
    <w:rsid w:val="00C5039F"/>
    <w:rsid w:val="00C529A8"/>
    <w:rsid w:val="00C54863"/>
    <w:rsid w:val="00C60C5C"/>
    <w:rsid w:val="00C63C55"/>
    <w:rsid w:val="00C73AEC"/>
    <w:rsid w:val="00C81BD4"/>
    <w:rsid w:val="00C85883"/>
    <w:rsid w:val="00C85B85"/>
    <w:rsid w:val="00C85C67"/>
    <w:rsid w:val="00C872FC"/>
    <w:rsid w:val="00C934C9"/>
    <w:rsid w:val="00C954BA"/>
    <w:rsid w:val="00C95884"/>
    <w:rsid w:val="00C9707A"/>
    <w:rsid w:val="00CA7C0B"/>
    <w:rsid w:val="00CB1024"/>
    <w:rsid w:val="00CC102E"/>
    <w:rsid w:val="00CD1385"/>
    <w:rsid w:val="00CD4C7B"/>
    <w:rsid w:val="00D04518"/>
    <w:rsid w:val="00D04E13"/>
    <w:rsid w:val="00D111F5"/>
    <w:rsid w:val="00D14D7D"/>
    <w:rsid w:val="00D1621E"/>
    <w:rsid w:val="00D20FCA"/>
    <w:rsid w:val="00D27602"/>
    <w:rsid w:val="00D27B66"/>
    <w:rsid w:val="00D3078E"/>
    <w:rsid w:val="00D344F6"/>
    <w:rsid w:val="00D40345"/>
    <w:rsid w:val="00D4623C"/>
    <w:rsid w:val="00D46CD1"/>
    <w:rsid w:val="00D53F1B"/>
    <w:rsid w:val="00D568A5"/>
    <w:rsid w:val="00D614C4"/>
    <w:rsid w:val="00D75141"/>
    <w:rsid w:val="00D761DF"/>
    <w:rsid w:val="00D772A5"/>
    <w:rsid w:val="00D80092"/>
    <w:rsid w:val="00D8772F"/>
    <w:rsid w:val="00D900BE"/>
    <w:rsid w:val="00D9424D"/>
    <w:rsid w:val="00D97F7E"/>
    <w:rsid w:val="00DA4796"/>
    <w:rsid w:val="00DA7504"/>
    <w:rsid w:val="00DB52E9"/>
    <w:rsid w:val="00DB5F1C"/>
    <w:rsid w:val="00DB6546"/>
    <w:rsid w:val="00DD25D8"/>
    <w:rsid w:val="00DD4B56"/>
    <w:rsid w:val="00DD5998"/>
    <w:rsid w:val="00DD66F2"/>
    <w:rsid w:val="00DD7705"/>
    <w:rsid w:val="00DE666E"/>
    <w:rsid w:val="00DF5384"/>
    <w:rsid w:val="00DF6B9F"/>
    <w:rsid w:val="00DF6C06"/>
    <w:rsid w:val="00E07362"/>
    <w:rsid w:val="00E124D9"/>
    <w:rsid w:val="00E1446A"/>
    <w:rsid w:val="00E2254E"/>
    <w:rsid w:val="00E2421D"/>
    <w:rsid w:val="00E35410"/>
    <w:rsid w:val="00E414DC"/>
    <w:rsid w:val="00E448A8"/>
    <w:rsid w:val="00E44D2C"/>
    <w:rsid w:val="00E6015F"/>
    <w:rsid w:val="00E60252"/>
    <w:rsid w:val="00E61B9D"/>
    <w:rsid w:val="00E65209"/>
    <w:rsid w:val="00E6520E"/>
    <w:rsid w:val="00E71AD6"/>
    <w:rsid w:val="00E8235A"/>
    <w:rsid w:val="00E840E8"/>
    <w:rsid w:val="00E9292A"/>
    <w:rsid w:val="00E92C64"/>
    <w:rsid w:val="00E9617F"/>
    <w:rsid w:val="00EA1AD8"/>
    <w:rsid w:val="00EB08E9"/>
    <w:rsid w:val="00EB0C54"/>
    <w:rsid w:val="00EB0D9F"/>
    <w:rsid w:val="00EB1184"/>
    <w:rsid w:val="00EB7E61"/>
    <w:rsid w:val="00EC142B"/>
    <w:rsid w:val="00EC1DB2"/>
    <w:rsid w:val="00EC431E"/>
    <w:rsid w:val="00ED77C0"/>
    <w:rsid w:val="00EE1828"/>
    <w:rsid w:val="00EE227F"/>
    <w:rsid w:val="00EE2D04"/>
    <w:rsid w:val="00F001E2"/>
    <w:rsid w:val="00F0540B"/>
    <w:rsid w:val="00F07B1E"/>
    <w:rsid w:val="00F111F7"/>
    <w:rsid w:val="00F20A11"/>
    <w:rsid w:val="00F2798F"/>
    <w:rsid w:val="00F3341D"/>
    <w:rsid w:val="00F370F7"/>
    <w:rsid w:val="00F37F43"/>
    <w:rsid w:val="00F4700C"/>
    <w:rsid w:val="00F50E8B"/>
    <w:rsid w:val="00F60B44"/>
    <w:rsid w:val="00F667E3"/>
    <w:rsid w:val="00F6789C"/>
    <w:rsid w:val="00F8104A"/>
    <w:rsid w:val="00F867FA"/>
    <w:rsid w:val="00F91F93"/>
    <w:rsid w:val="00F92C5B"/>
    <w:rsid w:val="00F9426A"/>
    <w:rsid w:val="00F97B9E"/>
    <w:rsid w:val="00FA0A70"/>
    <w:rsid w:val="00FA27F0"/>
    <w:rsid w:val="00FA69FB"/>
    <w:rsid w:val="00FA76BA"/>
    <w:rsid w:val="00FB0C76"/>
    <w:rsid w:val="00FB6EBE"/>
    <w:rsid w:val="00FC1963"/>
    <w:rsid w:val="00FC64D5"/>
    <w:rsid w:val="00FC74F3"/>
    <w:rsid w:val="00FC77A7"/>
    <w:rsid w:val="00FD10BE"/>
    <w:rsid w:val="00FE7F4B"/>
    <w:rsid w:val="00FF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6" w:semiHidden="1"/>
    <w:lsdException w:name="toc 7" w:semiHidden="1"/>
    <w:lsdException w:name="toc 8" w:semiHidden="1"/>
    <w:lsdException w:name="toc 9" w:semiHidden="1"/>
    <w:lsdException w:name="Normal Indent" w:semiHidden="1"/>
    <w:lsdException w:name="footnote text" w:qFormat="1"/>
    <w:lsdException w:name="header" w:semiHidden="1"/>
    <w:lsdException w:name="index heading" w:semiHidden="1"/>
    <w:lsdException w:name="caption" w:semiHidden="1" w:unhideWhenUsed="1" w:qFormat="1"/>
    <w:lsdException w:name="envelope addres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3" w:qFormat="1"/>
    <w:lsdException w:name="List Bullet 4" w:semiHidden="1"/>
    <w:lsdException w:name="List Bullet 5" w:semiHidden="1"/>
    <w:lsdException w:name="List Number 2" w:qFormat="1"/>
    <w:lsdException w:name="List Number 3" w:qFormat="1"/>
    <w:lsdException w:name="List Number 4" w:semiHidden="1"/>
    <w:lsdException w:name="List Number 5" w:semiHidden="1"/>
    <w:lsdException w:name="Title" w:qFormat="1"/>
    <w:lsdException w:name="Closing" w:semiHidden="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4D2C"/>
  </w:style>
  <w:style w:type="paragraph" w:styleId="Heading1">
    <w:name w:val="heading 1"/>
    <w:basedOn w:val="Normal"/>
    <w:next w:val="BodyText"/>
    <w:link w:val="Heading1Char"/>
    <w:uiPriority w:val="9"/>
    <w:qFormat/>
    <w:rsid w:val="005C2983"/>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autoRedefine/>
    <w:qFormat/>
    <w:rsid w:val="000B41C2"/>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qFormat/>
    <w:rsid w:val="000B41C2"/>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640F7B"/>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0B41C2"/>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uiPriority w:val="9"/>
    <w:qFormat/>
    <w:rsid w:val="00453FBD"/>
    <w:pPr>
      <w:numPr>
        <w:ilvl w:val="5"/>
        <w:numId w:val="7"/>
      </w:numPr>
      <w:spacing w:before="240" w:after="60"/>
      <w:outlineLvl w:val="5"/>
    </w:pPr>
    <w:rPr>
      <w:b/>
      <w:bCs/>
      <w:sz w:val="22"/>
      <w:szCs w:val="22"/>
    </w:rPr>
  </w:style>
  <w:style w:type="paragraph" w:styleId="Heading7">
    <w:name w:val="heading 7"/>
    <w:basedOn w:val="Normal"/>
    <w:next w:val="Normal"/>
    <w:uiPriority w:val="9"/>
    <w:qFormat/>
    <w:rsid w:val="00453FBD"/>
    <w:pPr>
      <w:numPr>
        <w:ilvl w:val="6"/>
        <w:numId w:val="7"/>
      </w:numPr>
      <w:spacing w:before="240" w:after="60"/>
      <w:outlineLvl w:val="6"/>
    </w:pPr>
    <w:rPr>
      <w:sz w:val="24"/>
      <w:szCs w:val="24"/>
    </w:rPr>
  </w:style>
  <w:style w:type="paragraph" w:styleId="Heading8">
    <w:name w:val="heading 8"/>
    <w:basedOn w:val="Normal"/>
    <w:next w:val="Normal"/>
    <w:link w:val="Heading8Char"/>
    <w:uiPriority w:val="9"/>
    <w:qFormat/>
    <w:rsid w:val="00453FBD"/>
    <w:pPr>
      <w:numPr>
        <w:ilvl w:val="7"/>
        <w:numId w:val="7"/>
      </w:numPr>
      <w:spacing w:before="240" w:after="60"/>
      <w:outlineLvl w:val="7"/>
    </w:pPr>
    <w:rPr>
      <w:i/>
      <w:iCs/>
      <w:sz w:val="24"/>
      <w:szCs w:val="24"/>
    </w:rPr>
  </w:style>
  <w:style w:type="paragraph" w:styleId="Heading9">
    <w:name w:val="heading 9"/>
    <w:basedOn w:val="Normal"/>
    <w:next w:val="Normal"/>
    <w:uiPriority w:val="9"/>
    <w:qFormat/>
    <w:rsid w:val="000B41C2"/>
    <w:pPr>
      <w:numPr>
        <w:ilvl w:val="8"/>
        <w:numId w:val="7"/>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spacing w:line="480" w:lineRule="auto"/>
      <w:ind w:firstLine="720"/>
    </w:pPr>
    <w:rPr>
      <w:sz w:val="24"/>
    </w:rPr>
  </w:style>
  <w:style w:type="character" w:customStyle="1" w:styleId="Heading1Char">
    <w:name w:val="Heading 1 Char"/>
    <w:basedOn w:val="DefaultParagraphFont"/>
    <w:link w:val="Heading1"/>
    <w:uiPriority w:val="9"/>
    <w:rsid w:val="005C2983"/>
    <w:rPr>
      <w:rFonts w:ascii="Arial Narrow" w:hAnsi="Arial Narrow" w:cs="Arial"/>
      <w:b/>
      <w:bCs/>
      <w:kern w:val="32"/>
      <w:sz w:val="32"/>
      <w:szCs w:val="32"/>
    </w:rPr>
  </w:style>
  <w:style w:type="paragraph" w:styleId="Title">
    <w:name w:val="Title"/>
    <w:basedOn w:val="Normal"/>
    <w:next w:val="Authors"/>
    <w:qFormat/>
    <w:rsid w:val="000B41C2"/>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C81BD4"/>
    <w:pPr>
      <w:spacing w:before="480" w:after="480" w:line="480" w:lineRule="auto"/>
    </w:pPr>
    <w:rPr>
      <w:rFonts w:ascii="Arial Narrow" w:hAnsi="Arial Narrow"/>
      <w:sz w:val="24"/>
      <w:szCs w:val="24"/>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BalloonText">
    <w:name w:val="Balloon Text"/>
    <w:basedOn w:val="Normal"/>
    <w:link w:val="BalloonTextChar"/>
    <w:semiHidden/>
    <w:rsid w:val="00B354A3"/>
    <w:rPr>
      <w:rFonts w:ascii="Tahoma" w:hAnsi="Tahoma" w:cs="Tahoma"/>
      <w:sz w:val="16"/>
      <w:szCs w:val="16"/>
    </w:rPr>
  </w:style>
  <w:style w:type="paragraph" w:customStyle="1" w:styleId="FigureCaption">
    <w:name w:val="FigureCaption"/>
    <w:basedOn w:val="Normal"/>
    <w:next w:val="BodyText"/>
    <w:autoRedefine/>
    <w:qFormat/>
    <w:rsid w:val="00025047"/>
    <w:pPr>
      <w:numPr>
        <w:numId w:val="8"/>
      </w:numPr>
      <w:spacing w:before="240" w:after="240" w:line="480" w:lineRule="auto"/>
    </w:pPr>
    <w:rPr>
      <w:rFonts w:ascii="Arial Narrow" w:hAnsi="Arial Narrow"/>
      <w:sz w:val="24"/>
      <w:szCs w:val="18"/>
    </w:rPr>
  </w:style>
  <w:style w:type="paragraph" w:customStyle="1" w:styleId="Quotation">
    <w:name w:val="Quotation"/>
    <w:basedOn w:val="Normal"/>
    <w:qFormat/>
    <w:rsid w:val="00A471C4"/>
    <w:pPr>
      <w:spacing w:before="80" w:after="80" w:line="480" w:lineRule="auto"/>
      <w:ind w:left="403"/>
    </w:pPr>
    <w:rPr>
      <w:sz w:val="24"/>
    </w:rPr>
  </w:style>
  <w:style w:type="paragraph" w:customStyle="1" w:styleId="Reference">
    <w:name w:val="Reference"/>
    <w:basedOn w:val="Normal"/>
    <w:qFormat/>
    <w:rsid w:val="00B85FF2"/>
    <w:pPr>
      <w:spacing w:line="480" w:lineRule="auto"/>
      <w:ind w:left="202" w:hanging="202"/>
    </w:pPr>
    <w:rPr>
      <w:sz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qFormat/>
    <w:rsid w:val="005C2DC8"/>
    <w:pPr>
      <w:ind w:left="720" w:hanging="720"/>
    </w:pPr>
  </w:style>
  <w:style w:type="paragraph" w:styleId="TOC1">
    <w:name w:val="toc 1"/>
    <w:basedOn w:val="Normal"/>
    <w:next w:val="Normal"/>
    <w:autoRedefine/>
    <w:uiPriority w:val="39"/>
    <w:rsid w:val="000B41C2"/>
    <w:pPr>
      <w:tabs>
        <w:tab w:val="right" w:leader="dot" w:pos="10260"/>
      </w:tabs>
      <w:spacing w:line="480" w:lineRule="auto"/>
    </w:pPr>
    <w:rPr>
      <w:rFonts w:ascii="Arial Narrow" w:hAnsi="Arial Narrow"/>
      <w:sz w:val="24"/>
    </w:rPr>
  </w:style>
  <w:style w:type="paragraph" w:customStyle="1" w:styleId="TableCellHeading">
    <w:name w:val="TableCellHeading"/>
    <w:basedOn w:val="Normal"/>
    <w:qFormat/>
    <w:rsid w:val="000B41C2"/>
    <w:pPr>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line="480" w:lineRule="auto"/>
    </w:pPr>
    <w:rPr>
      <w:szCs w:val="16"/>
    </w:rPr>
  </w:style>
  <w:style w:type="paragraph" w:customStyle="1" w:styleId="TableHeadnote">
    <w:name w:val="TableHeadnote"/>
    <w:basedOn w:val="Normal"/>
    <w:next w:val="TableCellHeading"/>
    <w:qFormat/>
    <w:rsid w:val="004718F8"/>
    <w:pPr>
      <w:spacing w:line="480" w:lineRule="auto"/>
    </w:pPr>
    <w:rPr>
      <w:szCs w:val="16"/>
    </w:rPr>
  </w:style>
  <w:style w:type="paragraph" w:customStyle="1" w:styleId="TableTitle">
    <w:name w:val="TableTitle"/>
    <w:basedOn w:val="Normal"/>
    <w:next w:val="TableHeadnote"/>
    <w:qFormat/>
    <w:rsid w:val="00025047"/>
    <w:pPr>
      <w:numPr>
        <w:numId w:val="16"/>
      </w:numPr>
      <w:spacing w:before="240" w:line="480" w:lineRule="auto"/>
    </w:pPr>
    <w:rPr>
      <w:rFonts w:ascii="Arial Narrow" w:hAnsi="Arial Narrow"/>
      <w:sz w:val="24"/>
      <w:szCs w:val="18"/>
    </w:rPr>
  </w:style>
  <w:style w:type="paragraph" w:customStyle="1" w:styleId="Logo">
    <w:name w:val="Logo"/>
    <w:semiHidden/>
    <w:rsid w:val="00035C00"/>
    <w:rPr>
      <w:rFonts w:ascii="Times" w:hAnsi="Times"/>
      <w:sz w:val="24"/>
    </w:rPr>
  </w:style>
  <w:style w:type="paragraph" w:styleId="TableofFigures">
    <w:name w:val="table of figures"/>
    <w:semiHidden/>
    <w:rsid w:val="00457E7D"/>
    <w:pPr>
      <w:spacing w:line="480" w:lineRule="auto"/>
    </w:pPr>
    <w:rPr>
      <w:rFonts w:ascii="Arial Narrow" w:hAnsi="Arial Narrow"/>
      <w:sz w:val="24"/>
    </w:rPr>
  </w:style>
  <w:style w:type="paragraph" w:customStyle="1" w:styleId="BOTPOffice">
    <w:name w:val="BOTPOffice"/>
    <w:basedOn w:val="Normal"/>
    <w:semiHidden/>
    <w:rsid w:val="00E71AD6"/>
    <w:pPr>
      <w:spacing w:line="320" w:lineRule="exact"/>
      <w:ind w:left="2520"/>
    </w:pPr>
    <w:rPr>
      <w:rFonts w:ascii="Arial Narrow" w:hAnsi="Arial Narrow"/>
      <w:b/>
      <w:sz w:val="28"/>
      <w:szCs w:val="28"/>
    </w:rPr>
  </w:style>
  <w:style w:type="paragraph" w:customStyle="1" w:styleId="BOTPOfficial">
    <w:name w:val="BOTPOfficial"/>
    <w:basedOn w:val="Normal"/>
    <w:semiHidden/>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semiHidden/>
    <w:rsid w:val="00F2798F"/>
    <w:pPr>
      <w:spacing w:before="480"/>
    </w:pPr>
  </w:style>
  <w:style w:type="paragraph" w:styleId="Footer">
    <w:name w:val="footer"/>
    <w:basedOn w:val="Normal"/>
    <w:semiHidden/>
    <w:rsid w:val="00712F82"/>
    <w:pPr>
      <w:tabs>
        <w:tab w:val="center" w:pos="4320"/>
        <w:tab w:val="right" w:pos="8640"/>
      </w:tabs>
    </w:pPr>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28"/>
      </w:numPr>
      <w:spacing w:before="80" w:after="80" w:line="480" w:lineRule="auto"/>
    </w:pPr>
    <w:rPr>
      <w:sz w:val="24"/>
    </w:rPr>
  </w:style>
  <w:style w:type="paragraph" w:styleId="ListNumber2">
    <w:name w:val="List Number 2"/>
    <w:basedOn w:val="Normal"/>
    <w:qFormat/>
    <w:rsid w:val="00DF6B9F"/>
    <w:pPr>
      <w:numPr>
        <w:numId w:val="29"/>
      </w:numPr>
      <w:spacing w:before="80" w:after="80" w:line="480" w:lineRule="auto"/>
    </w:pPr>
    <w:rPr>
      <w:sz w:val="24"/>
    </w:rPr>
  </w:style>
  <w:style w:type="paragraph" w:styleId="ListNumber3">
    <w:name w:val="List Number 3"/>
    <w:basedOn w:val="Normal"/>
    <w:qFormat/>
    <w:rsid w:val="00DF6B9F"/>
    <w:pPr>
      <w:numPr>
        <w:numId w:val="30"/>
      </w:numPr>
      <w:spacing w:before="80" w:after="80" w:line="480" w:lineRule="auto"/>
    </w:pPr>
    <w:rPr>
      <w:sz w:val="24"/>
    </w:rPr>
  </w:style>
  <w:style w:type="paragraph" w:styleId="CommentText">
    <w:name w:val="annotation text"/>
    <w:basedOn w:val="Normal"/>
    <w:semiHidden/>
    <w:rsid w:val="0096175C"/>
  </w:style>
  <w:style w:type="character" w:styleId="PageNumber">
    <w:name w:val="page number"/>
    <w:basedOn w:val="DefaultParagraphFont"/>
    <w:semiHidden/>
    <w:rsid w:val="00712F82"/>
  </w:style>
  <w:style w:type="paragraph" w:styleId="Signature">
    <w:name w:val="Signature"/>
    <w:basedOn w:val="Normal"/>
    <w:semiHidden/>
    <w:rsid w:val="00712F82"/>
    <w:pPr>
      <w:ind w:left="4320"/>
    </w:p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B83521"/>
    <w:pPr>
      <w:numPr>
        <w:numId w:val="3"/>
      </w:numPr>
      <w:spacing w:line="480" w:lineRule="auto"/>
    </w:pPr>
    <w:rPr>
      <w:sz w:val="24"/>
    </w:rPr>
  </w:style>
  <w:style w:type="paragraph" w:styleId="ListBullet2">
    <w:name w:val="List Bullet 2"/>
    <w:basedOn w:val="Normal"/>
    <w:qFormat/>
    <w:rsid w:val="00B83521"/>
    <w:pPr>
      <w:numPr>
        <w:numId w:val="1"/>
      </w:numPr>
      <w:spacing w:line="480" w:lineRule="auto"/>
    </w:pPr>
    <w:rPr>
      <w:sz w:val="24"/>
    </w:rPr>
  </w:style>
  <w:style w:type="paragraph" w:styleId="ListBullet3">
    <w:name w:val="List Bullet 3"/>
    <w:basedOn w:val="Normal"/>
    <w:qFormat/>
    <w:rsid w:val="00405331"/>
    <w:pPr>
      <w:numPr>
        <w:numId w:val="2"/>
      </w:numPr>
      <w:spacing w:line="480" w:lineRule="auto"/>
    </w:pPr>
    <w:rPr>
      <w:sz w:val="24"/>
    </w:r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character" w:customStyle="1" w:styleId="BodyTextChar">
    <w:name w:val="Body Text Char"/>
    <w:basedOn w:val="DefaultParagraphFont"/>
    <w:link w:val="BodyText"/>
    <w:rsid w:val="009B0384"/>
    <w:rPr>
      <w:sz w:val="24"/>
    </w:rPr>
  </w:style>
  <w:style w:type="paragraph" w:customStyle="1" w:styleId="Series">
    <w:name w:val="Series"/>
    <w:semiHidden/>
    <w:rsid w:val="00A00109"/>
    <w:pPr>
      <w:spacing w:before="1440" w:after="1440"/>
    </w:pPr>
    <w:rPr>
      <w:rFonts w:ascii="Arial Narrow" w:hAnsi="Arial Narrow" w:cs="Arial"/>
      <w:bCs/>
      <w:kern w:val="32"/>
      <w:sz w:val="28"/>
      <w:szCs w:val="32"/>
    </w:rPr>
  </w:style>
  <w:style w:type="paragraph" w:customStyle="1" w:styleId="DBID">
    <w:name w:val="DBID"/>
    <w:semiHidden/>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qFormat/>
    <w:rsid w:val="0014667E"/>
    <w:rPr>
      <w:rFonts w:ascii="Times New Roman" w:hAnsi="Times New Roman"/>
      <w:i/>
      <w:iCs/>
    </w:rPr>
  </w:style>
  <w:style w:type="character" w:styleId="Strong">
    <w:name w:val="Strong"/>
    <w:basedOn w:val="DefaultParagraphFont"/>
    <w:qFormat/>
    <w:rsid w:val="0014667E"/>
    <w:rPr>
      <w:rFonts w:ascii="Times New Roman" w:hAnsi="Times New Roman"/>
      <w:b/>
      <w:bCs/>
    </w:rPr>
  </w:style>
  <w:style w:type="character" w:customStyle="1" w:styleId="EmphStrong">
    <w:name w:val="EmphStrong"/>
    <w:basedOn w:val="DefaultParagraphFont"/>
    <w:qFormat/>
    <w:rsid w:val="0014667E"/>
    <w:rPr>
      <w:rFonts w:ascii="Times New Roman" w:hAnsi="Times New Roman"/>
      <w:b/>
      <w:i/>
    </w:rPr>
  </w:style>
  <w:style w:type="paragraph" w:customStyle="1" w:styleId="TOCHeading1">
    <w:name w:val="TOCHeading1"/>
    <w:basedOn w:val="Heading1"/>
    <w:qFormat/>
    <w:rsid w:val="00251FD1"/>
  </w:style>
  <w:style w:type="paragraph" w:customStyle="1" w:styleId="ConvFactorBody">
    <w:name w:val="ConvFactorBody"/>
    <w:basedOn w:val="Normal"/>
    <w:semiHidden/>
    <w:rsid w:val="00362C3E"/>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982693"/>
    <w:pPr>
      <w:spacing w:line="240" w:lineRule="auto"/>
      <w:ind w:firstLine="0"/>
    </w:pPr>
    <w:rPr>
      <w:sz w:val="20"/>
      <w:szCs w:val="24"/>
    </w:rPr>
  </w:style>
  <w:style w:type="paragraph" w:customStyle="1" w:styleId="TableCellDecAlign">
    <w:name w:val="TableCellDecAlign"/>
    <w:basedOn w:val="BodyText"/>
    <w:qFormat/>
    <w:rsid w:val="00982693"/>
    <w:pPr>
      <w:tabs>
        <w:tab w:val="decimal" w:pos="720"/>
      </w:tabs>
      <w:spacing w:line="240" w:lineRule="auto"/>
      <w:ind w:firstLine="0"/>
    </w:pPr>
    <w:rPr>
      <w:sz w:val="20"/>
      <w:szCs w:val="24"/>
    </w:rPr>
  </w:style>
  <w:style w:type="paragraph" w:styleId="TOC2">
    <w:name w:val="toc 2"/>
    <w:basedOn w:val="Normal"/>
    <w:next w:val="Normal"/>
    <w:autoRedefine/>
    <w:uiPriority w:val="39"/>
    <w:rsid w:val="000B41C2"/>
    <w:pPr>
      <w:tabs>
        <w:tab w:val="right" w:leader="dot" w:pos="10260"/>
      </w:tabs>
      <w:spacing w:line="480" w:lineRule="auto"/>
      <w:ind w:left="202"/>
    </w:pPr>
    <w:rPr>
      <w:rFonts w:ascii="Arial Narrow" w:hAnsi="Arial Narrow"/>
      <w:sz w:val="24"/>
    </w:rPr>
  </w:style>
  <w:style w:type="paragraph" w:styleId="TOC3">
    <w:name w:val="toc 3"/>
    <w:basedOn w:val="Normal"/>
    <w:next w:val="Normal"/>
    <w:autoRedefine/>
    <w:uiPriority w:val="39"/>
    <w:rsid w:val="004B7140"/>
    <w:pPr>
      <w:tabs>
        <w:tab w:val="right" w:leader="dot" w:pos="10260"/>
      </w:tabs>
      <w:spacing w:line="480" w:lineRule="auto"/>
      <w:ind w:left="403"/>
    </w:pPr>
    <w:rPr>
      <w:rFonts w:ascii="Arial Narrow" w:hAnsi="Arial Narrow"/>
      <w:sz w:val="24"/>
    </w:rPr>
  </w:style>
  <w:style w:type="paragraph" w:styleId="TOC4">
    <w:name w:val="toc 4"/>
    <w:basedOn w:val="Normal"/>
    <w:next w:val="Normal"/>
    <w:autoRedefine/>
    <w:rsid w:val="004B7140"/>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4B7140"/>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qFormat/>
    <w:rsid w:val="0014667E"/>
    <w:rPr>
      <w:rFonts w:ascii="Times New Roman" w:hAnsi="Times New Roman"/>
      <w:i/>
      <w:vertAlign w:val="superscript"/>
    </w:rPr>
  </w:style>
  <w:style w:type="character" w:customStyle="1" w:styleId="SubEmphasis">
    <w:name w:val="SubEmphasis"/>
    <w:basedOn w:val="DefaultParagraphFont"/>
    <w:qFormat/>
    <w:rsid w:val="0014667E"/>
    <w:rPr>
      <w:rFonts w:ascii="Times New Roman" w:hAnsi="Times New Roman"/>
      <w:i/>
      <w:vertAlign w:val="subscript"/>
    </w:rPr>
  </w:style>
  <w:style w:type="paragraph" w:styleId="CommentSubject">
    <w:name w:val="annotation subject"/>
    <w:basedOn w:val="CommentText"/>
    <w:next w:val="CommentText"/>
    <w:semiHidden/>
    <w:rsid w:val="0096175C"/>
    <w:rPr>
      <w:b/>
      <w:bCs/>
    </w:rPr>
  </w:style>
  <w:style w:type="paragraph" w:customStyle="1" w:styleId="TOCHeading2">
    <w:name w:val="TOCHeading2"/>
    <w:basedOn w:val="TOCHeading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character" w:customStyle="1" w:styleId="BalloonTextChar">
    <w:name w:val="Balloon Text Char"/>
    <w:basedOn w:val="DefaultParagraphFont"/>
    <w:link w:val="BalloonText"/>
    <w:semiHidden/>
    <w:rsid w:val="00B354A3"/>
    <w:rPr>
      <w:rFonts w:ascii="Tahoma" w:hAnsi="Tahoma" w:cs="Tahoma"/>
      <w:sz w:val="16"/>
      <w:szCs w:val="16"/>
    </w:r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character" w:customStyle="1" w:styleId="FootnoteTextChar">
    <w:name w:val="Footnote Text Char"/>
    <w:basedOn w:val="DefaultParagraphFont"/>
    <w:link w:val="FootnoteText"/>
    <w:uiPriority w:val="99"/>
    <w:rsid w:val="00316A70"/>
    <w:rPr>
      <w:sz w:val="24"/>
      <w:lang w:eastAsia="en-AU"/>
    </w:rPr>
  </w:style>
  <w:style w:type="paragraph" w:styleId="FootnoteText">
    <w:name w:val="footnote text"/>
    <w:basedOn w:val="Normal"/>
    <w:link w:val="FootnoteTextChar"/>
    <w:uiPriority w:val="99"/>
    <w:rsid w:val="00316A70"/>
    <w:pPr>
      <w:widowControl w:val="0"/>
      <w:spacing w:before="120" w:after="120"/>
      <w:jc w:val="both"/>
    </w:pPr>
    <w:rPr>
      <w:sz w:val="24"/>
      <w:lang w:eastAsia="en-AU"/>
    </w:rPr>
  </w:style>
  <w:style w:type="character" w:customStyle="1" w:styleId="FootnoteTextChar1">
    <w:name w:val="Footnote Text Char1"/>
    <w:basedOn w:val="DefaultParagraphFont"/>
    <w:rsid w:val="00316A70"/>
  </w:style>
  <w:style w:type="character" w:customStyle="1" w:styleId="Technical2">
    <w:name w:val="Technical 2"/>
    <w:basedOn w:val="DefaultParagraphFont"/>
    <w:rsid w:val="00801785"/>
    <w:rPr>
      <w:rFonts w:ascii="Courier" w:hAnsi="Courier"/>
      <w:noProof w:val="0"/>
      <w:sz w:val="20"/>
      <w:lang w:val="en-GB"/>
    </w:rPr>
  </w:style>
  <w:style w:type="character" w:customStyle="1" w:styleId="Heading8Char">
    <w:name w:val="Heading 8 Char"/>
    <w:basedOn w:val="DefaultParagraphFont"/>
    <w:link w:val="Heading8"/>
    <w:uiPriority w:val="9"/>
    <w:rsid w:val="008B083E"/>
    <w:rPr>
      <w:i/>
      <w:iCs/>
      <w:sz w:val="24"/>
      <w:szCs w:val="24"/>
    </w:rPr>
  </w:style>
  <w:style w:type="paragraph" w:styleId="Header">
    <w:name w:val="header"/>
    <w:basedOn w:val="Normal"/>
    <w:link w:val="HeaderChar"/>
    <w:rsid w:val="008B083E"/>
    <w:pPr>
      <w:widowControl w:val="0"/>
      <w:tabs>
        <w:tab w:val="center" w:pos="4320"/>
        <w:tab w:val="right" w:pos="8640"/>
      </w:tabs>
      <w:spacing w:before="120" w:after="120"/>
      <w:jc w:val="both"/>
    </w:pPr>
    <w:rPr>
      <w:i/>
      <w:sz w:val="24"/>
      <w:lang w:eastAsia="en-AU" w:bidi="en-US"/>
    </w:rPr>
  </w:style>
  <w:style w:type="character" w:customStyle="1" w:styleId="HeaderChar">
    <w:name w:val="Header Char"/>
    <w:basedOn w:val="DefaultParagraphFont"/>
    <w:link w:val="Header"/>
    <w:rsid w:val="008B083E"/>
    <w:rPr>
      <w:i/>
      <w:sz w:val="24"/>
      <w:lang w:eastAsia="en-AU" w:bidi="en-US"/>
    </w:rPr>
  </w:style>
  <w:style w:type="paragraph" w:customStyle="1" w:styleId="filetyping">
    <w:name w:val="file_typing"/>
    <w:basedOn w:val="Normal"/>
    <w:rsid w:val="008B083E"/>
    <w:pPr>
      <w:widowControl w:val="0"/>
      <w:spacing w:before="20" w:after="20"/>
      <w:jc w:val="both"/>
    </w:pPr>
    <w:rPr>
      <w:rFonts w:ascii="Courier New" w:hAnsi="Courier New"/>
      <w:lang w:eastAsia="en-AU" w:bidi="en-US"/>
    </w:rPr>
  </w:style>
  <w:style w:type="paragraph" w:customStyle="1" w:styleId="Caption1">
    <w:name w:val="Caption1"/>
    <w:basedOn w:val="Normal"/>
    <w:next w:val="Normal"/>
    <w:rsid w:val="008B083E"/>
    <w:pPr>
      <w:widowControl w:val="0"/>
      <w:spacing w:after="120"/>
      <w:jc w:val="both"/>
    </w:pPr>
    <w:rPr>
      <w:b/>
      <w:sz w:val="24"/>
      <w:szCs w:val="24"/>
      <w:lang w:val="en-AU" w:eastAsia="en-AU" w:bidi="en-US"/>
    </w:rPr>
  </w:style>
  <w:style w:type="paragraph" w:customStyle="1" w:styleId="computerChar">
    <w:name w:val="computer Char"/>
    <w:basedOn w:val="Normal"/>
    <w:rsid w:val="008B083E"/>
    <w:pPr>
      <w:jc w:val="both"/>
    </w:pPr>
    <w:rPr>
      <w:rFonts w:ascii="Courier New" w:hAnsi="Courier New"/>
      <w:lang w:val="en-GB" w:eastAsia="en-AU"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6" w:semiHidden="1"/>
    <w:lsdException w:name="toc 7" w:semiHidden="1"/>
    <w:lsdException w:name="toc 8" w:semiHidden="1"/>
    <w:lsdException w:name="toc 9" w:semiHidden="1"/>
    <w:lsdException w:name="Normal Indent" w:semiHidden="1"/>
    <w:lsdException w:name="footnote text" w:qFormat="1"/>
    <w:lsdException w:name="header" w:semiHidden="1"/>
    <w:lsdException w:name="index heading" w:semiHidden="1"/>
    <w:lsdException w:name="caption" w:semiHidden="1" w:unhideWhenUsed="1" w:qFormat="1"/>
    <w:lsdException w:name="envelope addres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3" w:qFormat="1"/>
    <w:lsdException w:name="List Bullet 4" w:semiHidden="1"/>
    <w:lsdException w:name="List Bullet 5" w:semiHidden="1"/>
    <w:lsdException w:name="List Number 2" w:qFormat="1"/>
    <w:lsdException w:name="List Number 3" w:qFormat="1"/>
    <w:lsdException w:name="List Number 4" w:semiHidden="1"/>
    <w:lsdException w:name="List Number 5" w:semiHidden="1"/>
    <w:lsdException w:name="Title" w:qFormat="1"/>
    <w:lsdException w:name="Closing" w:semiHidden="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4D2C"/>
  </w:style>
  <w:style w:type="paragraph" w:styleId="Heading1">
    <w:name w:val="heading 1"/>
    <w:basedOn w:val="Normal"/>
    <w:next w:val="BodyText"/>
    <w:link w:val="Heading1Char"/>
    <w:uiPriority w:val="9"/>
    <w:qFormat/>
    <w:rsid w:val="005C2983"/>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autoRedefine/>
    <w:qFormat/>
    <w:rsid w:val="000B41C2"/>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qFormat/>
    <w:rsid w:val="000B41C2"/>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640F7B"/>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0B41C2"/>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uiPriority w:val="9"/>
    <w:qFormat/>
    <w:rsid w:val="00453FBD"/>
    <w:pPr>
      <w:numPr>
        <w:ilvl w:val="5"/>
        <w:numId w:val="7"/>
      </w:numPr>
      <w:spacing w:before="240" w:after="60"/>
      <w:outlineLvl w:val="5"/>
    </w:pPr>
    <w:rPr>
      <w:b/>
      <w:bCs/>
      <w:sz w:val="22"/>
      <w:szCs w:val="22"/>
    </w:rPr>
  </w:style>
  <w:style w:type="paragraph" w:styleId="Heading7">
    <w:name w:val="heading 7"/>
    <w:basedOn w:val="Normal"/>
    <w:next w:val="Normal"/>
    <w:uiPriority w:val="9"/>
    <w:qFormat/>
    <w:rsid w:val="00453FBD"/>
    <w:pPr>
      <w:numPr>
        <w:ilvl w:val="6"/>
        <w:numId w:val="7"/>
      </w:numPr>
      <w:spacing w:before="240" w:after="60"/>
      <w:outlineLvl w:val="6"/>
    </w:pPr>
    <w:rPr>
      <w:sz w:val="24"/>
      <w:szCs w:val="24"/>
    </w:rPr>
  </w:style>
  <w:style w:type="paragraph" w:styleId="Heading8">
    <w:name w:val="heading 8"/>
    <w:basedOn w:val="Normal"/>
    <w:next w:val="Normal"/>
    <w:link w:val="Heading8Char"/>
    <w:uiPriority w:val="9"/>
    <w:qFormat/>
    <w:rsid w:val="00453FBD"/>
    <w:pPr>
      <w:numPr>
        <w:ilvl w:val="7"/>
        <w:numId w:val="7"/>
      </w:numPr>
      <w:spacing w:before="240" w:after="60"/>
      <w:outlineLvl w:val="7"/>
    </w:pPr>
    <w:rPr>
      <w:i/>
      <w:iCs/>
      <w:sz w:val="24"/>
      <w:szCs w:val="24"/>
    </w:rPr>
  </w:style>
  <w:style w:type="paragraph" w:styleId="Heading9">
    <w:name w:val="heading 9"/>
    <w:basedOn w:val="Normal"/>
    <w:next w:val="Normal"/>
    <w:uiPriority w:val="9"/>
    <w:qFormat/>
    <w:rsid w:val="000B41C2"/>
    <w:pPr>
      <w:numPr>
        <w:ilvl w:val="8"/>
        <w:numId w:val="7"/>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spacing w:line="480" w:lineRule="auto"/>
      <w:ind w:firstLine="720"/>
    </w:pPr>
    <w:rPr>
      <w:sz w:val="24"/>
    </w:rPr>
  </w:style>
  <w:style w:type="character" w:customStyle="1" w:styleId="Heading1Char">
    <w:name w:val="Heading 1 Char"/>
    <w:basedOn w:val="DefaultParagraphFont"/>
    <w:link w:val="Heading1"/>
    <w:uiPriority w:val="9"/>
    <w:rsid w:val="005C2983"/>
    <w:rPr>
      <w:rFonts w:ascii="Arial Narrow" w:hAnsi="Arial Narrow" w:cs="Arial"/>
      <w:b/>
      <w:bCs/>
      <w:kern w:val="32"/>
      <w:sz w:val="32"/>
      <w:szCs w:val="32"/>
    </w:rPr>
  </w:style>
  <w:style w:type="paragraph" w:styleId="Title">
    <w:name w:val="Title"/>
    <w:basedOn w:val="Normal"/>
    <w:next w:val="Authors"/>
    <w:qFormat/>
    <w:rsid w:val="000B41C2"/>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C81BD4"/>
    <w:pPr>
      <w:spacing w:before="480" w:after="480" w:line="480" w:lineRule="auto"/>
    </w:pPr>
    <w:rPr>
      <w:rFonts w:ascii="Arial Narrow" w:hAnsi="Arial Narrow"/>
      <w:sz w:val="24"/>
      <w:szCs w:val="24"/>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BalloonText">
    <w:name w:val="Balloon Text"/>
    <w:basedOn w:val="Normal"/>
    <w:link w:val="BalloonTextChar"/>
    <w:semiHidden/>
    <w:rsid w:val="00B354A3"/>
    <w:rPr>
      <w:rFonts w:ascii="Tahoma" w:hAnsi="Tahoma" w:cs="Tahoma"/>
      <w:sz w:val="16"/>
      <w:szCs w:val="16"/>
    </w:rPr>
  </w:style>
  <w:style w:type="paragraph" w:customStyle="1" w:styleId="FigureCaption">
    <w:name w:val="FigureCaption"/>
    <w:basedOn w:val="Normal"/>
    <w:next w:val="BodyText"/>
    <w:autoRedefine/>
    <w:qFormat/>
    <w:rsid w:val="00025047"/>
    <w:pPr>
      <w:numPr>
        <w:numId w:val="8"/>
      </w:numPr>
      <w:spacing w:before="240" w:after="240" w:line="480" w:lineRule="auto"/>
    </w:pPr>
    <w:rPr>
      <w:rFonts w:ascii="Arial Narrow" w:hAnsi="Arial Narrow"/>
      <w:sz w:val="24"/>
      <w:szCs w:val="18"/>
    </w:rPr>
  </w:style>
  <w:style w:type="paragraph" w:customStyle="1" w:styleId="Quotation">
    <w:name w:val="Quotation"/>
    <w:basedOn w:val="Normal"/>
    <w:qFormat/>
    <w:rsid w:val="00A471C4"/>
    <w:pPr>
      <w:spacing w:before="80" w:after="80" w:line="480" w:lineRule="auto"/>
      <w:ind w:left="403"/>
    </w:pPr>
    <w:rPr>
      <w:sz w:val="24"/>
    </w:rPr>
  </w:style>
  <w:style w:type="paragraph" w:customStyle="1" w:styleId="Reference">
    <w:name w:val="Reference"/>
    <w:basedOn w:val="Normal"/>
    <w:qFormat/>
    <w:rsid w:val="00B85FF2"/>
    <w:pPr>
      <w:spacing w:line="480" w:lineRule="auto"/>
      <w:ind w:left="202" w:hanging="202"/>
    </w:pPr>
    <w:rPr>
      <w:sz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qFormat/>
    <w:rsid w:val="005C2DC8"/>
    <w:pPr>
      <w:ind w:left="720" w:hanging="720"/>
    </w:pPr>
  </w:style>
  <w:style w:type="paragraph" w:styleId="TOC1">
    <w:name w:val="toc 1"/>
    <w:basedOn w:val="Normal"/>
    <w:next w:val="Normal"/>
    <w:autoRedefine/>
    <w:uiPriority w:val="39"/>
    <w:rsid w:val="000B41C2"/>
    <w:pPr>
      <w:tabs>
        <w:tab w:val="right" w:leader="dot" w:pos="10260"/>
      </w:tabs>
      <w:spacing w:line="480" w:lineRule="auto"/>
    </w:pPr>
    <w:rPr>
      <w:rFonts w:ascii="Arial Narrow" w:hAnsi="Arial Narrow"/>
      <w:sz w:val="24"/>
    </w:rPr>
  </w:style>
  <w:style w:type="paragraph" w:customStyle="1" w:styleId="TableCellHeading">
    <w:name w:val="TableCellHeading"/>
    <w:basedOn w:val="Normal"/>
    <w:qFormat/>
    <w:rsid w:val="000B41C2"/>
    <w:pPr>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line="480" w:lineRule="auto"/>
    </w:pPr>
    <w:rPr>
      <w:szCs w:val="16"/>
    </w:rPr>
  </w:style>
  <w:style w:type="paragraph" w:customStyle="1" w:styleId="TableHeadnote">
    <w:name w:val="TableHeadnote"/>
    <w:basedOn w:val="Normal"/>
    <w:next w:val="TableCellHeading"/>
    <w:qFormat/>
    <w:rsid w:val="004718F8"/>
    <w:pPr>
      <w:spacing w:line="480" w:lineRule="auto"/>
    </w:pPr>
    <w:rPr>
      <w:szCs w:val="16"/>
    </w:rPr>
  </w:style>
  <w:style w:type="paragraph" w:customStyle="1" w:styleId="TableTitle">
    <w:name w:val="TableTitle"/>
    <w:basedOn w:val="Normal"/>
    <w:next w:val="TableHeadnote"/>
    <w:qFormat/>
    <w:rsid w:val="00025047"/>
    <w:pPr>
      <w:numPr>
        <w:numId w:val="16"/>
      </w:numPr>
      <w:spacing w:before="240" w:line="480" w:lineRule="auto"/>
    </w:pPr>
    <w:rPr>
      <w:rFonts w:ascii="Arial Narrow" w:hAnsi="Arial Narrow"/>
      <w:sz w:val="24"/>
      <w:szCs w:val="18"/>
    </w:rPr>
  </w:style>
  <w:style w:type="paragraph" w:customStyle="1" w:styleId="Logo">
    <w:name w:val="Logo"/>
    <w:semiHidden/>
    <w:rsid w:val="00035C00"/>
    <w:rPr>
      <w:rFonts w:ascii="Times" w:hAnsi="Times"/>
      <w:sz w:val="24"/>
    </w:rPr>
  </w:style>
  <w:style w:type="paragraph" w:styleId="TableofFigures">
    <w:name w:val="table of figures"/>
    <w:semiHidden/>
    <w:rsid w:val="00457E7D"/>
    <w:pPr>
      <w:spacing w:line="480" w:lineRule="auto"/>
    </w:pPr>
    <w:rPr>
      <w:rFonts w:ascii="Arial Narrow" w:hAnsi="Arial Narrow"/>
      <w:sz w:val="24"/>
    </w:rPr>
  </w:style>
  <w:style w:type="paragraph" w:customStyle="1" w:styleId="BOTPOffice">
    <w:name w:val="BOTPOffice"/>
    <w:basedOn w:val="Normal"/>
    <w:semiHidden/>
    <w:rsid w:val="00E71AD6"/>
    <w:pPr>
      <w:spacing w:line="320" w:lineRule="exact"/>
      <w:ind w:left="2520"/>
    </w:pPr>
    <w:rPr>
      <w:rFonts w:ascii="Arial Narrow" w:hAnsi="Arial Narrow"/>
      <w:b/>
      <w:sz w:val="28"/>
      <w:szCs w:val="28"/>
    </w:rPr>
  </w:style>
  <w:style w:type="paragraph" w:customStyle="1" w:styleId="BOTPOfficial">
    <w:name w:val="BOTPOfficial"/>
    <w:basedOn w:val="Normal"/>
    <w:semiHidden/>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semiHidden/>
    <w:rsid w:val="00F2798F"/>
    <w:pPr>
      <w:spacing w:before="480"/>
    </w:pPr>
  </w:style>
  <w:style w:type="paragraph" w:styleId="Footer">
    <w:name w:val="footer"/>
    <w:basedOn w:val="Normal"/>
    <w:semiHidden/>
    <w:rsid w:val="00712F82"/>
    <w:pPr>
      <w:tabs>
        <w:tab w:val="center" w:pos="4320"/>
        <w:tab w:val="right" w:pos="8640"/>
      </w:tabs>
    </w:pPr>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28"/>
      </w:numPr>
      <w:spacing w:before="80" w:after="80" w:line="480" w:lineRule="auto"/>
    </w:pPr>
    <w:rPr>
      <w:sz w:val="24"/>
    </w:rPr>
  </w:style>
  <w:style w:type="paragraph" w:styleId="ListNumber2">
    <w:name w:val="List Number 2"/>
    <w:basedOn w:val="Normal"/>
    <w:qFormat/>
    <w:rsid w:val="00DF6B9F"/>
    <w:pPr>
      <w:numPr>
        <w:numId w:val="29"/>
      </w:numPr>
      <w:spacing w:before="80" w:after="80" w:line="480" w:lineRule="auto"/>
    </w:pPr>
    <w:rPr>
      <w:sz w:val="24"/>
    </w:rPr>
  </w:style>
  <w:style w:type="paragraph" w:styleId="ListNumber3">
    <w:name w:val="List Number 3"/>
    <w:basedOn w:val="Normal"/>
    <w:qFormat/>
    <w:rsid w:val="00DF6B9F"/>
    <w:pPr>
      <w:numPr>
        <w:numId w:val="30"/>
      </w:numPr>
      <w:spacing w:before="80" w:after="80" w:line="480" w:lineRule="auto"/>
    </w:pPr>
    <w:rPr>
      <w:sz w:val="24"/>
    </w:rPr>
  </w:style>
  <w:style w:type="paragraph" w:styleId="CommentText">
    <w:name w:val="annotation text"/>
    <w:basedOn w:val="Normal"/>
    <w:semiHidden/>
    <w:rsid w:val="0096175C"/>
  </w:style>
  <w:style w:type="character" w:styleId="PageNumber">
    <w:name w:val="page number"/>
    <w:basedOn w:val="DefaultParagraphFont"/>
    <w:semiHidden/>
    <w:rsid w:val="00712F82"/>
  </w:style>
  <w:style w:type="paragraph" w:styleId="Signature">
    <w:name w:val="Signature"/>
    <w:basedOn w:val="Normal"/>
    <w:semiHidden/>
    <w:rsid w:val="00712F82"/>
    <w:pPr>
      <w:ind w:left="4320"/>
    </w:p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B83521"/>
    <w:pPr>
      <w:numPr>
        <w:numId w:val="3"/>
      </w:numPr>
      <w:spacing w:line="480" w:lineRule="auto"/>
    </w:pPr>
    <w:rPr>
      <w:sz w:val="24"/>
    </w:rPr>
  </w:style>
  <w:style w:type="paragraph" w:styleId="ListBullet2">
    <w:name w:val="List Bullet 2"/>
    <w:basedOn w:val="Normal"/>
    <w:qFormat/>
    <w:rsid w:val="00B83521"/>
    <w:pPr>
      <w:numPr>
        <w:numId w:val="1"/>
      </w:numPr>
      <w:spacing w:line="480" w:lineRule="auto"/>
    </w:pPr>
    <w:rPr>
      <w:sz w:val="24"/>
    </w:rPr>
  </w:style>
  <w:style w:type="paragraph" w:styleId="ListBullet3">
    <w:name w:val="List Bullet 3"/>
    <w:basedOn w:val="Normal"/>
    <w:qFormat/>
    <w:rsid w:val="00405331"/>
    <w:pPr>
      <w:numPr>
        <w:numId w:val="2"/>
      </w:numPr>
      <w:spacing w:line="480" w:lineRule="auto"/>
    </w:pPr>
    <w:rPr>
      <w:sz w:val="24"/>
    </w:r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character" w:customStyle="1" w:styleId="BodyTextChar">
    <w:name w:val="Body Text Char"/>
    <w:basedOn w:val="DefaultParagraphFont"/>
    <w:link w:val="BodyText"/>
    <w:rsid w:val="009B0384"/>
    <w:rPr>
      <w:sz w:val="24"/>
    </w:rPr>
  </w:style>
  <w:style w:type="paragraph" w:customStyle="1" w:styleId="Series">
    <w:name w:val="Series"/>
    <w:semiHidden/>
    <w:rsid w:val="00A00109"/>
    <w:pPr>
      <w:spacing w:before="1440" w:after="1440"/>
    </w:pPr>
    <w:rPr>
      <w:rFonts w:ascii="Arial Narrow" w:hAnsi="Arial Narrow" w:cs="Arial"/>
      <w:bCs/>
      <w:kern w:val="32"/>
      <w:sz w:val="28"/>
      <w:szCs w:val="32"/>
    </w:rPr>
  </w:style>
  <w:style w:type="paragraph" w:customStyle="1" w:styleId="DBID">
    <w:name w:val="DBID"/>
    <w:semiHidden/>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qFormat/>
    <w:rsid w:val="0014667E"/>
    <w:rPr>
      <w:rFonts w:ascii="Times New Roman" w:hAnsi="Times New Roman"/>
      <w:i/>
      <w:iCs/>
    </w:rPr>
  </w:style>
  <w:style w:type="character" w:styleId="Strong">
    <w:name w:val="Strong"/>
    <w:basedOn w:val="DefaultParagraphFont"/>
    <w:qFormat/>
    <w:rsid w:val="0014667E"/>
    <w:rPr>
      <w:rFonts w:ascii="Times New Roman" w:hAnsi="Times New Roman"/>
      <w:b/>
      <w:bCs/>
    </w:rPr>
  </w:style>
  <w:style w:type="character" w:customStyle="1" w:styleId="EmphStrong">
    <w:name w:val="EmphStrong"/>
    <w:basedOn w:val="DefaultParagraphFont"/>
    <w:qFormat/>
    <w:rsid w:val="0014667E"/>
    <w:rPr>
      <w:rFonts w:ascii="Times New Roman" w:hAnsi="Times New Roman"/>
      <w:b/>
      <w:i/>
    </w:rPr>
  </w:style>
  <w:style w:type="paragraph" w:customStyle="1" w:styleId="TOCHeading1">
    <w:name w:val="TOCHeading1"/>
    <w:basedOn w:val="Heading1"/>
    <w:qFormat/>
    <w:rsid w:val="00251FD1"/>
  </w:style>
  <w:style w:type="paragraph" w:customStyle="1" w:styleId="ConvFactorBody">
    <w:name w:val="ConvFactorBody"/>
    <w:basedOn w:val="Normal"/>
    <w:semiHidden/>
    <w:rsid w:val="00362C3E"/>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982693"/>
    <w:pPr>
      <w:spacing w:line="240" w:lineRule="auto"/>
      <w:ind w:firstLine="0"/>
    </w:pPr>
    <w:rPr>
      <w:sz w:val="20"/>
      <w:szCs w:val="24"/>
    </w:rPr>
  </w:style>
  <w:style w:type="paragraph" w:customStyle="1" w:styleId="TableCellDecAlign">
    <w:name w:val="TableCellDecAlign"/>
    <w:basedOn w:val="BodyText"/>
    <w:qFormat/>
    <w:rsid w:val="00982693"/>
    <w:pPr>
      <w:tabs>
        <w:tab w:val="decimal" w:pos="720"/>
      </w:tabs>
      <w:spacing w:line="240" w:lineRule="auto"/>
      <w:ind w:firstLine="0"/>
    </w:pPr>
    <w:rPr>
      <w:sz w:val="20"/>
      <w:szCs w:val="24"/>
    </w:rPr>
  </w:style>
  <w:style w:type="paragraph" w:styleId="TOC2">
    <w:name w:val="toc 2"/>
    <w:basedOn w:val="Normal"/>
    <w:next w:val="Normal"/>
    <w:autoRedefine/>
    <w:uiPriority w:val="39"/>
    <w:rsid w:val="000B41C2"/>
    <w:pPr>
      <w:tabs>
        <w:tab w:val="right" w:leader="dot" w:pos="10260"/>
      </w:tabs>
      <w:spacing w:line="480" w:lineRule="auto"/>
      <w:ind w:left="202"/>
    </w:pPr>
    <w:rPr>
      <w:rFonts w:ascii="Arial Narrow" w:hAnsi="Arial Narrow"/>
      <w:sz w:val="24"/>
    </w:rPr>
  </w:style>
  <w:style w:type="paragraph" w:styleId="TOC3">
    <w:name w:val="toc 3"/>
    <w:basedOn w:val="Normal"/>
    <w:next w:val="Normal"/>
    <w:autoRedefine/>
    <w:uiPriority w:val="39"/>
    <w:rsid w:val="004B7140"/>
    <w:pPr>
      <w:tabs>
        <w:tab w:val="right" w:leader="dot" w:pos="10260"/>
      </w:tabs>
      <w:spacing w:line="480" w:lineRule="auto"/>
      <w:ind w:left="403"/>
    </w:pPr>
    <w:rPr>
      <w:rFonts w:ascii="Arial Narrow" w:hAnsi="Arial Narrow"/>
      <w:sz w:val="24"/>
    </w:rPr>
  </w:style>
  <w:style w:type="paragraph" w:styleId="TOC4">
    <w:name w:val="toc 4"/>
    <w:basedOn w:val="Normal"/>
    <w:next w:val="Normal"/>
    <w:autoRedefine/>
    <w:rsid w:val="004B7140"/>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4B7140"/>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qFormat/>
    <w:rsid w:val="0014667E"/>
    <w:rPr>
      <w:rFonts w:ascii="Times New Roman" w:hAnsi="Times New Roman"/>
      <w:i/>
      <w:vertAlign w:val="superscript"/>
    </w:rPr>
  </w:style>
  <w:style w:type="character" w:customStyle="1" w:styleId="SubEmphasis">
    <w:name w:val="SubEmphasis"/>
    <w:basedOn w:val="DefaultParagraphFont"/>
    <w:qFormat/>
    <w:rsid w:val="0014667E"/>
    <w:rPr>
      <w:rFonts w:ascii="Times New Roman" w:hAnsi="Times New Roman"/>
      <w:i/>
      <w:vertAlign w:val="subscript"/>
    </w:rPr>
  </w:style>
  <w:style w:type="paragraph" w:styleId="CommentSubject">
    <w:name w:val="annotation subject"/>
    <w:basedOn w:val="CommentText"/>
    <w:next w:val="CommentText"/>
    <w:semiHidden/>
    <w:rsid w:val="0096175C"/>
    <w:rPr>
      <w:b/>
      <w:bCs/>
    </w:rPr>
  </w:style>
  <w:style w:type="paragraph" w:customStyle="1" w:styleId="TOCHeading2">
    <w:name w:val="TOCHeading2"/>
    <w:basedOn w:val="TOCHeading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character" w:customStyle="1" w:styleId="BalloonTextChar">
    <w:name w:val="Balloon Text Char"/>
    <w:basedOn w:val="DefaultParagraphFont"/>
    <w:link w:val="BalloonText"/>
    <w:semiHidden/>
    <w:rsid w:val="00B354A3"/>
    <w:rPr>
      <w:rFonts w:ascii="Tahoma" w:hAnsi="Tahoma" w:cs="Tahoma"/>
      <w:sz w:val="16"/>
      <w:szCs w:val="16"/>
    </w:r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character" w:customStyle="1" w:styleId="FootnoteTextChar">
    <w:name w:val="Footnote Text Char"/>
    <w:basedOn w:val="DefaultParagraphFont"/>
    <w:link w:val="FootnoteText"/>
    <w:uiPriority w:val="99"/>
    <w:rsid w:val="00316A70"/>
    <w:rPr>
      <w:sz w:val="24"/>
      <w:lang w:eastAsia="en-AU"/>
    </w:rPr>
  </w:style>
  <w:style w:type="paragraph" w:styleId="FootnoteText">
    <w:name w:val="footnote text"/>
    <w:basedOn w:val="Normal"/>
    <w:link w:val="FootnoteTextChar"/>
    <w:uiPriority w:val="99"/>
    <w:rsid w:val="00316A70"/>
    <w:pPr>
      <w:widowControl w:val="0"/>
      <w:spacing w:before="120" w:after="120"/>
      <w:jc w:val="both"/>
    </w:pPr>
    <w:rPr>
      <w:sz w:val="24"/>
      <w:lang w:eastAsia="en-AU"/>
    </w:rPr>
  </w:style>
  <w:style w:type="character" w:customStyle="1" w:styleId="FootnoteTextChar1">
    <w:name w:val="Footnote Text Char1"/>
    <w:basedOn w:val="DefaultParagraphFont"/>
    <w:rsid w:val="00316A70"/>
  </w:style>
  <w:style w:type="character" w:customStyle="1" w:styleId="Technical2">
    <w:name w:val="Technical 2"/>
    <w:basedOn w:val="DefaultParagraphFont"/>
    <w:rsid w:val="00801785"/>
    <w:rPr>
      <w:rFonts w:ascii="Courier" w:hAnsi="Courier"/>
      <w:noProof w:val="0"/>
      <w:sz w:val="20"/>
      <w:lang w:val="en-GB"/>
    </w:rPr>
  </w:style>
  <w:style w:type="character" w:customStyle="1" w:styleId="Heading8Char">
    <w:name w:val="Heading 8 Char"/>
    <w:basedOn w:val="DefaultParagraphFont"/>
    <w:link w:val="Heading8"/>
    <w:uiPriority w:val="9"/>
    <w:rsid w:val="008B083E"/>
    <w:rPr>
      <w:i/>
      <w:iCs/>
      <w:sz w:val="24"/>
      <w:szCs w:val="24"/>
    </w:rPr>
  </w:style>
  <w:style w:type="paragraph" w:styleId="Header">
    <w:name w:val="header"/>
    <w:basedOn w:val="Normal"/>
    <w:link w:val="HeaderChar"/>
    <w:rsid w:val="008B083E"/>
    <w:pPr>
      <w:widowControl w:val="0"/>
      <w:tabs>
        <w:tab w:val="center" w:pos="4320"/>
        <w:tab w:val="right" w:pos="8640"/>
      </w:tabs>
      <w:spacing w:before="120" w:after="120"/>
      <w:jc w:val="both"/>
    </w:pPr>
    <w:rPr>
      <w:i/>
      <w:sz w:val="24"/>
      <w:lang w:eastAsia="en-AU" w:bidi="en-US"/>
    </w:rPr>
  </w:style>
  <w:style w:type="character" w:customStyle="1" w:styleId="HeaderChar">
    <w:name w:val="Header Char"/>
    <w:basedOn w:val="DefaultParagraphFont"/>
    <w:link w:val="Header"/>
    <w:rsid w:val="008B083E"/>
    <w:rPr>
      <w:i/>
      <w:sz w:val="24"/>
      <w:lang w:eastAsia="en-AU" w:bidi="en-US"/>
    </w:rPr>
  </w:style>
  <w:style w:type="paragraph" w:customStyle="1" w:styleId="filetyping">
    <w:name w:val="file_typing"/>
    <w:basedOn w:val="Normal"/>
    <w:rsid w:val="008B083E"/>
    <w:pPr>
      <w:widowControl w:val="0"/>
      <w:spacing w:before="20" w:after="20"/>
      <w:jc w:val="both"/>
    </w:pPr>
    <w:rPr>
      <w:rFonts w:ascii="Courier New" w:hAnsi="Courier New"/>
      <w:lang w:eastAsia="en-AU" w:bidi="en-US"/>
    </w:rPr>
  </w:style>
  <w:style w:type="paragraph" w:customStyle="1" w:styleId="Caption1">
    <w:name w:val="Caption1"/>
    <w:basedOn w:val="Normal"/>
    <w:next w:val="Normal"/>
    <w:rsid w:val="008B083E"/>
    <w:pPr>
      <w:widowControl w:val="0"/>
      <w:spacing w:after="120"/>
      <w:jc w:val="both"/>
    </w:pPr>
    <w:rPr>
      <w:b/>
      <w:sz w:val="24"/>
      <w:szCs w:val="24"/>
      <w:lang w:val="en-AU" w:eastAsia="en-AU" w:bidi="en-US"/>
    </w:rPr>
  </w:style>
  <w:style w:type="paragraph" w:customStyle="1" w:styleId="computerChar">
    <w:name w:val="computer Char"/>
    <w:basedOn w:val="Normal"/>
    <w:rsid w:val="008B083E"/>
    <w:pPr>
      <w:jc w:val="both"/>
    </w:pPr>
    <w:rPr>
      <w:rFonts w:ascii="Courier New" w:hAnsi="Courier New"/>
      <w:lang w:val="en-GB" w:eastAsia="en-AU"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ore.usgs.gov"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sgs.gov/pubprod" TargetMode="External"/><Relationship Id="rId5" Type="http://schemas.openxmlformats.org/officeDocument/2006/relationships/settings" Target="settings.xml"/><Relationship Id="rId15" Type="http://schemas.openxmlformats.org/officeDocument/2006/relationships/hyperlink" Target="http://www.netlib.org/benchmark/performance.ps" TargetMode="External"/><Relationship Id="rId10" Type="http://schemas.openxmlformats.org/officeDocument/2006/relationships/hyperlink" Target="http://www.usgs.gov"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qt.nokia.com/produc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hunt\AppData\Local\Temp\2\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C0980-2421-4E80-8012-4D7FA5173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Manuscript.dotx</Template>
  <TotalTime>169</TotalTime>
  <Pages>25</Pages>
  <Words>5165</Words>
  <Characters>29442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34538</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Randall J.</dc:creator>
  <dc:description>Manuscript Template Verson 3.5</dc:description>
  <cp:lastModifiedBy>Hunt, Randall J.</cp:lastModifiedBy>
  <cp:revision>18</cp:revision>
  <cp:lastPrinted>2008-03-31T14:28:00Z</cp:lastPrinted>
  <dcterms:created xsi:type="dcterms:W3CDTF">2011-10-03T17:28:00Z</dcterms:created>
  <dcterms:modified xsi:type="dcterms:W3CDTF">2011-10-03T20:23:00Z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