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Backgroundimage.jpg reference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Maddy Sigle [@maddysigle]. (2024). </w:t>
      </w:r>
      <w:r w:rsidDel="00000000" w:rsidR="00000000" w:rsidRPr="00000000">
        <w:rPr>
          <w:i w:val="1"/>
          <w:iCs w:val="1"/>
          <w:rtl w:val="0"/>
        </w:rPr>
        <w:t xml:space="preserve">Living room designs | living room decor | living room ideas | home interior designs living room</w:t>
      </w:r>
      <w:r w:rsidDel="00000000" w:rsidR="00000000" w:rsidRPr="00000000">
        <w:rPr>
          <w:rtl w:val="0"/>
        </w:rPr>
        <w:t xml:space="preserve"> [Image attached to post]. Pinterest.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https://pin.it/5wlSQPGnz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in.it/5wlSQPGnz" TargetMode="External"/><Relationship Id="rId7" Type="http://schemas.openxmlformats.org/officeDocument/2006/relationships/hyperlink" Target="https://pin.it/5wlSQPGn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