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Times New Roman"/>
          <w:color w:val="auto"/>
          <w:spacing w:val="0"/>
          <w:kern w:val="0"/>
          <w:sz w:val="20"/>
          <w:szCs w:val="20"/>
        </w:rPr>
        <w:id w:val="1536407429"/>
        <w:docPartObj>
          <w:docPartGallery w:val="Cover Pages"/>
          <w:docPartUnique/>
        </w:docPartObj>
      </w:sdtPr>
      <w:sdtEndPr/>
      <w:sdtContent>
        <w:sdt>
          <w:sdtPr>
            <w:alias w:val="Title"/>
            <w:id w:val="80815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3D3243" w14:textId="2619ECD6" w:rsidR="00924291" w:rsidRDefault="00A87BCF" w:rsidP="00674480">
              <w:pPr>
                <w:pStyle w:val="Title"/>
              </w:pPr>
              <w:r>
                <w:rPr>
                  <w:rFonts w:ascii="Calibri" w:eastAsia="MS Gothic" w:hAnsi="Calibri"/>
                  <w:color w:val="17365D"/>
                </w:rPr>
                <w:t>SWE20001</w:t>
              </w:r>
              <w:r w:rsidR="00B011A4">
                <w:rPr>
                  <w:rFonts w:ascii="Calibri" w:eastAsia="MS Gothic" w:hAnsi="Calibri"/>
                  <w:color w:val="17365D"/>
                </w:rPr>
                <w:t xml:space="preserve"> – </w:t>
              </w:r>
              <w:r w:rsidR="00942879">
                <w:rPr>
                  <w:rFonts w:ascii="Calibri" w:eastAsia="MS Gothic" w:hAnsi="Calibri"/>
                  <w:color w:val="17365D"/>
                </w:rPr>
                <w:t>Development Project 1: Tools and Practices</w:t>
              </w:r>
            </w:p>
          </w:sdtContent>
        </w:sdt>
        <w:sdt>
          <w:sdtPr>
            <w:rPr>
              <w:noProof/>
            </w:rPr>
            <w:alias w:val="Subtitle"/>
            <w:tag w:val="Subtitle"/>
            <w:id w:val="8081533"/>
            <w:text/>
          </w:sdtPr>
          <w:sdtEndPr/>
          <w:sdtContent>
            <w:p w14:paraId="70BDF96C" w14:textId="09ECBF4B" w:rsidR="00924291" w:rsidRDefault="005C5B00" w:rsidP="00674480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Pass Task &lt;</w:t>
              </w:r>
              <w:r w:rsidR="009A7B60">
                <w:rPr>
                  <w:noProof/>
                </w:rPr>
                <w:t>8.1</w:t>
              </w:r>
              <w:r>
                <w:rPr>
                  <w:noProof/>
                </w:rPr>
                <w:t>&gt;</w:t>
              </w:r>
            </w:p>
          </w:sdtContent>
        </w:sdt>
        <w:p w14:paraId="43169035" w14:textId="6F390D79" w:rsidR="00924291" w:rsidRDefault="00125440" w:rsidP="00674480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CBF91CD" wp14:editId="4B7EFA7B">
                    <wp:simplePos x="0" y="0"/>
                    <wp:positionH relativeFrom="page">
                      <wp:posOffset>-238539</wp:posOffset>
                    </wp:positionH>
                    <wp:positionV relativeFrom="page">
                      <wp:posOffset>-659158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511BD0" id="Rectangle 4" o:spid="_x0000_s1026" style="position:absolute;margin-left:-18.8pt;margin-top:-51.9pt;width:603pt;height:8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SubtleEmphasis"/>
              </w:rPr>
            </w:sdtEndPr>
            <w:sdtContent>
              <w:r w:rsidR="009B4C7C">
                <w:rPr>
                  <w:rStyle w:val="SubtleEmphasis"/>
                </w:rPr>
                <w:t>Duy Phuong Nguyen (101204984)</w:t>
              </w:r>
            </w:sdtContent>
          </w:sdt>
        </w:p>
        <w:p w14:paraId="113FF9C5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5E5DAD24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r>
            <w:rPr>
              <w:sz w:val="28"/>
            </w:rPr>
            <w:t>Huai Liu</w:t>
          </w:r>
        </w:p>
        <w:p w14:paraId="4AC82F38" w14:textId="77777777" w:rsidR="00EE4F4C" w:rsidRPr="00A10B89" w:rsidRDefault="00EE4F4C" w:rsidP="00EE4F4C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1CF918A6" w14:textId="77777777" w:rsidR="00E66335" w:rsidRPr="00A10B89" w:rsidRDefault="00E66335" w:rsidP="00E66335">
          <w:pPr>
            <w:rPr>
              <w:sz w:val="28"/>
            </w:rPr>
          </w:pPr>
        </w:p>
        <w:p w14:paraId="6C8E7B0B" w14:textId="77777777" w:rsidR="009B4C7C" w:rsidRPr="00A10B89" w:rsidRDefault="009B4C7C" w:rsidP="009B4C7C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31133B59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DDB7B6C" wp14:editId="181AC47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744D68" id="Group 5" o:spid="_x0000_s1026" style="position:absolute;margin-left:21.6pt;margin-top:537.1pt;width:568.8pt;height:187.1pt;z-index:251667456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49D8A3F7" w14:textId="77777777" w:rsidR="009B4C7C" w:rsidRPr="00467E3F" w:rsidRDefault="009B4C7C" w:rsidP="009B4C7C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085EA4B8" w14:textId="77777777" w:rsidR="00E66335" w:rsidRPr="00E66335" w:rsidRDefault="00E66335" w:rsidP="00E66335">
          <w:pPr>
            <w:ind w:firstLine="720"/>
          </w:pPr>
        </w:p>
        <w:p w14:paraId="53A7115A" w14:textId="1DE12FDC" w:rsidR="00924291" w:rsidRDefault="00924291" w:rsidP="00821CEA"/>
        <w:p w14:paraId="0CC707B4" w14:textId="7EFFCF95" w:rsidR="008B51C4" w:rsidRDefault="00924291" w:rsidP="008B51C4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p w14:paraId="788D0976" w14:textId="40B331A5" w:rsidR="005C5B00" w:rsidRDefault="005C5B00" w:rsidP="008B51C4">
      <w:pPr>
        <w:pStyle w:val="CM57"/>
        <w:spacing w:after="300"/>
        <w:jc w:val="both"/>
        <w:rPr>
          <w:b/>
          <w:sz w:val="28"/>
        </w:rPr>
      </w:pPr>
    </w:p>
    <w:p w14:paraId="3BAE95F3" w14:textId="47D02BE9" w:rsidR="008B51C4" w:rsidRDefault="005C5B00" w:rsidP="003372E6">
      <w:pPr>
        <w:pStyle w:val="CM57"/>
        <w:spacing w:after="300"/>
        <w:jc w:val="both"/>
        <w:rPr>
          <w:sz w:val="28"/>
        </w:rPr>
      </w:pPr>
      <w:r w:rsidRPr="005C5B00">
        <w:rPr>
          <w:sz w:val="28"/>
        </w:rPr>
        <w:t xml:space="preserve">This report </w:t>
      </w:r>
      <w:r w:rsidR="003372E6" w:rsidRPr="005C5B00">
        <w:rPr>
          <w:sz w:val="28"/>
        </w:rPr>
        <w:t>summarizes</w:t>
      </w:r>
      <w:r w:rsidRPr="005C5B00">
        <w:rPr>
          <w:sz w:val="28"/>
        </w:rPr>
        <w:t xml:space="preserve"> my contributions to the teamwork in Week &lt;</w:t>
      </w:r>
      <w:r w:rsidR="009A7B60">
        <w:rPr>
          <w:sz w:val="28"/>
        </w:rPr>
        <w:t>8</w:t>
      </w:r>
      <w:r w:rsidRPr="005C5B00">
        <w:rPr>
          <w:sz w:val="28"/>
        </w:rPr>
        <w:t>&gt; as well as the tasks I have performed during this week:</w:t>
      </w:r>
    </w:p>
    <w:p w14:paraId="1831594C" w14:textId="6D558C68" w:rsidR="003372E6" w:rsidRPr="00A74281" w:rsidRDefault="003372E6" w:rsidP="00A74281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lang w:val="en-US"/>
        </w:rPr>
      </w:pPr>
      <w:r w:rsidRPr="00A74281">
        <w:rPr>
          <w:rFonts w:ascii="Times New Roman" w:hAnsi="Times New Roman"/>
          <w:sz w:val="24"/>
          <w:lang w:val="en-US"/>
        </w:rPr>
        <w:t xml:space="preserve">During </w:t>
      </w:r>
      <w:r w:rsidR="00CB6EF4" w:rsidRPr="00A74281">
        <w:rPr>
          <w:rFonts w:ascii="Times New Roman" w:hAnsi="Times New Roman"/>
          <w:sz w:val="24"/>
          <w:lang w:val="en-US"/>
        </w:rPr>
        <w:t>last</w:t>
      </w:r>
      <w:r w:rsidRPr="00A74281">
        <w:rPr>
          <w:rFonts w:ascii="Times New Roman" w:hAnsi="Times New Roman"/>
          <w:sz w:val="24"/>
          <w:lang w:val="en-US"/>
        </w:rPr>
        <w:t xml:space="preserve"> week, our team already finished debug the battleship </w:t>
      </w:r>
      <w:r w:rsidR="00064016" w:rsidRPr="00A74281">
        <w:rPr>
          <w:rFonts w:ascii="Times New Roman" w:hAnsi="Times New Roman"/>
          <w:sz w:val="24"/>
          <w:lang w:val="en-US"/>
        </w:rPr>
        <w:t>project,</w:t>
      </w:r>
      <w:r w:rsidRPr="00A74281">
        <w:rPr>
          <w:rFonts w:ascii="Times New Roman" w:hAnsi="Times New Roman"/>
          <w:sz w:val="24"/>
          <w:lang w:val="en-US"/>
        </w:rPr>
        <w:t xml:space="preserve"> so we add more feature to the </w:t>
      </w:r>
      <w:r w:rsidR="00064016" w:rsidRPr="00A74281">
        <w:rPr>
          <w:rFonts w:ascii="Times New Roman" w:hAnsi="Times New Roman"/>
          <w:sz w:val="24"/>
          <w:lang w:val="en-US"/>
        </w:rPr>
        <w:t xml:space="preserve">game. My task was adding more music to the game and make it more </w:t>
      </w:r>
      <w:r w:rsidR="001962AF" w:rsidRPr="00A74281">
        <w:rPr>
          <w:rFonts w:ascii="Times New Roman" w:hAnsi="Times New Roman"/>
          <w:sz w:val="24"/>
          <w:lang w:val="en-US"/>
        </w:rPr>
        <w:t>interesting. I tried to look at GameRe</w:t>
      </w:r>
      <w:r w:rsidR="00327A86" w:rsidRPr="00A74281">
        <w:rPr>
          <w:rFonts w:ascii="Times New Roman" w:hAnsi="Times New Roman"/>
          <w:sz w:val="24"/>
          <w:lang w:val="en-US"/>
        </w:rPr>
        <w:t>sources.cs to find the solution.</w:t>
      </w:r>
      <w:r w:rsidR="00D87724" w:rsidRPr="00A74281">
        <w:rPr>
          <w:rFonts w:ascii="Times New Roman" w:hAnsi="Times New Roman"/>
          <w:sz w:val="24"/>
          <w:lang w:val="en-US"/>
        </w:rPr>
        <w:t xml:space="preserve"> There is a function name LoadSound and LoadMusic</w:t>
      </w:r>
      <w:r w:rsidR="00A74281">
        <w:rPr>
          <w:rFonts w:ascii="Times New Roman" w:hAnsi="Times New Roman"/>
          <w:sz w:val="24"/>
          <w:lang w:val="en-US"/>
        </w:rPr>
        <w:t>.</w:t>
      </w:r>
    </w:p>
    <w:p w14:paraId="0F35B77D" w14:textId="05F85A4F" w:rsidR="00327A86" w:rsidRDefault="00D87724" w:rsidP="003372E6">
      <w:pPr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EAC096" wp14:editId="71EDA732">
            <wp:extent cx="5270500" cy="18059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4B2A" w14:textId="4A294227" w:rsidR="00A74281" w:rsidRDefault="00A74281" w:rsidP="003372E6">
      <w:pPr>
        <w:rPr>
          <w:rFonts w:ascii="Times New Roman" w:hAnsi="Times New Roman"/>
          <w:sz w:val="24"/>
          <w:szCs w:val="24"/>
          <w:lang w:val="en-US"/>
        </w:rPr>
      </w:pPr>
    </w:p>
    <w:p w14:paraId="2BDBBF57" w14:textId="68EA1510" w:rsidR="00A74281" w:rsidRDefault="00A74281" w:rsidP="00A74281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 </w:t>
      </w:r>
      <w:r w:rsidR="00F15EFD">
        <w:rPr>
          <w:rFonts w:ascii="Times New Roman" w:hAnsi="Times New Roman"/>
          <w:sz w:val="24"/>
          <w:lang w:val="en-US"/>
        </w:rPr>
        <w:t xml:space="preserve">put some breakpoint inside the code and run the program again to check how the music function work. However, I realized </w:t>
      </w:r>
      <w:r w:rsidR="004E2226">
        <w:rPr>
          <w:rFonts w:ascii="Times New Roman" w:hAnsi="Times New Roman"/>
          <w:sz w:val="24"/>
          <w:lang w:val="en-US"/>
        </w:rPr>
        <w:t>after reach the main menu, there is no sound or music playing in background.</w:t>
      </w:r>
    </w:p>
    <w:p w14:paraId="7736E7D7" w14:textId="2588C024" w:rsidR="004E2226" w:rsidRDefault="00617EF6" w:rsidP="00617EF6">
      <w:pPr>
        <w:ind w:left="360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6FB6991" wp14:editId="45C15939">
            <wp:extent cx="5270500" cy="4106545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57C0" w14:textId="266067EB" w:rsidR="008F16F4" w:rsidRDefault="009128DD" w:rsidP="008F16F4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I tried to fix the bug before adding more music feature</w:t>
      </w:r>
      <w:r w:rsidR="008F16F4">
        <w:rPr>
          <w:rFonts w:ascii="Times New Roman" w:hAnsi="Times New Roman"/>
          <w:sz w:val="24"/>
          <w:lang w:val="en-US"/>
        </w:rPr>
        <w:t>s</w:t>
      </w:r>
      <w:r>
        <w:rPr>
          <w:rFonts w:ascii="Times New Roman" w:hAnsi="Times New Roman"/>
          <w:sz w:val="24"/>
          <w:lang w:val="en-US"/>
        </w:rPr>
        <w:t xml:space="preserve"> to the </w:t>
      </w:r>
      <w:r w:rsidR="008F16F4">
        <w:rPr>
          <w:rFonts w:ascii="Times New Roman" w:hAnsi="Times New Roman"/>
          <w:sz w:val="24"/>
          <w:lang w:val="en-US"/>
        </w:rPr>
        <w:t>game, but I cannot fix it myself. The background music is not working.</w:t>
      </w:r>
    </w:p>
    <w:p w14:paraId="5B7F56BF" w14:textId="6BEB57BD" w:rsidR="008F16F4" w:rsidRDefault="003B2EA6" w:rsidP="008F16F4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 tried to inform my teammates and asked for their helps on our discord channel.</w:t>
      </w:r>
    </w:p>
    <w:p w14:paraId="3E91CB8C" w14:textId="758A6CF1" w:rsidR="003B2EA6" w:rsidRDefault="00161E15" w:rsidP="003B2EA6">
      <w:pPr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F527B80" wp14:editId="1637CB99">
            <wp:extent cx="5270500" cy="13792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AE0" w14:textId="6510DBC0" w:rsidR="00161E15" w:rsidRDefault="00161E15" w:rsidP="00161E15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Henry Tran helped me to solve the problem and he showed me how to fix the bug in the next day.</w:t>
      </w:r>
      <w:r w:rsidR="00FE4170">
        <w:rPr>
          <w:rFonts w:ascii="Times New Roman" w:hAnsi="Times New Roman"/>
          <w:sz w:val="24"/>
          <w:lang w:val="en-US"/>
        </w:rPr>
        <w:t xml:space="preserve"> The background music is able to play on his computer.</w:t>
      </w:r>
    </w:p>
    <w:p w14:paraId="1C980238" w14:textId="1E1940F6" w:rsidR="00161E15" w:rsidRDefault="00AB3C41" w:rsidP="00161E15">
      <w:pPr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81883C1" wp14:editId="165E09B3">
            <wp:extent cx="5270500" cy="177673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3E0" w14:textId="404A11A1" w:rsidR="00AB57B9" w:rsidRDefault="00AB57B9" w:rsidP="00AB57B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lang w:val="en-US"/>
        </w:rPr>
      </w:pPr>
      <w:r w:rsidRPr="00AB57B9">
        <w:rPr>
          <w:rFonts w:ascii="Times New Roman" w:hAnsi="Times New Roman"/>
          <w:sz w:val="24"/>
          <w:lang w:val="en-US"/>
        </w:rPr>
        <w:t>I</w:t>
      </w:r>
      <w:r>
        <w:rPr>
          <w:rFonts w:ascii="Times New Roman" w:hAnsi="Times New Roman"/>
          <w:sz w:val="24"/>
          <w:lang w:val="en-US"/>
        </w:rPr>
        <w:t xml:space="preserve"> followed his instruction </w:t>
      </w:r>
      <w:r w:rsidR="00A02C47">
        <w:rPr>
          <w:rFonts w:ascii="Times New Roman" w:hAnsi="Times New Roman"/>
          <w:sz w:val="24"/>
          <w:lang w:val="en-US"/>
        </w:rPr>
        <w:t>to change the</w:t>
      </w:r>
      <w:r w:rsidR="00104D92">
        <w:rPr>
          <w:rFonts w:ascii="Times New Roman" w:hAnsi="Times New Roman"/>
          <w:sz w:val="24"/>
          <w:lang w:val="en-US"/>
        </w:rPr>
        <w:t xml:space="preserve"> horrordrone.mp3 file into wav file using software on the internet.</w:t>
      </w:r>
      <w:r w:rsidR="00F526B3">
        <w:rPr>
          <w:rFonts w:ascii="Times New Roman" w:hAnsi="Times New Roman"/>
          <w:sz w:val="24"/>
          <w:lang w:val="en-US"/>
        </w:rPr>
        <w:t xml:space="preserve"> And then rename the music inside source code GameResources.cs</w:t>
      </w:r>
    </w:p>
    <w:p w14:paraId="0B122367" w14:textId="53029E53" w:rsidR="00104D92" w:rsidRDefault="00104D92" w:rsidP="00104D92">
      <w:pPr>
        <w:ind w:left="360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50E0F13" wp14:editId="630F0A14">
            <wp:extent cx="5270500" cy="2491740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6B4" w14:textId="29012171" w:rsidR="00104D92" w:rsidRDefault="000750B9" w:rsidP="00104D92">
      <w:pPr>
        <w:ind w:left="360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15B49FD" wp14:editId="43C1B8AA">
            <wp:extent cx="5270500" cy="1062355"/>
            <wp:effectExtent l="0" t="0" r="635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A838" w14:textId="634F5558" w:rsidR="00092CED" w:rsidRDefault="00092CED" w:rsidP="00092CE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 xml:space="preserve">The project is not </w:t>
      </w:r>
      <w:r w:rsidR="00A37C1E">
        <w:rPr>
          <w:rFonts w:ascii="Times New Roman" w:hAnsi="Times New Roman"/>
          <w:sz w:val="24"/>
          <w:lang w:val="en-US"/>
        </w:rPr>
        <w:t>working,</w:t>
      </w:r>
      <w:r>
        <w:rPr>
          <w:rFonts w:ascii="Times New Roman" w:hAnsi="Times New Roman"/>
          <w:sz w:val="24"/>
          <w:lang w:val="en-US"/>
        </w:rPr>
        <w:t xml:space="preserve"> </w:t>
      </w:r>
      <w:r w:rsidR="00A37C1E">
        <w:rPr>
          <w:rFonts w:ascii="Times New Roman" w:hAnsi="Times New Roman"/>
          <w:sz w:val="24"/>
          <w:lang w:val="en-US"/>
        </w:rPr>
        <w:t>and the music method is still not playing.</w:t>
      </w:r>
    </w:p>
    <w:p w14:paraId="6469E0FE" w14:textId="758A0C13" w:rsidR="00A37C1E" w:rsidRDefault="00A37C1E" w:rsidP="00A37C1E">
      <w:pPr>
        <w:ind w:left="360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6B1BD42F" wp14:editId="55234413">
            <wp:extent cx="5270500" cy="4106545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1F73" w14:textId="49F8E578" w:rsidR="00A37C1E" w:rsidRDefault="00A37C1E" w:rsidP="00A37C1E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 asked Henry to send me his file so I can follow and fix my code</w:t>
      </w:r>
      <w:r w:rsidR="00F84B57">
        <w:rPr>
          <w:rFonts w:ascii="Times New Roman" w:hAnsi="Times New Roman"/>
          <w:sz w:val="24"/>
          <w:lang w:val="en-US"/>
        </w:rPr>
        <w:t>.</w:t>
      </w:r>
    </w:p>
    <w:p w14:paraId="6C87FBCA" w14:textId="0EE71664" w:rsidR="00F84B57" w:rsidRDefault="00F84B57" w:rsidP="00F84B57">
      <w:pPr>
        <w:ind w:left="360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A13DA6A" wp14:editId="653DCCCF">
            <wp:extent cx="5270500" cy="197104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B11A" w14:textId="7AB50B8C" w:rsidR="00F84B57" w:rsidRDefault="00401CFD" w:rsidP="00401CFD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After download and many fixing steps, the background music is still not able to play </w:t>
      </w:r>
      <w:r w:rsidR="007416D7">
        <w:rPr>
          <w:rFonts w:ascii="Times New Roman" w:hAnsi="Times New Roman"/>
          <w:sz w:val="24"/>
          <w:lang w:val="en-US"/>
        </w:rPr>
        <w:t>o</w:t>
      </w:r>
      <w:r>
        <w:rPr>
          <w:rFonts w:ascii="Times New Roman" w:hAnsi="Times New Roman"/>
          <w:sz w:val="24"/>
          <w:lang w:val="en-US"/>
        </w:rPr>
        <w:t>n my computer.</w:t>
      </w:r>
      <w:r w:rsidR="007416D7">
        <w:rPr>
          <w:rFonts w:ascii="Times New Roman" w:hAnsi="Times New Roman"/>
          <w:sz w:val="24"/>
          <w:lang w:val="en-US"/>
        </w:rPr>
        <w:t xml:space="preserve"> </w:t>
      </w:r>
      <w:r w:rsidR="00A124F4">
        <w:rPr>
          <w:rFonts w:ascii="Times New Roman" w:hAnsi="Times New Roman"/>
          <w:sz w:val="24"/>
          <w:lang w:val="en-US"/>
        </w:rPr>
        <w:t>So,</w:t>
      </w:r>
      <w:r w:rsidR="007416D7">
        <w:rPr>
          <w:rFonts w:ascii="Times New Roman" w:hAnsi="Times New Roman"/>
          <w:sz w:val="24"/>
          <w:lang w:val="en-US"/>
        </w:rPr>
        <w:t xml:space="preserve"> I think there is a different between my Visual studio settings and my teammate’s setting</w:t>
      </w:r>
      <w:r w:rsidR="007C5BE1">
        <w:rPr>
          <w:rFonts w:ascii="Times New Roman" w:hAnsi="Times New Roman"/>
          <w:sz w:val="24"/>
          <w:lang w:val="en-US"/>
        </w:rPr>
        <w:t xml:space="preserve">. We </w:t>
      </w:r>
      <w:r w:rsidR="005C2102">
        <w:rPr>
          <w:rFonts w:ascii="Times New Roman" w:hAnsi="Times New Roman"/>
          <w:sz w:val="24"/>
          <w:lang w:val="en-US"/>
        </w:rPr>
        <w:t>cannot</w:t>
      </w:r>
      <w:r w:rsidR="007C5BE1">
        <w:rPr>
          <w:rFonts w:ascii="Times New Roman" w:hAnsi="Times New Roman"/>
          <w:sz w:val="24"/>
          <w:lang w:val="en-US"/>
        </w:rPr>
        <w:t xml:space="preserve"> go to Uni to use University computer to solve </w:t>
      </w:r>
      <w:r w:rsidR="00A124F4">
        <w:rPr>
          <w:rFonts w:ascii="Times New Roman" w:hAnsi="Times New Roman"/>
          <w:sz w:val="24"/>
          <w:lang w:val="en-US"/>
        </w:rPr>
        <w:t>it, and I decided to stop adding music feature to the project</w:t>
      </w:r>
      <w:r w:rsidR="001E286B">
        <w:rPr>
          <w:rFonts w:ascii="Times New Roman" w:hAnsi="Times New Roman"/>
          <w:sz w:val="24"/>
          <w:lang w:val="en-US"/>
        </w:rPr>
        <w:t>.</w:t>
      </w:r>
    </w:p>
    <w:p w14:paraId="4E02E867" w14:textId="77777777" w:rsidR="001E7780" w:rsidRPr="001E7780" w:rsidRDefault="001E7780" w:rsidP="001E7780">
      <w:pPr>
        <w:rPr>
          <w:rFonts w:ascii="Times New Roman" w:hAnsi="Times New Roman"/>
          <w:sz w:val="24"/>
          <w:lang w:val="en-US"/>
        </w:rPr>
      </w:pPr>
    </w:p>
    <w:p w14:paraId="4261159C" w14:textId="77777777" w:rsidR="001E7780" w:rsidRPr="001E7780" w:rsidRDefault="001E7780" w:rsidP="001E7780">
      <w:pPr>
        <w:pStyle w:val="ListParagraph"/>
        <w:numPr>
          <w:ilvl w:val="0"/>
          <w:numId w:val="11"/>
        </w:numPr>
        <w:rPr>
          <w:b/>
          <w:bCs/>
          <w:sz w:val="22"/>
        </w:rPr>
      </w:pPr>
      <w:r w:rsidRPr="001E7780">
        <w:rPr>
          <w:b/>
          <w:bCs/>
          <w:sz w:val="22"/>
        </w:rPr>
        <w:t xml:space="preserve">GitHub URL: </w:t>
      </w:r>
      <w:hyperlink r:id="rId14" w:history="1">
        <w:r w:rsidRPr="001E7780">
          <w:rPr>
            <w:rStyle w:val="Hyperlink"/>
            <w:b/>
            <w:bCs/>
            <w:sz w:val="22"/>
          </w:rPr>
          <w:t>https://github.com/mngduyphuong/battleship-lab03</w:t>
        </w:r>
      </w:hyperlink>
    </w:p>
    <w:p w14:paraId="2186E9E6" w14:textId="77777777" w:rsidR="001E7780" w:rsidRPr="00CB50F5" w:rsidRDefault="001E7780" w:rsidP="001E778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B50F5">
        <w:rPr>
          <w:rFonts w:ascii="Arial" w:hAnsi="Arial" w:cs="Arial"/>
          <w:b/>
          <w:bCs/>
          <w:color w:val="000000"/>
          <w:sz w:val="22"/>
          <w:szCs w:val="22"/>
        </w:rPr>
        <w:t xml:space="preserve">Trello Board URL: </w:t>
      </w:r>
      <w:hyperlink r:id="rId15" w:history="1">
        <w:r w:rsidRPr="00CB50F5">
          <w:rPr>
            <w:rStyle w:val="Hyperlink"/>
            <w:rFonts w:ascii="Arial" w:hAnsi="Arial" w:cs="Arial"/>
            <w:b/>
            <w:bCs/>
            <w:sz w:val="22"/>
            <w:szCs w:val="22"/>
          </w:rPr>
          <w:t>https://trello.com/b/THQg09YT/battleship-code-conversion</w:t>
        </w:r>
      </w:hyperlink>
    </w:p>
    <w:p w14:paraId="38B784A5" w14:textId="77777777" w:rsidR="001E286B" w:rsidRPr="001E286B" w:rsidRDefault="001E286B" w:rsidP="001E286B">
      <w:pPr>
        <w:rPr>
          <w:rFonts w:ascii="Times New Roman" w:hAnsi="Times New Roman"/>
          <w:sz w:val="24"/>
          <w:lang w:val="en-US"/>
        </w:rPr>
      </w:pPr>
    </w:p>
    <w:sectPr w:rsidR="001E286B" w:rsidRPr="001E286B" w:rsidSect="00924291">
      <w:headerReference w:type="default" r:id="rId16"/>
      <w:footerReference w:type="even" r:id="rId17"/>
      <w:footerReference w:type="default" r:id="rId18"/>
      <w:footerReference w:type="first" r:id="rId19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49477" w14:textId="77777777" w:rsidR="009C3500" w:rsidRDefault="009C3500" w:rsidP="00821CEA">
      <w:r>
        <w:separator/>
      </w:r>
    </w:p>
  </w:endnote>
  <w:endnote w:type="continuationSeparator" w:id="0">
    <w:p w14:paraId="2BD239A0" w14:textId="77777777" w:rsidR="009C3500" w:rsidRDefault="009C3500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83E8E" w14:textId="77777777" w:rsidR="009C3500" w:rsidRDefault="009C3500" w:rsidP="00821CEA">
      <w:r>
        <w:separator/>
      </w:r>
    </w:p>
  </w:footnote>
  <w:footnote w:type="continuationSeparator" w:id="0">
    <w:p w14:paraId="7ABB2871" w14:textId="77777777" w:rsidR="009C3500" w:rsidRDefault="009C3500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0CFCE96D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5C5B00">
      <w:t>Pass Task</w:t>
    </w:r>
    <w:r w:rsidR="00E66335">
      <w:t xml:space="preserve"> (</w:t>
    </w:r>
    <w:r w:rsidR="009A7B60">
      <w:t>8.1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820"/>
    <w:multiLevelType w:val="hybridMultilevel"/>
    <w:tmpl w:val="A8ECE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45494"/>
    <w:multiLevelType w:val="hybridMultilevel"/>
    <w:tmpl w:val="61B010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64016"/>
    <w:rsid w:val="000750B9"/>
    <w:rsid w:val="00082E48"/>
    <w:rsid w:val="00092CED"/>
    <w:rsid w:val="000B031A"/>
    <w:rsid w:val="00104D92"/>
    <w:rsid w:val="00125440"/>
    <w:rsid w:val="00161E15"/>
    <w:rsid w:val="00170542"/>
    <w:rsid w:val="00174318"/>
    <w:rsid w:val="00183E0A"/>
    <w:rsid w:val="001962AF"/>
    <w:rsid w:val="001E286B"/>
    <w:rsid w:val="001E7780"/>
    <w:rsid w:val="00240B50"/>
    <w:rsid w:val="002853F2"/>
    <w:rsid w:val="002B37D0"/>
    <w:rsid w:val="003022AE"/>
    <w:rsid w:val="003265E9"/>
    <w:rsid w:val="00327A86"/>
    <w:rsid w:val="003372E6"/>
    <w:rsid w:val="003544F5"/>
    <w:rsid w:val="003717AE"/>
    <w:rsid w:val="003B2EA6"/>
    <w:rsid w:val="003D73F1"/>
    <w:rsid w:val="00401CFD"/>
    <w:rsid w:val="00421D53"/>
    <w:rsid w:val="00432BAD"/>
    <w:rsid w:val="004A356D"/>
    <w:rsid w:val="004B41FC"/>
    <w:rsid w:val="004B4D0F"/>
    <w:rsid w:val="004B7CF0"/>
    <w:rsid w:val="004C2C9C"/>
    <w:rsid w:val="004D5492"/>
    <w:rsid w:val="004E2226"/>
    <w:rsid w:val="005C2102"/>
    <w:rsid w:val="005C5B00"/>
    <w:rsid w:val="005F19B9"/>
    <w:rsid w:val="0061070C"/>
    <w:rsid w:val="00617EF6"/>
    <w:rsid w:val="00674480"/>
    <w:rsid w:val="006A34E7"/>
    <w:rsid w:val="00705FF3"/>
    <w:rsid w:val="00706287"/>
    <w:rsid w:val="007342A1"/>
    <w:rsid w:val="007416D7"/>
    <w:rsid w:val="007711B3"/>
    <w:rsid w:val="007C5BE1"/>
    <w:rsid w:val="007C70D3"/>
    <w:rsid w:val="007E28D6"/>
    <w:rsid w:val="00821CEA"/>
    <w:rsid w:val="008505CE"/>
    <w:rsid w:val="00873E07"/>
    <w:rsid w:val="008B51C4"/>
    <w:rsid w:val="008E5DEF"/>
    <w:rsid w:val="008F16F4"/>
    <w:rsid w:val="00907918"/>
    <w:rsid w:val="009128DD"/>
    <w:rsid w:val="00924291"/>
    <w:rsid w:val="00931553"/>
    <w:rsid w:val="00942879"/>
    <w:rsid w:val="009528A9"/>
    <w:rsid w:val="009637AE"/>
    <w:rsid w:val="009776ED"/>
    <w:rsid w:val="009A7B60"/>
    <w:rsid w:val="009B2BE7"/>
    <w:rsid w:val="009B4C7C"/>
    <w:rsid w:val="009C0B29"/>
    <w:rsid w:val="009C3500"/>
    <w:rsid w:val="00A02C47"/>
    <w:rsid w:val="00A10B89"/>
    <w:rsid w:val="00A124F4"/>
    <w:rsid w:val="00A31785"/>
    <w:rsid w:val="00A37C1E"/>
    <w:rsid w:val="00A50514"/>
    <w:rsid w:val="00A7109B"/>
    <w:rsid w:val="00A74281"/>
    <w:rsid w:val="00A87BCF"/>
    <w:rsid w:val="00AB3C41"/>
    <w:rsid w:val="00AB57B9"/>
    <w:rsid w:val="00AC5761"/>
    <w:rsid w:val="00B011A4"/>
    <w:rsid w:val="00B275E5"/>
    <w:rsid w:val="00B51ABF"/>
    <w:rsid w:val="00BA2B9C"/>
    <w:rsid w:val="00BC11A3"/>
    <w:rsid w:val="00C77A7D"/>
    <w:rsid w:val="00CB6EF4"/>
    <w:rsid w:val="00CC2585"/>
    <w:rsid w:val="00CC6345"/>
    <w:rsid w:val="00CE22A2"/>
    <w:rsid w:val="00CF4655"/>
    <w:rsid w:val="00D07702"/>
    <w:rsid w:val="00D87724"/>
    <w:rsid w:val="00E060CB"/>
    <w:rsid w:val="00E51135"/>
    <w:rsid w:val="00E62A05"/>
    <w:rsid w:val="00E66335"/>
    <w:rsid w:val="00E73D1E"/>
    <w:rsid w:val="00E75FFD"/>
    <w:rsid w:val="00EC3373"/>
    <w:rsid w:val="00EE4F4C"/>
    <w:rsid w:val="00F15EFD"/>
    <w:rsid w:val="00F526B3"/>
    <w:rsid w:val="00F84B57"/>
    <w:rsid w:val="00F91DFB"/>
    <w:rsid w:val="00FB49C0"/>
    <w:rsid w:val="00FE41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E778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trello.com/b/THQg09YT/battleship-code-conversion" TargetMode="Externa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ngduyphuong/battleship-lab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DUY PHUONG NGUYEN</cp:lastModifiedBy>
  <cp:revision>42</cp:revision>
  <dcterms:created xsi:type="dcterms:W3CDTF">2019-03-07T01:07:00Z</dcterms:created>
  <dcterms:modified xsi:type="dcterms:W3CDTF">2020-05-17T08:47:00Z</dcterms:modified>
</cp:coreProperties>
</file>