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1070" w:leader="none"/>
        </w:tabs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2268"/>
        <w:gridCol w:w="2268"/>
        <w:gridCol w:w="2268"/>
        <w:gridCol w:w="2268"/>
      </w:tblGrid>
      <w:tr>
        <w:trPr/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hd w:val="clear" w:fill="BBE33D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hd w:val="clear" w:fill="BBE33D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Purpose/ Thesis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hd w:val="clear" w:fill="BBE33D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Types of Article/</w:t>
            </w:r>
          </w:p>
          <w:p>
            <w:pPr>
              <w:pStyle w:val="TableContents"/>
              <w:widowControl w:val="false"/>
              <w:shd w:val="clear" w:fill="BBE33D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Theory/Research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hd w:val="clear" w:fill="BBE33D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of Evidence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hd w:val="clear" w:fill="BBE33D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Major Findings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Authors and date of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</w:t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What are the authors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trying to do or discover</w:t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What kind of article/text is this</w:t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Where does this fall on the LoE table</w:t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Briefly summarize what the authors found/accomplished/successfully argued 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Daniel Kasper</w:t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Cyber risk modeling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engineering.</w:t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nux Libertine O" w:hAnsi="Linux Libertine 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nux Libertine O" w:hAnsi="Linux Libertine 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  <w:b/>
          <w:bCs/>
          <w:u w:val="single"/>
        </w:rPr>
      </w:pPr>
      <w:r>
        <w:rPr>
          <w:rFonts w:ascii="Linux Libertine O" w:hAnsi="Linux Libertine O"/>
          <w:b/>
          <w:bCs/>
          <w:u w:val="single"/>
        </w:rPr>
        <w:t>Cyber risk insurance notes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>The objective is to merge Data Science, Computer Science (Cybersecurity, Digital Forensics) and Business studies concepts or theories.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My background is Digital Forensics, Computer Programming, and recently I have developed an interest in Data 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>Science.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IoT and Autonomous cars are subject to Cyber attacks , understanding the threat vectors aimed at these technologies 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 xml:space="preserve">is a priority. 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  <w:b/>
          <w:bCs/>
          <w:u w:val="single"/>
        </w:rPr>
        <w:t>Thesis Topics :</w:t>
      </w:r>
    </w:p>
    <w:p>
      <w:pPr>
        <w:pStyle w:val="Normal"/>
        <w:bidi w:val="0"/>
        <w:ind w:hanging="0" w:left="-449" w:right="-629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10710" w:leader="none"/>
          <w:tab w:val="left" w:pos="11340" w:leader="none"/>
        </w:tabs>
        <w:bidi w:val="0"/>
        <w:ind w:hanging="0" w:left="-449" w:right="-629"/>
        <w:jc w:val="left"/>
        <w:rPr>
          <w:rFonts w:ascii="Linux Libertine O" w:hAnsi="Linux Libertine O"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u w:val="none"/>
          <w:shd w:fill="FFFF00" w:val="clear"/>
        </w:rPr>
      </w:pPr>
      <w:r>
        <w:rPr>
          <w:rFonts w:ascii="Linux Libertine O" w:hAnsi="Linux Libertine O"/>
          <w:b/>
          <w:bCs/>
          <w:i w:val="false"/>
          <w:caps w:val="false"/>
          <w:smallCaps w:val="false"/>
          <w:color w:val="000000"/>
          <w:spacing w:val="0"/>
          <w:sz w:val="24"/>
          <w:u w:val="none"/>
          <w:shd w:fill="FFFF00" w:val="clear"/>
        </w:rPr>
        <w:t>Which Cyber risks will become insurable / cease to be insurable in the future? Possible risks to consider are:</w:t>
      </w:r>
    </w:p>
    <w:p>
      <w:pPr>
        <w:pStyle w:val="Normal"/>
        <w:bidi w:val="0"/>
        <w:ind w:hanging="0" w:left="-449" w:right="-629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bidi w:val="0"/>
        <w:ind w:hanging="0" w:left="-449" w:right="-629"/>
        <w:jc w:val="left"/>
        <w:rPr>
          <w:rFonts w:ascii="Linux Libertine O" w:hAnsi="Linux Libertine O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FFFF00" w:val="clear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>- Coverage for breaches of third party systems contracted by the insured party, like cloud providers (currently partially insurable).</w:t>
      </w:r>
    </w:p>
    <w:p>
      <w:pPr>
        <w:pStyle w:val="Normal"/>
        <w:numPr>
          <w:ilvl w:val="0"/>
          <w:numId w:val="0"/>
        </w:numPr>
        <w:bidi w:val="0"/>
        <w:ind w:hanging="0" w:left="-449" w:right="-629"/>
        <w:jc w:val="left"/>
        <w:rPr>
          <w:rFonts w:ascii="Linux Libertine O" w:hAnsi="Linux Libertine O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FFFF00" w:val="clear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  <w:tab w:val="left" w:pos="360" w:leader="none"/>
        </w:tabs>
        <w:bidi w:val="0"/>
        <w:ind w:hanging="0" w:left="-449" w:right="-629"/>
        <w:jc w:val="left"/>
        <w:rPr>
          <w:rFonts w:ascii="Linux Libertine O" w:hAnsi="Linux Libertine O"/>
          <w:b w:val="false"/>
          <w:bCs w:val="false"/>
          <w:highlight w:val="none"/>
          <w:shd w:fill="FFFF00" w:val="clear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 xml:space="preserve">- Ransomware payments ( the actual ransom, as well as, the cleaning of systems is currently insurable. This also has a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  <w:tab w:val="left" w:pos="360" w:leader="none"/>
        </w:tabs>
        <w:bidi w:val="0"/>
        <w:ind w:hanging="0" w:left="-449" w:right="-629"/>
        <w:jc w:val="left"/>
        <w:rPr>
          <w:rFonts w:ascii="Linux Libertine O" w:hAnsi="Linux Libertine O"/>
          <w:b w:val="false"/>
          <w:bCs w:val="false"/>
          <w:highlight w:val="none"/>
          <w:shd w:fill="FFFF00" w:val="clear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 xml:space="preserve">   </w:t>
      </w: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>strong legal component).</w:t>
      </w:r>
    </w:p>
    <w:p>
      <w:pPr>
        <w:pStyle w:val="BodyText"/>
        <w:numPr>
          <w:ilvl w:val="0"/>
          <w:numId w:val="0"/>
        </w:numPr>
        <w:bidi w:val="0"/>
        <w:ind w:hanging="0" w:left="-449" w:right="-629"/>
        <w:jc w:val="left"/>
        <w:rPr>
          <w:rFonts w:ascii="Linux Libertine O" w:hAnsi="Linux Libertine O"/>
          <w:b w:val="false"/>
          <w:bCs w:val="false"/>
          <w:highlight w:val="none"/>
          <w:shd w:fill="FFFF00" w:val="clear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>- Next generation IoT devices and autonomous driving cars.</w:t>
      </w:r>
    </w:p>
    <w:p>
      <w:pPr>
        <w:pStyle w:val="BodyText"/>
        <w:numPr>
          <w:ilvl w:val="0"/>
          <w:numId w:val="0"/>
        </w:numPr>
        <w:bidi w:val="0"/>
        <w:ind w:hanging="0" w:left="-449" w:right="-629"/>
        <w:jc w:val="left"/>
        <w:rPr>
          <w:rFonts w:ascii="Linux Libertine O" w:hAnsi="Linux Libertine O"/>
          <w:b w:val="false"/>
          <w:bCs w:val="false"/>
          <w:highlight w:val="none"/>
          <w:shd w:fill="FFFF00" w:val="clear"/>
        </w:rPr>
      </w:pPr>
      <w:r>
        <w:rPr>
          <w:rFonts w:ascii="Linux Libertine O" w:hAnsi="Linux Libertine 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00" w:val="clear"/>
        </w:rPr>
        <w:t>- Coverage for Intellectual property (currently not insurable in Cyber directly, but there is intellectual property insurance).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  <w:t xml:space="preserve">Thesis Selected Topics : </w:t>
      </w:r>
      <w:r>
        <w:rPr>
          <w:rFonts w:ascii="Linux Libertine O" w:hAnsi="Linux Libertine O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Next generation IoT Devices and Autonomous Driving Cars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>- Identify types of losses that can be insurable.</w:t>
      </w:r>
    </w:p>
    <w:p>
      <w:pPr>
        <w:pStyle w:val="Normal"/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t>- Identify types of uninsurable losses.</w:t>
      </w:r>
    </w:p>
    <w:p>
      <w:pPr>
        <w:pStyle w:val="Normal"/>
        <w:tabs>
          <w:tab w:val="clear" w:pos="709"/>
          <w:tab w:val="left" w:pos="10635" w:leader="none"/>
          <w:tab w:val="left" w:pos="11250" w:leader="none"/>
        </w:tabs>
        <w:bidi w:val="0"/>
        <w:ind w:hanging="0" w:left="-449" w:right="-629"/>
        <w:jc w:val="left"/>
        <w:rPr>
          <w:rFonts w:ascii="Linux Libertine O" w:hAnsi="Linux Libertine O"/>
        </w:rPr>
      </w:pPr>
      <w:r>
        <w:rPr>
          <w:rFonts w:ascii="Linux Libertine O" w:hAnsi="Linux Libertine 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1709420</wp:posOffset>
            </wp:positionH>
            <wp:positionV relativeFrom="paragraph">
              <wp:posOffset>948690</wp:posOffset>
            </wp:positionV>
            <wp:extent cx="3578860" cy="4732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473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690" w:right="21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Linux Libertine 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LibreOffice/24.8.4.2$Linux_X86_64 LibreOffice_project/480$Build-2</Application>
  <AppVersion>15.0000</AppVersion>
  <Pages>2</Pages>
  <Words>232</Words>
  <Characters>1299</Characters>
  <CharactersWithSpaces>1510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2022-12-07T10:40:43Z</dcterms:created>
  <dc:creator/>
  <dc:description/>
  <dc:language>en-US</dc:language>
  <cp:lastModifiedBy/>
  <dcterms:modified xsi:type="dcterms:W3CDTF">2025-01-06T23:01:17Z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