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2797" w14:textId="04BF4202" w:rsidR="00557493" w:rsidRPr="008D68EE" w:rsidRDefault="008D68EE">
      <w:pPr>
        <w:rPr>
          <w:b/>
          <w:bCs/>
          <w:sz w:val="24"/>
          <w:szCs w:val="24"/>
        </w:rPr>
      </w:pPr>
      <w:r w:rsidRPr="008D68EE">
        <w:rPr>
          <w:b/>
          <w:bCs/>
          <w:sz w:val="24"/>
          <w:szCs w:val="24"/>
        </w:rPr>
        <w:t>Task 2.1 – Intro to Data Visualisation</w:t>
      </w:r>
    </w:p>
    <w:p w14:paraId="5703D254" w14:textId="39D1BBE6" w:rsidR="008D68EE" w:rsidRPr="008D68EE" w:rsidRDefault="008D68EE">
      <w:r w:rsidRPr="008D68EE">
        <w:t>Mnguni Zulu</w:t>
      </w:r>
    </w:p>
    <w:p w14:paraId="44776411" w14:textId="1A76D6ED" w:rsidR="008D68EE" w:rsidRPr="008D68EE" w:rsidRDefault="008D68EE">
      <w:pPr>
        <w:rPr>
          <w:lang w:val="de-DE"/>
        </w:rPr>
      </w:pPr>
      <w:r w:rsidRPr="008D68EE">
        <w:rPr>
          <w:lang w:val="de-DE"/>
        </w:rPr>
        <w:t>15.10.2023</w:t>
      </w:r>
    </w:p>
    <w:p w14:paraId="54757389" w14:textId="3C135701" w:rsidR="008D68EE" w:rsidRPr="008D68EE" w:rsidRDefault="008D68EE" w:rsidP="00F12CCE">
      <w:pPr>
        <w:pStyle w:val="ListParagraph"/>
        <w:rPr>
          <w:lang w:val="de-DE"/>
        </w:rPr>
      </w:pPr>
    </w:p>
    <w:p w14:paraId="09414EDD" w14:textId="27A5144B" w:rsidR="00557493" w:rsidRDefault="00557493" w:rsidP="00F12CCE">
      <w:pPr>
        <w:pStyle w:val="ListParagraph"/>
        <w:numPr>
          <w:ilvl w:val="0"/>
          <w:numId w:val="3"/>
        </w:numPr>
        <w:jc w:val="both"/>
      </w:pPr>
      <w:r>
        <w:t>Of interest to me is the distribution of the age group of 65 years and above, as this is a group that is especially vulnerable to severe injury or death after exposure to the Influenza virus. Looking at mortality rates is one way of doing this and subsequently the distribution of these mortality rates across states in the US.</w:t>
      </w:r>
      <w:r w:rsidR="00C90502">
        <w:t xml:space="preserve"> The following questions could be answered by an analysis of visual data:</w:t>
      </w:r>
    </w:p>
    <w:p w14:paraId="1964679C" w14:textId="03083A32" w:rsidR="000B7F31" w:rsidRDefault="00C12BF8" w:rsidP="00F12CCE">
      <w:pPr>
        <w:pStyle w:val="ListParagraph"/>
        <w:numPr>
          <w:ilvl w:val="0"/>
          <w:numId w:val="1"/>
        </w:numPr>
        <w:jc w:val="both"/>
      </w:pPr>
      <w:r>
        <w:t>What is the distribution of population sizes across the states?</w:t>
      </w:r>
    </w:p>
    <w:p w14:paraId="6C4E52A1" w14:textId="4E4081B6" w:rsidR="00C12BF8" w:rsidRDefault="00C12BF8" w:rsidP="00F12CCE">
      <w:pPr>
        <w:pStyle w:val="ListParagraph"/>
        <w:numPr>
          <w:ilvl w:val="0"/>
          <w:numId w:val="1"/>
        </w:numPr>
        <w:jc w:val="both"/>
      </w:pPr>
      <w:r>
        <w:t>What is the proportionality of the age group above 65 years of age, across states?</w:t>
      </w:r>
    </w:p>
    <w:p w14:paraId="3DF32126" w14:textId="6147C724" w:rsidR="00C12BF8" w:rsidRDefault="00C12BF8" w:rsidP="00F12CCE">
      <w:pPr>
        <w:pStyle w:val="ListParagraph"/>
        <w:numPr>
          <w:ilvl w:val="0"/>
          <w:numId w:val="1"/>
        </w:numPr>
        <w:jc w:val="both"/>
      </w:pPr>
      <w:r>
        <w:t xml:space="preserve">What is the spread of </w:t>
      </w:r>
      <w:r w:rsidR="00C90502">
        <w:t xml:space="preserve">65+ </w:t>
      </w:r>
      <w:r>
        <w:t>mortality rates across states?</w:t>
      </w:r>
    </w:p>
    <w:p w14:paraId="0D2E7B0D" w14:textId="7B304675" w:rsidR="00C12BF8" w:rsidRDefault="00C12BF8" w:rsidP="00F12CCE">
      <w:pPr>
        <w:pStyle w:val="ListParagraph"/>
        <w:numPr>
          <w:ilvl w:val="0"/>
          <w:numId w:val="1"/>
        </w:numPr>
        <w:jc w:val="both"/>
      </w:pPr>
      <w:r>
        <w:t>How do mortality rates and population sizes of states appear in comparison?</w:t>
      </w:r>
    </w:p>
    <w:p w14:paraId="01B1C6DC" w14:textId="61A81001" w:rsidR="00C90502" w:rsidRDefault="00E8362C" w:rsidP="00F12CCE">
      <w:pPr>
        <w:ind w:left="720"/>
        <w:jc w:val="both"/>
      </w:pPr>
      <w:r>
        <w:t>Visualising the data by state can help reveal structures which are not immediately apparent when focusing solely on statistical data. Perhaps there are geographical factors which influence mortality rates from Influenza, which can be more easily revealed after a visualisation of data.</w:t>
      </w:r>
    </w:p>
    <w:p w14:paraId="3D8F104E" w14:textId="4AC29D5C" w:rsidR="00E8362C" w:rsidRDefault="00E8362C" w:rsidP="00F12CCE">
      <w:pPr>
        <w:ind w:left="720"/>
        <w:jc w:val="both"/>
      </w:pPr>
      <w:r>
        <w:t>My visualisations would be addressing the spread of mortality rates for the abovementioned group across states, as well as their proportionality to total population size.</w:t>
      </w:r>
    </w:p>
    <w:p w14:paraId="36DB53A1" w14:textId="1E5E6615" w:rsidR="0065138C" w:rsidRDefault="0065138C" w:rsidP="00F12CCE">
      <w:pPr>
        <w:pStyle w:val="ListParagraph"/>
        <w:numPr>
          <w:ilvl w:val="0"/>
          <w:numId w:val="3"/>
        </w:numPr>
        <w:jc w:val="both"/>
      </w:pPr>
      <w:r>
        <w:t xml:space="preserve">Questions which were not answered in the previous analysis are: </w:t>
      </w:r>
    </w:p>
    <w:p w14:paraId="52700CD7" w14:textId="6A6279D1" w:rsidR="0065138C" w:rsidRPr="00F12CCE" w:rsidRDefault="0065138C" w:rsidP="00F12CCE">
      <w:pPr>
        <w:pStyle w:val="ListParagraph"/>
        <w:numPr>
          <w:ilvl w:val="0"/>
          <w:numId w:val="4"/>
        </w:numPr>
        <w:jc w:val="both"/>
        <w:rPr>
          <w:b/>
          <w:bCs/>
        </w:rPr>
      </w:pPr>
      <w:r w:rsidRPr="00F12CCE">
        <w:rPr>
          <w:b/>
          <w:bCs/>
        </w:rPr>
        <w:t>How do mortality rates from Influenza vary over the months of the year across states?</w:t>
      </w:r>
    </w:p>
    <w:p w14:paraId="58045E56" w14:textId="2CC68C27" w:rsidR="0065138C" w:rsidRDefault="0065138C" w:rsidP="00F12CCE">
      <w:pPr>
        <w:ind w:left="720"/>
        <w:jc w:val="both"/>
      </w:pPr>
      <w:r>
        <w:t>I think that a pattern could be revealed which will show us that the demand for medical care due to influenza like illnesses will vary over the months of the year, because the US has different climatic zones.</w:t>
      </w:r>
    </w:p>
    <w:p w14:paraId="650E5C3B" w14:textId="6AEF4ED3" w:rsidR="0065138C" w:rsidRPr="0065138C" w:rsidRDefault="0065138C" w:rsidP="00F12CCE">
      <w:pPr>
        <w:pStyle w:val="ListParagraph"/>
        <w:numPr>
          <w:ilvl w:val="0"/>
          <w:numId w:val="4"/>
        </w:numPr>
        <w:jc w:val="both"/>
        <w:rPr>
          <w:b/>
          <w:bCs/>
        </w:rPr>
      </w:pPr>
      <w:r w:rsidRPr="0065138C">
        <w:rPr>
          <w:b/>
          <w:bCs/>
        </w:rPr>
        <w:t>How does population density factor into the mortality rates from influenza like illnesses?</w:t>
      </w:r>
    </w:p>
    <w:p w14:paraId="6E17C9E4" w14:textId="62EB6071" w:rsidR="0065138C" w:rsidRDefault="0065138C" w:rsidP="00F12CCE">
      <w:pPr>
        <w:ind w:left="720"/>
        <w:jc w:val="both"/>
      </w:pPr>
      <w:r>
        <w:t>Do we find that being in states with larger populations has a positive or negative impact on mortality rates? Is there a causal relationship or simply a per chance correlation, if any?</w:t>
      </w:r>
    </w:p>
    <w:sectPr w:rsidR="0065138C" w:rsidSect="002515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33E8"/>
    <w:multiLevelType w:val="hybridMultilevel"/>
    <w:tmpl w:val="C646DFB0"/>
    <w:lvl w:ilvl="0" w:tplc="71E25454">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6885000"/>
    <w:multiLevelType w:val="hybridMultilevel"/>
    <w:tmpl w:val="BFC0B5D6"/>
    <w:lvl w:ilvl="0" w:tplc="46860A8C">
      <w:start w:val="3"/>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9A7715A"/>
    <w:multiLevelType w:val="hybridMultilevel"/>
    <w:tmpl w:val="694E3774"/>
    <w:lvl w:ilvl="0" w:tplc="46860A8C">
      <w:start w:val="3"/>
      <w:numFmt w:val="bullet"/>
      <w:lvlText w:val="-"/>
      <w:lvlJc w:val="left"/>
      <w:pPr>
        <w:ind w:left="1465" w:hanging="360"/>
      </w:pPr>
      <w:rPr>
        <w:rFonts w:ascii="Calibri" w:eastAsiaTheme="minorHAnsi" w:hAnsi="Calibri" w:cs="Calibri" w:hint="default"/>
      </w:rPr>
    </w:lvl>
    <w:lvl w:ilvl="1" w:tplc="1C090003" w:tentative="1">
      <w:start w:val="1"/>
      <w:numFmt w:val="bullet"/>
      <w:lvlText w:val="o"/>
      <w:lvlJc w:val="left"/>
      <w:pPr>
        <w:ind w:left="2185" w:hanging="360"/>
      </w:pPr>
      <w:rPr>
        <w:rFonts w:ascii="Courier New" w:hAnsi="Courier New" w:cs="Courier New" w:hint="default"/>
      </w:rPr>
    </w:lvl>
    <w:lvl w:ilvl="2" w:tplc="1C090005" w:tentative="1">
      <w:start w:val="1"/>
      <w:numFmt w:val="bullet"/>
      <w:lvlText w:val=""/>
      <w:lvlJc w:val="left"/>
      <w:pPr>
        <w:ind w:left="2905" w:hanging="360"/>
      </w:pPr>
      <w:rPr>
        <w:rFonts w:ascii="Wingdings" w:hAnsi="Wingdings" w:hint="default"/>
      </w:rPr>
    </w:lvl>
    <w:lvl w:ilvl="3" w:tplc="1C090001" w:tentative="1">
      <w:start w:val="1"/>
      <w:numFmt w:val="bullet"/>
      <w:lvlText w:val=""/>
      <w:lvlJc w:val="left"/>
      <w:pPr>
        <w:ind w:left="3625" w:hanging="360"/>
      </w:pPr>
      <w:rPr>
        <w:rFonts w:ascii="Symbol" w:hAnsi="Symbol" w:hint="default"/>
      </w:rPr>
    </w:lvl>
    <w:lvl w:ilvl="4" w:tplc="1C090003" w:tentative="1">
      <w:start w:val="1"/>
      <w:numFmt w:val="bullet"/>
      <w:lvlText w:val="o"/>
      <w:lvlJc w:val="left"/>
      <w:pPr>
        <w:ind w:left="4345" w:hanging="360"/>
      </w:pPr>
      <w:rPr>
        <w:rFonts w:ascii="Courier New" w:hAnsi="Courier New" w:cs="Courier New" w:hint="default"/>
      </w:rPr>
    </w:lvl>
    <w:lvl w:ilvl="5" w:tplc="1C090005" w:tentative="1">
      <w:start w:val="1"/>
      <w:numFmt w:val="bullet"/>
      <w:lvlText w:val=""/>
      <w:lvlJc w:val="left"/>
      <w:pPr>
        <w:ind w:left="5065" w:hanging="360"/>
      </w:pPr>
      <w:rPr>
        <w:rFonts w:ascii="Wingdings" w:hAnsi="Wingdings" w:hint="default"/>
      </w:rPr>
    </w:lvl>
    <w:lvl w:ilvl="6" w:tplc="1C090001" w:tentative="1">
      <w:start w:val="1"/>
      <w:numFmt w:val="bullet"/>
      <w:lvlText w:val=""/>
      <w:lvlJc w:val="left"/>
      <w:pPr>
        <w:ind w:left="5785" w:hanging="360"/>
      </w:pPr>
      <w:rPr>
        <w:rFonts w:ascii="Symbol" w:hAnsi="Symbol" w:hint="default"/>
      </w:rPr>
    </w:lvl>
    <w:lvl w:ilvl="7" w:tplc="1C090003" w:tentative="1">
      <w:start w:val="1"/>
      <w:numFmt w:val="bullet"/>
      <w:lvlText w:val="o"/>
      <w:lvlJc w:val="left"/>
      <w:pPr>
        <w:ind w:left="6505" w:hanging="360"/>
      </w:pPr>
      <w:rPr>
        <w:rFonts w:ascii="Courier New" w:hAnsi="Courier New" w:cs="Courier New" w:hint="default"/>
      </w:rPr>
    </w:lvl>
    <w:lvl w:ilvl="8" w:tplc="1C090005" w:tentative="1">
      <w:start w:val="1"/>
      <w:numFmt w:val="bullet"/>
      <w:lvlText w:val=""/>
      <w:lvlJc w:val="left"/>
      <w:pPr>
        <w:ind w:left="7225" w:hanging="360"/>
      </w:pPr>
      <w:rPr>
        <w:rFonts w:ascii="Wingdings" w:hAnsi="Wingdings" w:hint="default"/>
      </w:rPr>
    </w:lvl>
  </w:abstractNum>
  <w:abstractNum w:abstractNumId="3" w15:restartNumberingAfterBreak="0">
    <w:nsid w:val="6C48583C"/>
    <w:multiLevelType w:val="hybridMultilevel"/>
    <w:tmpl w:val="940C3EE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436609008">
    <w:abstractNumId w:val="3"/>
  </w:num>
  <w:num w:numId="2" w16cid:durableId="37632555">
    <w:abstractNumId w:val="1"/>
  </w:num>
  <w:num w:numId="3" w16cid:durableId="1119956431">
    <w:abstractNumId w:val="0"/>
  </w:num>
  <w:num w:numId="4" w16cid:durableId="361634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F8"/>
    <w:rsid w:val="000B7F31"/>
    <w:rsid w:val="001411E3"/>
    <w:rsid w:val="00251568"/>
    <w:rsid w:val="00557493"/>
    <w:rsid w:val="0065138C"/>
    <w:rsid w:val="008D68EE"/>
    <w:rsid w:val="00C12BF8"/>
    <w:rsid w:val="00C90502"/>
    <w:rsid w:val="00E8362C"/>
    <w:rsid w:val="00F12CC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DD7B"/>
  <w15:chartTrackingRefBased/>
  <w15:docId w15:val="{835F3938-A057-4C7D-985C-B27564C3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Mnguni Zulu</dc:creator>
  <cp:keywords/>
  <dc:description/>
  <cp:lastModifiedBy>Mnguni Zulu</cp:lastModifiedBy>
  <cp:revision>2</cp:revision>
  <dcterms:created xsi:type="dcterms:W3CDTF">2023-10-15T12:32:00Z</dcterms:created>
  <dcterms:modified xsi:type="dcterms:W3CDTF">2023-10-15T12:32:00Z</dcterms:modified>
</cp:coreProperties>
</file>